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E93FD" w14:textId="77777777" w:rsidR="00F45920" w:rsidRPr="00B33C94" w:rsidRDefault="00F45920" w:rsidP="00866EBC">
      <w:pPr>
        <w:pStyle w:val="BodyText"/>
        <w:spacing w:line="360" w:lineRule="auto"/>
        <w:ind w:right="119"/>
        <w:jc w:val="both"/>
        <w:rPr>
          <w:lang w:val="sr-Cyrl-RS"/>
        </w:rPr>
      </w:pPr>
      <w:bookmarkStart w:id="0" w:name="_GoBack"/>
      <w:bookmarkEnd w:id="0"/>
      <w:r w:rsidRPr="00B33C94">
        <w:rPr>
          <w:lang w:val="sr-Cyrl-RS"/>
        </w:rPr>
        <w:t xml:space="preserve">УНИВЕРЗИТЕТ У БЕОГРАДУ - ХЕМИЈСКИ ФАКУЛТЕТ, </w:t>
      </w:r>
    </w:p>
    <w:p w14:paraId="33801A6A" w14:textId="77777777" w:rsidR="00866EBC" w:rsidRPr="00B33C94" w:rsidRDefault="00F45920" w:rsidP="00866EBC">
      <w:pPr>
        <w:pStyle w:val="BodyText"/>
        <w:spacing w:line="360" w:lineRule="auto"/>
        <w:ind w:right="119"/>
        <w:jc w:val="both"/>
        <w:rPr>
          <w:lang w:val="sr-Cyrl-RS"/>
        </w:rPr>
      </w:pPr>
      <w:r w:rsidRPr="00B33C94">
        <w:rPr>
          <w:lang w:val="sr-Cyrl-RS"/>
        </w:rPr>
        <w:t xml:space="preserve">НАСТАВНО-НАУЧНОМ ВЕЋУ ХЕМИЈСКОГ ФАКУЛТЕТА </w:t>
      </w:r>
    </w:p>
    <w:p w14:paraId="224FB176" w14:textId="704EB4C0" w:rsidR="00866EBC" w:rsidRPr="00B33C94" w:rsidRDefault="00866EBC" w:rsidP="00F60631">
      <w:pPr>
        <w:jc w:val="both"/>
        <w:rPr>
          <w:rFonts w:ascii="Times New Roman" w:hAnsi="Times New Roman" w:cs="Times New Roman"/>
          <w:sz w:val="24"/>
          <w:lang w:val="sr-Cyrl-RS"/>
        </w:rPr>
      </w:pPr>
      <w:r w:rsidRPr="00B33C94">
        <w:rPr>
          <w:rFonts w:ascii="Times New Roman" w:hAnsi="Times New Roman" w:cs="Times New Roman"/>
          <w:sz w:val="24"/>
          <w:lang w:val="sr-Cyrl-RS"/>
        </w:rPr>
        <w:t>Од</w:t>
      </w:r>
      <w:r w:rsidRPr="00B33C94">
        <w:rPr>
          <w:rFonts w:ascii="Times New Roman" w:hAnsi="Times New Roman" w:cs="Times New Roman"/>
          <w:spacing w:val="2"/>
          <w:sz w:val="24"/>
          <w:lang w:val="sr-Cyrl-RS"/>
        </w:rPr>
        <w:t>л</w:t>
      </w:r>
      <w:r w:rsidRPr="00B33C94">
        <w:rPr>
          <w:rFonts w:ascii="Times New Roman" w:hAnsi="Times New Roman" w:cs="Times New Roman"/>
          <w:spacing w:val="-5"/>
          <w:sz w:val="24"/>
          <w:lang w:val="sr-Cyrl-RS"/>
        </w:rPr>
        <w:t>у</w:t>
      </w:r>
      <w:r w:rsidRPr="00B33C94">
        <w:rPr>
          <w:rFonts w:ascii="Times New Roman" w:hAnsi="Times New Roman" w:cs="Times New Roman"/>
          <w:sz w:val="24"/>
          <w:lang w:val="sr-Cyrl-RS"/>
        </w:rPr>
        <w:t>ком</w:t>
      </w:r>
      <w:r w:rsidRPr="00B33C94">
        <w:rPr>
          <w:rFonts w:ascii="Times New Roman" w:hAnsi="Times New Roman" w:cs="Times New Roman"/>
          <w:spacing w:val="59"/>
          <w:sz w:val="24"/>
          <w:lang w:val="sr-Cyrl-RS"/>
        </w:rPr>
        <w:t xml:space="preserve"> </w:t>
      </w:r>
      <w:r w:rsidRPr="00B33C94">
        <w:rPr>
          <w:rFonts w:ascii="Times New Roman" w:hAnsi="Times New Roman" w:cs="Times New Roman"/>
          <w:spacing w:val="1"/>
          <w:sz w:val="24"/>
          <w:lang w:val="sr-Cyrl-RS"/>
        </w:rPr>
        <w:t>Н</w:t>
      </w:r>
      <w:r w:rsidRPr="00B33C94">
        <w:rPr>
          <w:rFonts w:ascii="Times New Roman" w:hAnsi="Times New Roman" w:cs="Times New Roman"/>
          <w:spacing w:val="3"/>
          <w:sz w:val="24"/>
          <w:lang w:val="sr-Cyrl-RS"/>
        </w:rPr>
        <w:t>аставно-на</w:t>
      </w:r>
      <w:r w:rsidRPr="00B33C94">
        <w:rPr>
          <w:rFonts w:ascii="Times New Roman" w:hAnsi="Times New Roman" w:cs="Times New Roman"/>
          <w:spacing w:val="-5"/>
          <w:sz w:val="24"/>
          <w:lang w:val="sr-Cyrl-RS"/>
        </w:rPr>
        <w:t>у</w:t>
      </w:r>
      <w:r w:rsidRPr="00B33C94">
        <w:rPr>
          <w:rFonts w:ascii="Times New Roman" w:hAnsi="Times New Roman" w:cs="Times New Roman"/>
          <w:spacing w:val="-1"/>
          <w:sz w:val="24"/>
          <w:lang w:val="sr-Cyrl-RS"/>
        </w:rPr>
        <w:t>ч</w:t>
      </w:r>
      <w:r w:rsidRPr="00B33C94">
        <w:rPr>
          <w:rFonts w:ascii="Times New Roman" w:hAnsi="Times New Roman" w:cs="Times New Roman"/>
          <w:sz w:val="24"/>
          <w:lang w:val="sr-Cyrl-RS"/>
        </w:rPr>
        <w:t>ног</w:t>
      </w:r>
      <w:r w:rsidR="00F60631" w:rsidRPr="00B33C94">
        <w:rPr>
          <w:rFonts w:ascii="Times New Roman" w:hAnsi="Times New Roman" w:cs="Times New Roman"/>
          <w:spacing w:val="59"/>
          <w:sz w:val="24"/>
          <w:lang w:val="sr-Cyrl-RS"/>
        </w:rPr>
        <w:t xml:space="preserve"> </w:t>
      </w:r>
      <w:r w:rsidR="00F60631" w:rsidRPr="00B33C94">
        <w:rPr>
          <w:rFonts w:ascii="Times New Roman" w:hAnsi="Times New Roman" w:cs="Times New Roman"/>
          <w:sz w:val="24"/>
          <w:lang w:val="sr-Cyrl-RS"/>
        </w:rPr>
        <w:t>већа</w:t>
      </w:r>
      <w:r w:rsidR="00F60631" w:rsidRPr="00B33C94">
        <w:rPr>
          <w:rFonts w:ascii="Times New Roman" w:hAnsi="Times New Roman" w:cs="Times New Roman"/>
          <w:spacing w:val="59"/>
          <w:sz w:val="24"/>
          <w:lang w:val="sr-Cyrl-RS"/>
        </w:rPr>
        <w:t xml:space="preserve"> </w:t>
      </w:r>
      <w:r w:rsidRPr="00B33C94">
        <w:rPr>
          <w:rFonts w:ascii="Times New Roman" w:hAnsi="Times New Roman" w:cs="Times New Roman"/>
          <w:sz w:val="24"/>
          <w:lang w:val="sr-Cyrl-RS"/>
        </w:rPr>
        <w:t>Хемијског факултета У</w:t>
      </w:r>
      <w:r w:rsidRPr="00B33C94">
        <w:rPr>
          <w:rFonts w:ascii="Times New Roman" w:hAnsi="Times New Roman" w:cs="Times New Roman"/>
          <w:spacing w:val="1"/>
          <w:sz w:val="24"/>
          <w:lang w:val="sr-Cyrl-RS"/>
        </w:rPr>
        <w:t>н</w:t>
      </w:r>
      <w:r w:rsidRPr="00B33C94">
        <w:rPr>
          <w:rFonts w:ascii="Times New Roman" w:hAnsi="Times New Roman" w:cs="Times New Roman"/>
          <w:sz w:val="24"/>
          <w:lang w:val="sr-Cyrl-RS"/>
        </w:rPr>
        <w:t>и</w:t>
      </w:r>
      <w:r w:rsidRPr="00B33C94">
        <w:rPr>
          <w:rFonts w:ascii="Times New Roman" w:hAnsi="Times New Roman" w:cs="Times New Roman"/>
          <w:spacing w:val="-1"/>
          <w:sz w:val="24"/>
          <w:lang w:val="sr-Cyrl-RS"/>
        </w:rPr>
        <w:t>ве</w:t>
      </w:r>
      <w:r w:rsidRPr="00B33C94">
        <w:rPr>
          <w:rFonts w:ascii="Times New Roman" w:hAnsi="Times New Roman" w:cs="Times New Roman"/>
          <w:sz w:val="24"/>
          <w:lang w:val="sr-Cyrl-RS"/>
        </w:rPr>
        <w:t>р</w:t>
      </w:r>
      <w:r w:rsidRPr="00B33C94">
        <w:rPr>
          <w:rFonts w:ascii="Times New Roman" w:hAnsi="Times New Roman" w:cs="Times New Roman"/>
          <w:spacing w:val="-2"/>
          <w:sz w:val="24"/>
          <w:lang w:val="sr-Cyrl-RS"/>
        </w:rPr>
        <w:t>з</w:t>
      </w:r>
      <w:r w:rsidRPr="00B33C94">
        <w:rPr>
          <w:rFonts w:ascii="Times New Roman" w:hAnsi="Times New Roman" w:cs="Times New Roman"/>
          <w:sz w:val="24"/>
          <w:lang w:val="sr-Cyrl-RS"/>
        </w:rPr>
        <w:t>ит</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та</w:t>
      </w:r>
      <w:r w:rsidRPr="00B33C94">
        <w:rPr>
          <w:rFonts w:ascii="Times New Roman" w:hAnsi="Times New Roman" w:cs="Times New Roman"/>
          <w:spacing w:val="1"/>
          <w:sz w:val="24"/>
          <w:lang w:val="sr-Cyrl-RS"/>
        </w:rPr>
        <w:t xml:space="preserve"> </w:t>
      </w:r>
      <w:r w:rsidRPr="00B33C94">
        <w:rPr>
          <w:rFonts w:ascii="Times New Roman" w:hAnsi="Times New Roman" w:cs="Times New Roman"/>
          <w:sz w:val="24"/>
          <w:lang w:val="sr-Cyrl-RS"/>
        </w:rPr>
        <w:t>у</w:t>
      </w:r>
      <w:r w:rsidRPr="00B33C94">
        <w:rPr>
          <w:rFonts w:ascii="Times New Roman" w:hAnsi="Times New Roman" w:cs="Times New Roman"/>
          <w:spacing w:val="-3"/>
          <w:sz w:val="24"/>
          <w:lang w:val="sr-Cyrl-RS"/>
        </w:rPr>
        <w:t xml:space="preserve"> </w:t>
      </w:r>
      <w:r w:rsidRPr="00B33C94">
        <w:rPr>
          <w:rFonts w:ascii="Times New Roman" w:hAnsi="Times New Roman" w:cs="Times New Roman"/>
          <w:spacing w:val="-1"/>
          <w:sz w:val="24"/>
          <w:lang w:val="sr-Cyrl-RS"/>
        </w:rPr>
        <w:t>Бе</w:t>
      </w:r>
      <w:r w:rsidRPr="00B33C94">
        <w:rPr>
          <w:rFonts w:ascii="Times New Roman" w:hAnsi="Times New Roman" w:cs="Times New Roman"/>
          <w:sz w:val="24"/>
          <w:lang w:val="sr-Cyrl-RS"/>
        </w:rPr>
        <w:t>ог</w:t>
      </w:r>
      <w:r w:rsidRPr="00B33C94">
        <w:rPr>
          <w:rFonts w:ascii="Times New Roman" w:hAnsi="Times New Roman" w:cs="Times New Roman"/>
          <w:spacing w:val="2"/>
          <w:sz w:val="24"/>
          <w:lang w:val="sr-Cyrl-RS"/>
        </w:rPr>
        <w:t>р</w:t>
      </w:r>
      <w:r w:rsidRPr="00B33C94">
        <w:rPr>
          <w:rFonts w:ascii="Times New Roman" w:hAnsi="Times New Roman" w:cs="Times New Roman"/>
          <w:spacing w:val="1"/>
          <w:sz w:val="24"/>
          <w:lang w:val="sr-Cyrl-RS"/>
        </w:rPr>
        <w:t>а</w:t>
      </w:r>
      <w:r w:rsidRPr="00B33C94">
        <w:rPr>
          <w:rFonts w:ascii="Times New Roman" w:hAnsi="Times New Roman" w:cs="Times New Roman"/>
          <w:spacing w:val="2"/>
          <w:sz w:val="24"/>
          <w:lang w:val="sr-Cyrl-RS"/>
        </w:rPr>
        <w:t>д</w:t>
      </w:r>
      <w:r w:rsidRPr="00B33C94">
        <w:rPr>
          <w:rFonts w:ascii="Times New Roman" w:hAnsi="Times New Roman" w:cs="Times New Roman"/>
          <w:sz w:val="24"/>
          <w:lang w:val="sr-Cyrl-RS"/>
        </w:rPr>
        <w:t>у</w:t>
      </w:r>
      <w:r w:rsidR="00A2717F" w:rsidRPr="00B33C94">
        <w:rPr>
          <w:rFonts w:ascii="Times New Roman" w:hAnsi="Times New Roman" w:cs="Times New Roman"/>
          <w:sz w:val="24"/>
          <w:lang w:val="sr-Cyrl-RS"/>
        </w:rPr>
        <w:t xml:space="preserve"> (УБХФ)</w:t>
      </w:r>
      <w:r w:rsidRPr="00B33C94">
        <w:rPr>
          <w:rFonts w:ascii="Times New Roman" w:hAnsi="Times New Roman" w:cs="Times New Roman"/>
          <w:spacing w:val="-5"/>
          <w:sz w:val="24"/>
          <w:lang w:val="sr-Cyrl-RS"/>
        </w:rPr>
        <w:t xml:space="preserve"> </w:t>
      </w:r>
      <w:r w:rsidR="00247894" w:rsidRPr="00B33C94">
        <w:rPr>
          <w:rFonts w:ascii="Times New Roman" w:hAnsi="Times New Roman" w:cs="Times New Roman"/>
          <w:sz w:val="24"/>
          <w:lang w:val="sr-Cyrl-RS"/>
        </w:rPr>
        <w:t xml:space="preserve">број </w:t>
      </w:r>
      <w:r w:rsidR="00B8128E" w:rsidRPr="00B33C94">
        <w:rPr>
          <w:rFonts w:ascii="Times New Roman" w:hAnsi="Times New Roman" w:cs="Times New Roman"/>
          <w:sz w:val="24"/>
          <w:lang w:val="sr-Cyrl-RS"/>
        </w:rPr>
        <w:t>743/2</w:t>
      </w:r>
      <w:r w:rsidR="00247894" w:rsidRPr="00B33C94">
        <w:rPr>
          <w:rFonts w:ascii="Times New Roman" w:hAnsi="Times New Roman" w:cs="Times New Roman"/>
          <w:sz w:val="24"/>
          <w:lang w:val="sr-Cyrl-RS"/>
        </w:rPr>
        <w:t>/</w:t>
      </w:r>
      <w:r w:rsidR="00B8128E" w:rsidRPr="00B33C94">
        <w:rPr>
          <w:rFonts w:ascii="Times New Roman" w:hAnsi="Times New Roman" w:cs="Times New Roman"/>
          <w:sz w:val="24"/>
          <w:lang w:val="sr-Cyrl-RS"/>
        </w:rPr>
        <w:t xml:space="preserve"> од </w:t>
      </w:r>
      <w:r w:rsidR="00247894" w:rsidRPr="00B33C94">
        <w:rPr>
          <w:rFonts w:ascii="Times New Roman" w:hAnsi="Times New Roman" w:cs="Times New Roman"/>
          <w:sz w:val="24"/>
          <w:lang w:val="sr-Cyrl-RS"/>
        </w:rPr>
        <w:t>07.09.2023</w:t>
      </w:r>
      <w:r w:rsidR="006C561A" w:rsidRPr="00B33C94">
        <w:rPr>
          <w:rFonts w:ascii="Times New Roman" w:hAnsi="Times New Roman" w:cs="Times New Roman"/>
          <w:spacing w:val="1"/>
          <w:sz w:val="24"/>
          <w:lang w:val="sr-Cyrl-RS"/>
        </w:rPr>
        <w:t>.</w:t>
      </w:r>
      <w:r w:rsidR="00B8128E" w:rsidRPr="00B33C94">
        <w:rPr>
          <w:rFonts w:ascii="Times New Roman" w:hAnsi="Times New Roman" w:cs="Times New Roman"/>
          <w:sz w:val="24"/>
          <w:lang w:val="sr-Cyrl-RS"/>
        </w:rPr>
        <w:t>,</w:t>
      </w:r>
      <w:r w:rsidRPr="00B33C94">
        <w:rPr>
          <w:rFonts w:ascii="Times New Roman" w:hAnsi="Times New Roman" w:cs="Times New Roman"/>
          <w:spacing w:val="1"/>
          <w:sz w:val="24"/>
          <w:lang w:val="sr-Cyrl-RS"/>
        </w:rPr>
        <w:t xml:space="preserve"> </w:t>
      </w:r>
      <w:r w:rsidRPr="00B33C94">
        <w:rPr>
          <w:rFonts w:ascii="Times New Roman" w:hAnsi="Times New Roman" w:cs="Times New Roman"/>
          <w:sz w:val="24"/>
          <w:lang w:val="sr-Cyrl-RS"/>
        </w:rPr>
        <w:t>одр</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ђ</w:t>
      </w:r>
      <w:r w:rsidRPr="00B33C94">
        <w:rPr>
          <w:rFonts w:ascii="Times New Roman" w:hAnsi="Times New Roman" w:cs="Times New Roman"/>
          <w:spacing w:val="-2"/>
          <w:sz w:val="24"/>
          <w:lang w:val="sr-Cyrl-RS"/>
        </w:rPr>
        <w:t>е</w:t>
      </w:r>
      <w:r w:rsidRPr="00B33C94">
        <w:rPr>
          <w:rFonts w:ascii="Times New Roman" w:hAnsi="Times New Roman" w:cs="Times New Roman"/>
          <w:sz w:val="24"/>
          <w:lang w:val="sr-Cyrl-RS"/>
        </w:rPr>
        <w:t xml:space="preserve">ни </w:t>
      </w:r>
      <w:r w:rsidRPr="00B33C94">
        <w:rPr>
          <w:rFonts w:ascii="Times New Roman" w:hAnsi="Times New Roman" w:cs="Times New Roman"/>
          <w:spacing w:val="-1"/>
          <w:sz w:val="24"/>
          <w:lang w:val="sr-Cyrl-RS"/>
        </w:rPr>
        <w:t>см</w:t>
      </w:r>
      <w:r w:rsidRPr="00B33C94">
        <w:rPr>
          <w:rFonts w:ascii="Times New Roman" w:hAnsi="Times New Roman" w:cs="Times New Roman"/>
          <w:sz w:val="24"/>
          <w:lang w:val="sr-Cyrl-RS"/>
        </w:rPr>
        <w:t>о за</w:t>
      </w:r>
      <w:r w:rsidRPr="00B33C94">
        <w:rPr>
          <w:rFonts w:ascii="Times New Roman" w:hAnsi="Times New Roman" w:cs="Times New Roman"/>
          <w:spacing w:val="1"/>
          <w:sz w:val="24"/>
          <w:lang w:val="sr-Cyrl-RS"/>
        </w:rPr>
        <w:t xml:space="preserve"> </w:t>
      </w:r>
      <w:r w:rsidRPr="00B33C94">
        <w:rPr>
          <w:rFonts w:ascii="Times New Roman" w:hAnsi="Times New Roman" w:cs="Times New Roman"/>
          <w:spacing w:val="-1"/>
          <w:sz w:val="24"/>
          <w:lang w:val="sr-Cyrl-RS"/>
        </w:rPr>
        <w:t>ч</w:t>
      </w:r>
      <w:r w:rsidRPr="00B33C94">
        <w:rPr>
          <w:rFonts w:ascii="Times New Roman" w:hAnsi="Times New Roman" w:cs="Times New Roman"/>
          <w:sz w:val="24"/>
          <w:lang w:val="sr-Cyrl-RS"/>
        </w:rPr>
        <w:t>л</w:t>
      </w:r>
      <w:r w:rsidRPr="00B33C94">
        <w:rPr>
          <w:rFonts w:ascii="Times New Roman" w:hAnsi="Times New Roman" w:cs="Times New Roman"/>
          <w:spacing w:val="-1"/>
          <w:sz w:val="24"/>
          <w:lang w:val="sr-Cyrl-RS"/>
        </w:rPr>
        <w:t>а</w:t>
      </w:r>
      <w:r w:rsidRPr="00B33C94">
        <w:rPr>
          <w:rFonts w:ascii="Times New Roman" w:hAnsi="Times New Roman" w:cs="Times New Roman"/>
          <w:sz w:val="24"/>
          <w:lang w:val="sr-Cyrl-RS"/>
        </w:rPr>
        <w:t>нове Ко</w:t>
      </w:r>
      <w:r w:rsidRPr="00B33C94">
        <w:rPr>
          <w:rFonts w:ascii="Times New Roman" w:hAnsi="Times New Roman" w:cs="Times New Roman"/>
          <w:spacing w:val="-1"/>
          <w:sz w:val="24"/>
          <w:lang w:val="sr-Cyrl-RS"/>
        </w:rPr>
        <w:t>м</w:t>
      </w:r>
      <w:r w:rsidRPr="00B33C94">
        <w:rPr>
          <w:rFonts w:ascii="Times New Roman" w:hAnsi="Times New Roman" w:cs="Times New Roman"/>
          <w:sz w:val="24"/>
          <w:lang w:val="sr-Cyrl-RS"/>
        </w:rPr>
        <w:t>и</w:t>
      </w:r>
      <w:r w:rsidRPr="00B33C94">
        <w:rPr>
          <w:rFonts w:ascii="Times New Roman" w:hAnsi="Times New Roman" w:cs="Times New Roman"/>
          <w:spacing w:val="-1"/>
          <w:sz w:val="24"/>
          <w:lang w:val="sr-Cyrl-RS"/>
        </w:rPr>
        <w:t>с</w:t>
      </w:r>
      <w:r w:rsidRPr="00B33C94">
        <w:rPr>
          <w:rFonts w:ascii="Times New Roman" w:hAnsi="Times New Roman" w:cs="Times New Roman"/>
          <w:sz w:val="24"/>
          <w:lang w:val="sr-Cyrl-RS"/>
        </w:rPr>
        <w:t>ије</w:t>
      </w:r>
      <w:r w:rsidRPr="00B33C94">
        <w:rPr>
          <w:rFonts w:ascii="Times New Roman" w:hAnsi="Times New Roman" w:cs="Times New Roman"/>
          <w:spacing w:val="1"/>
          <w:sz w:val="24"/>
          <w:lang w:val="sr-Cyrl-RS"/>
        </w:rPr>
        <w:t xml:space="preserve"> </w:t>
      </w:r>
      <w:r w:rsidRPr="00B33C94">
        <w:rPr>
          <w:rFonts w:ascii="Times New Roman" w:hAnsi="Times New Roman" w:cs="Times New Roman"/>
          <w:sz w:val="24"/>
          <w:lang w:val="sr-Cyrl-RS"/>
        </w:rPr>
        <w:t>за</w:t>
      </w:r>
      <w:r w:rsidRPr="00B33C94">
        <w:rPr>
          <w:rFonts w:ascii="Times New Roman" w:hAnsi="Times New Roman" w:cs="Times New Roman"/>
          <w:spacing w:val="1"/>
          <w:sz w:val="24"/>
          <w:lang w:val="sr-Cyrl-RS"/>
        </w:rPr>
        <w:t xml:space="preserve"> </w:t>
      </w:r>
      <w:r w:rsidR="00F60631" w:rsidRPr="00B33C94">
        <w:rPr>
          <w:rFonts w:ascii="Times New Roman" w:hAnsi="Times New Roman" w:cs="Times New Roman"/>
          <w:spacing w:val="1"/>
          <w:sz w:val="24"/>
          <w:lang w:val="sr-Cyrl-RS"/>
        </w:rPr>
        <w:t>спровођење поступка</w:t>
      </w:r>
      <w:r w:rsidR="00155D6E" w:rsidRPr="00B33C94">
        <w:rPr>
          <w:rFonts w:ascii="Times New Roman" w:hAnsi="Times New Roman" w:cs="Times New Roman"/>
          <w:spacing w:val="1"/>
          <w:sz w:val="24"/>
          <w:lang w:val="sr-Cyrl-RS"/>
        </w:rPr>
        <w:t xml:space="preserve"> </w:t>
      </w:r>
      <w:r w:rsidR="00F60631" w:rsidRPr="00B33C94">
        <w:rPr>
          <w:rFonts w:ascii="Times New Roman" w:hAnsi="Times New Roman" w:cs="Times New Roman"/>
          <w:spacing w:val="1"/>
          <w:sz w:val="24"/>
          <w:lang w:val="sr-Cyrl-RS"/>
        </w:rPr>
        <w:t xml:space="preserve">избора </w:t>
      </w:r>
      <w:r w:rsidRPr="00B33C94">
        <w:rPr>
          <w:rFonts w:ascii="Times New Roman" w:hAnsi="Times New Roman" w:cs="Times New Roman"/>
          <w:sz w:val="24"/>
          <w:lang w:val="sr-Cyrl-RS"/>
        </w:rPr>
        <w:t>др</w:t>
      </w:r>
      <w:r w:rsidRPr="00B33C94">
        <w:rPr>
          <w:rFonts w:ascii="Times New Roman" w:hAnsi="Times New Roman" w:cs="Times New Roman"/>
          <w:spacing w:val="50"/>
          <w:sz w:val="24"/>
          <w:lang w:val="sr-Cyrl-RS"/>
        </w:rPr>
        <w:t xml:space="preserve"> </w:t>
      </w:r>
      <w:r w:rsidRPr="00B33C94">
        <w:rPr>
          <w:rFonts w:ascii="Times New Roman" w:hAnsi="Times New Roman" w:cs="Times New Roman"/>
          <w:sz w:val="24"/>
          <w:lang w:val="sr-Cyrl-RS"/>
        </w:rPr>
        <w:t>Катарине</w:t>
      </w:r>
      <w:r w:rsidRPr="00B33C94">
        <w:rPr>
          <w:rFonts w:ascii="Times New Roman" w:hAnsi="Times New Roman" w:cs="Times New Roman"/>
          <w:spacing w:val="49"/>
          <w:sz w:val="24"/>
          <w:lang w:val="sr-Cyrl-RS"/>
        </w:rPr>
        <w:t xml:space="preserve"> </w:t>
      </w:r>
      <w:r w:rsidRPr="00B33C94">
        <w:rPr>
          <w:rFonts w:ascii="Times New Roman" w:hAnsi="Times New Roman" w:cs="Times New Roman"/>
          <w:sz w:val="24"/>
          <w:lang w:val="sr-Cyrl-RS"/>
        </w:rPr>
        <w:t>Смиљанић,</w:t>
      </w:r>
      <w:r w:rsidRPr="00B33C94">
        <w:rPr>
          <w:rFonts w:ascii="Times New Roman" w:hAnsi="Times New Roman" w:cs="Times New Roman"/>
          <w:spacing w:val="52"/>
          <w:sz w:val="24"/>
          <w:lang w:val="sr-Cyrl-RS"/>
        </w:rPr>
        <w:t xml:space="preserve"> </w:t>
      </w:r>
      <w:r w:rsidR="00933005" w:rsidRPr="00B33C94">
        <w:rPr>
          <w:rFonts w:ascii="Times New Roman" w:hAnsi="Times New Roman" w:cs="Times New Roman"/>
          <w:sz w:val="24"/>
          <w:lang w:val="sr-Cyrl-RS"/>
        </w:rPr>
        <w:t xml:space="preserve">Вишег </w:t>
      </w:r>
      <w:r w:rsidRPr="00B33C94">
        <w:rPr>
          <w:rFonts w:ascii="Times New Roman" w:hAnsi="Times New Roman" w:cs="Times New Roman"/>
          <w:sz w:val="24"/>
          <w:lang w:val="sr-Cyrl-RS"/>
        </w:rPr>
        <w:t>н</w:t>
      </w:r>
      <w:r w:rsidRPr="00B33C94">
        <w:rPr>
          <w:rFonts w:ascii="Times New Roman" w:hAnsi="Times New Roman" w:cs="Times New Roman"/>
          <w:spacing w:val="1"/>
          <w:sz w:val="24"/>
          <w:lang w:val="sr-Cyrl-RS"/>
        </w:rPr>
        <w:t>а</w:t>
      </w:r>
      <w:r w:rsidRPr="00B33C94">
        <w:rPr>
          <w:rFonts w:ascii="Times New Roman" w:hAnsi="Times New Roman" w:cs="Times New Roman"/>
          <w:spacing w:val="-5"/>
          <w:sz w:val="24"/>
          <w:lang w:val="sr-Cyrl-RS"/>
        </w:rPr>
        <w:t>у</w:t>
      </w:r>
      <w:r w:rsidRPr="00B33C94">
        <w:rPr>
          <w:rFonts w:ascii="Times New Roman" w:hAnsi="Times New Roman" w:cs="Times New Roman"/>
          <w:spacing w:val="-1"/>
          <w:sz w:val="24"/>
          <w:lang w:val="sr-Cyrl-RS"/>
        </w:rPr>
        <w:t>ч</w:t>
      </w:r>
      <w:r w:rsidRPr="00B33C94">
        <w:rPr>
          <w:rFonts w:ascii="Times New Roman" w:hAnsi="Times New Roman" w:cs="Times New Roman"/>
          <w:sz w:val="24"/>
          <w:lang w:val="sr-Cyrl-RS"/>
        </w:rPr>
        <w:t>ног</w:t>
      </w:r>
      <w:r w:rsidRPr="00B33C94">
        <w:rPr>
          <w:rFonts w:ascii="Times New Roman" w:hAnsi="Times New Roman" w:cs="Times New Roman"/>
          <w:spacing w:val="52"/>
          <w:sz w:val="24"/>
          <w:lang w:val="sr-Cyrl-RS"/>
        </w:rPr>
        <w:t xml:space="preserve"> </w:t>
      </w:r>
      <w:r w:rsidRPr="00B33C94">
        <w:rPr>
          <w:rFonts w:ascii="Times New Roman" w:hAnsi="Times New Roman" w:cs="Times New Roman"/>
          <w:spacing w:val="-1"/>
          <w:sz w:val="24"/>
          <w:lang w:val="sr-Cyrl-RS"/>
        </w:rPr>
        <w:t>са</w:t>
      </w:r>
      <w:r w:rsidRPr="00B33C94">
        <w:rPr>
          <w:rFonts w:ascii="Times New Roman" w:hAnsi="Times New Roman" w:cs="Times New Roman"/>
          <w:sz w:val="24"/>
          <w:lang w:val="sr-Cyrl-RS"/>
        </w:rPr>
        <w:t>р</w:t>
      </w:r>
      <w:r w:rsidRPr="00B33C94">
        <w:rPr>
          <w:rFonts w:ascii="Times New Roman" w:hAnsi="Times New Roman" w:cs="Times New Roman"/>
          <w:spacing w:val="-1"/>
          <w:sz w:val="24"/>
          <w:lang w:val="sr-Cyrl-RS"/>
        </w:rPr>
        <w:t>а</w:t>
      </w:r>
      <w:r w:rsidRPr="00B33C94">
        <w:rPr>
          <w:rFonts w:ascii="Times New Roman" w:hAnsi="Times New Roman" w:cs="Times New Roman"/>
          <w:sz w:val="24"/>
          <w:lang w:val="sr-Cyrl-RS"/>
        </w:rPr>
        <w:t>д</w:t>
      </w:r>
      <w:r w:rsidRPr="00B33C94">
        <w:rPr>
          <w:rFonts w:ascii="Times New Roman" w:hAnsi="Times New Roman" w:cs="Times New Roman"/>
          <w:spacing w:val="1"/>
          <w:sz w:val="24"/>
          <w:lang w:val="sr-Cyrl-RS"/>
        </w:rPr>
        <w:t>н</w:t>
      </w:r>
      <w:r w:rsidRPr="00B33C94">
        <w:rPr>
          <w:rFonts w:ascii="Times New Roman" w:hAnsi="Times New Roman" w:cs="Times New Roman"/>
          <w:sz w:val="24"/>
          <w:lang w:val="sr-Cyrl-RS"/>
        </w:rPr>
        <w:t>ика</w:t>
      </w:r>
      <w:r w:rsidRPr="00B33C94">
        <w:rPr>
          <w:rFonts w:ascii="Times New Roman" w:hAnsi="Times New Roman" w:cs="Times New Roman"/>
          <w:spacing w:val="54"/>
          <w:sz w:val="24"/>
          <w:lang w:val="sr-Cyrl-RS"/>
        </w:rPr>
        <w:t xml:space="preserve"> </w:t>
      </w:r>
      <w:r w:rsidRPr="00B33C94">
        <w:rPr>
          <w:rFonts w:ascii="Times New Roman" w:hAnsi="Times New Roman" w:cs="Times New Roman"/>
          <w:sz w:val="24"/>
          <w:lang w:val="sr-Cyrl-RS"/>
        </w:rPr>
        <w:t>Хемијског фа</w:t>
      </w:r>
      <w:r w:rsidR="00CE7B72" w:rsidRPr="00B33C94">
        <w:rPr>
          <w:rFonts w:ascii="Times New Roman" w:hAnsi="Times New Roman" w:cs="Times New Roman"/>
          <w:sz w:val="24"/>
          <w:lang w:val="sr-Cyrl-RS"/>
        </w:rPr>
        <w:t>култета Универзитета у Београду</w:t>
      </w:r>
      <w:r w:rsidR="00530B9F" w:rsidRPr="00B33C94">
        <w:rPr>
          <w:rFonts w:ascii="Times New Roman" w:hAnsi="Times New Roman" w:cs="Times New Roman"/>
          <w:sz w:val="24"/>
          <w:lang w:val="sr-Cyrl-RS"/>
        </w:rPr>
        <w:t>,</w:t>
      </w:r>
      <w:r w:rsidR="00155D6E" w:rsidRPr="00B33C94">
        <w:rPr>
          <w:rFonts w:ascii="Times New Roman" w:hAnsi="Times New Roman" w:cs="Times New Roman"/>
          <w:sz w:val="24"/>
          <w:lang w:val="sr-Cyrl-RS"/>
        </w:rPr>
        <w:t xml:space="preserve"> </w:t>
      </w:r>
      <w:r w:rsidR="00530B9F" w:rsidRPr="00B33C94">
        <w:rPr>
          <w:rFonts w:ascii="Times New Roman" w:hAnsi="Times New Roman" w:cs="Times New Roman"/>
          <w:sz w:val="24"/>
          <w:lang w:val="sr-Cyrl-RS"/>
        </w:rPr>
        <w:t>у научно звање</w:t>
      </w:r>
      <w:r w:rsidR="00530B9F" w:rsidRPr="00B33C94">
        <w:rPr>
          <w:rFonts w:ascii="Times New Roman" w:hAnsi="Times New Roman" w:cs="Times New Roman"/>
          <w:b/>
          <w:bCs/>
          <w:spacing w:val="2"/>
          <w:sz w:val="24"/>
          <w:lang w:val="sr-Cyrl-RS"/>
        </w:rPr>
        <w:t xml:space="preserve"> </w:t>
      </w:r>
      <w:r w:rsidR="00933005" w:rsidRPr="00B33C94">
        <w:rPr>
          <w:rFonts w:ascii="Times New Roman" w:hAnsi="Times New Roman" w:cs="Times New Roman"/>
          <w:b/>
          <w:bCs/>
          <w:spacing w:val="2"/>
          <w:sz w:val="24"/>
          <w:lang w:val="sr-Cyrl-RS"/>
        </w:rPr>
        <w:t>Н</w:t>
      </w:r>
      <w:r w:rsidR="00530B9F" w:rsidRPr="00B33C94">
        <w:rPr>
          <w:rFonts w:ascii="Times New Roman" w:hAnsi="Times New Roman" w:cs="Times New Roman"/>
          <w:b/>
          <w:bCs/>
          <w:sz w:val="24"/>
          <w:lang w:val="sr-Cyrl-RS"/>
        </w:rPr>
        <w:t>ау</w:t>
      </w:r>
      <w:r w:rsidR="00530B9F" w:rsidRPr="00B33C94">
        <w:rPr>
          <w:rFonts w:ascii="Times New Roman" w:hAnsi="Times New Roman" w:cs="Times New Roman"/>
          <w:b/>
          <w:bCs/>
          <w:spacing w:val="-1"/>
          <w:sz w:val="24"/>
          <w:lang w:val="sr-Cyrl-RS"/>
        </w:rPr>
        <w:t>ч</w:t>
      </w:r>
      <w:r w:rsidR="00530B9F" w:rsidRPr="00B33C94">
        <w:rPr>
          <w:rFonts w:ascii="Times New Roman" w:hAnsi="Times New Roman" w:cs="Times New Roman"/>
          <w:b/>
          <w:bCs/>
          <w:sz w:val="24"/>
          <w:lang w:val="sr-Cyrl-RS"/>
        </w:rPr>
        <w:t xml:space="preserve">ни </w:t>
      </w:r>
      <w:r w:rsidR="00530B9F" w:rsidRPr="00B33C94">
        <w:rPr>
          <w:rFonts w:ascii="Times New Roman" w:hAnsi="Times New Roman" w:cs="Times New Roman"/>
          <w:b/>
          <w:bCs/>
          <w:spacing w:val="-1"/>
          <w:sz w:val="24"/>
          <w:lang w:val="sr-Cyrl-RS"/>
        </w:rPr>
        <w:t>с</w:t>
      </w:r>
      <w:r w:rsidR="00933005" w:rsidRPr="00B33C94">
        <w:rPr>
          <w:rFonts w:ascii="Times New Roman" w:hAnsi="Times New Roman" w:cs="Times New Roman"/>
          <w:b/>
          <w:bCs/>
          <w:sz w:val="24"/>
          <w:lang w:val="sr-Cyrl-RS"/>
        </w:rPr>
        <w:t>аветн</w:t>
      </w:r>
      <w:r w:rsidR="00530B9F" w:rsidRPr="00B33C94">
        <w:rPr>
          <w:rFonts w:ascii="Times New Roman" w:hAnsi="Times New Roman" w:cs="Times New Roman"/>
          <w:b/>
          <w:bCs/>
          <w:spacing w:val="-2"/>
          <w:sz w:val="24"/>
          <w:lang w:val="sr-Cyrl-RS"/>
        </w:rPr>
        <w:t>и</w:t>
      </w:r>
      <w:r w:rsidR="00530B9F" w:rsidRPr="00B33C94">
        <w:rPr>
          <w:rFonts w:ascii="Times New Roman" w:hAnsi="Times New Roman" w:cs="Times New Roman"/>
          <w:b/>
          <w:bCs/>
          <w:sz w:val="24"/>
          <w:lang w:val="sr-Cyrl-RS"/>
        </w:rPr>
        <w:t>к</w:t>
      </w:r>
      <w:r w:rsidRPr="00B33C94">
        <w:rPr>
          <w:rFonts w:ascii="Times New Roman" w:hAnsi="Times New Roman" w:cs="Times New Roman"/>
          <w:sz w:val="24"/>
          <w:lang w:val="sr-Cyrl-RS"/>
        </w:rPr>
        <w:t>.</w:t>
      </w:r>
      <w:r w:rsidRPr="00B33C94">
        <w:rPr>
          <w:rFonts w:ascii="Times New Roman" w:hAnsi="Times New Roman" w:cs="Times New Roman"/>
          <w:spacing w:val="23"/>
          <w:sz w:val="24"/>
          <w:lang w:val="sr-Cyrl-RS"/>
        </w:rPr>
        <w:t xml:space="preserve"> </w:t>
      </w:r>
      <w:r w:rsidRPr="00B33C94">
        <w:rPr>
          <w:rFonts w:ascii="Times New Roman" w:hAnsi="Times New Roman" w:cs="Times New Roman"/>
          <w:spacing w:val="1"/>
          <w:sz w:val="24"/>
          <w:lang w:val="sr-Cyrl-RS"/>
        </w:rPr>
        <w:t>Н</w:t>
      </w:r>
      <w:r w:rsidRPr="00B33C94">
        <w:rPr>
          <w:rFonts w:ascii="Times New Roman" w:hAnsi="Times New Roman" w:cs="Times New Roman"/>
          <w:sz w:val="24"/>
          <w:lang w:val="sr-Cyrl-RS"/>
        </w:rPr>
        <w:t>а</w:t>
      </w:r>
      <w:r w:rsidRPr="00B33C94">
        <w:rPr>
          <w:rFonts w:ascii="Times New Roman" w:hAnsi="Times New Roman" w:cs="Times New Roman"/>
          <w:spacing w:val="22"/>
          <w:sz w:val="24"/>
          <w:lang w:val="sr-Cyrl-RS"/>
        </w:rPr>
        <w:t xml:space="preserve"> </w:t>
      </w:r>
      <w:r w:rsidRPr="00B33C94">
        <w:rPr>
          <w:rFonts w:ascii="Times New Roman" w:hAnsi="Times New Roman" w:cs="Times New Roman"/>
          <w:sz w:val="24"/>
          <w:lang w:val="sr-Cyrl-RS"/>
        </w:rPr>
        <w:t>о</w:t>
      </w:r>
      <w:r w:rsidRPr="00B33C94">
        <w:rPr>
          <w:rFonts w:ascii="Times New Roman" w:hAnsi="Times New Roman" w:cs="Times New Roman"/>
          <w:spacing w:val="-1"/>
          <w:sz w:val="24"/>
          <w:lang w:val="sr-Cyrl-RS"/>
        </w:rPr>
        <w:t>с</w:t>
      </w:r>
      <w:r w:rsidRPr="00B33C94">
        <w:rPr>
          <w:rFonts w:ascii="Times New Roman" w:hAnsi="Times New Roman" w:cs="Times New Roman"/>
          <w:sz w:val="24"/>
          <w:lang w:val="sr-Cyrl-RS"/>
        </w:rPr>
        <w:t>но</w:t>
      </w:r>
      <w:r w:rsidRPr="00B33C94">
        <w:rPr>
          <w:rFonts w:ascii="Times New Roman" w:hAnsi="Times New Roman" w:cs="Times New Roman"/>
          <w:spacing w:val="1"/>
          <w:sz w:val="24"/>
          <w:lang w:val="sr-Cyrl-RS"/>
        </w:rPr>
        <w:t>в</w:t>
      </w:r>
      <w:r w:rsidRPr="00B33C94">
        <w:rPr>
          <w:rFonts w:ascii="Times New Roman" w:hAnsi="Times New Roman" w:cs="Times New Roman"/>
          <w:sz w:val="24"/>
          <w:lang w:val="sr-Cyrl-RS"/>
        </w:rPr>
        <w:t>у</w:t>
      </w:r>
      <w:r w:rsidRPr="00B33C94">
        <w:rPr>
          <w:rFonts w:ascii="Times New Roman" w:hAnsi="Times New Roman" w:cs="Times New Roman"/>
          <w:spacing w:val="23"/>
          <w:sz w:val="24"/>
          <w:lang w:val="sr-Cyrl-RS"/>
        </w:rPr>
        <w:t xml:space="preserve"> </w:t>
      </w:r>
      <w:r w:rsidR="00530B9F" w:rsidRPr="00B33C94">
        <w:rPr>
          <w:rFonts w:ascii="Times New Roman" w:hAnsi="Times New Roman" w:cs="Times New Roman"/>
          <w:sz w:val="24"/>
          <w:lang w:val="sr-Cyrl-RS"/>
        </w:rPr>
        <w:t xml:space="preserve">анализе достављене документације и </w:t>
      </w:r>
      <w:r w:rsidRPr="00B33C94">
        <w:rPr>
          <w:rFonts w:ascii="Times New Roman" w:hAnsi="Times New Roman" w:cs="Times New Roman"/>
          <w:sz w:val="24"/>
          <w:lang w:val="sr-Cyrl-RS"/>
        </w:rPr>
        <w:t xml:space="preserve">увида у </w:t>
      </w:r>
      <w:r w:rsidR="00530B9F" w:rsidRPr="00B33C94">
        <w:rPr>
          <w:rFonts w:ascii="Times New Roman" w:hAnsi="Times New Roman" w:cs="Times New Roman"/>
          <w:sz w:val="24"/>
          <w:lang w:val="sr-Cyrl-RS"/>
        </w:rPr>
        <w:t>научно-истраживачки рад</w:t>
      </w:r>
      <w:r w:rsidR="00530B9F" w:rsidRPr="00B33C94">
        <w:rPr>
          <w:rFonts w:ascii="Times New Roman" w:hAnsi="Times New Roman" w:cs="Times New Roman"/>
          <w:spacing w:val="16"/>
          <w:sz w:val="24"/>
          <w:lang w:val="sr-Cyrl-RS"/>
        </w:rPr>
        <w:t xml:space="preserve"> </w:t>
      </w:r>
      <w:r w:rsidR="00530B9F" w:rsidRPr="00B33C94">
        <w:rPr>
          <w:rFonts w:ascii="Times New Roman" w:hAnsi="Times New Roman" w:cs="Times New Roman"/>
          <w:sz w:val="24"/>
          <w:lang w:val="sr-Cyrl-RS"/>
        </w:rPr>
        <w:t>др</w:t>
      </w:r>
      <w:r w:rsidR="00530B9F" w:rsidRPr="00B33C94">
        <w:rPr>
          <w:rFonts w:ascii="Times New Roman" w:hAnsi="Times New Roman" w:cs="Times New Roman"/>
          <w:spacing w:val="50"/>
          <w:sz w:val="24"/>
          <w:lang w:val="sr-Cyrl-RS"/>
        </w:rPr>
        <w:t xml:space="preserve"> </w:t>
      </w:r>
      <w:r w:rsidR="00530B9F" w:rsidRPr="00B33C94">
        <w:rPr>
          <w:rFonts w:ascii="Times New Roman" w:hAnsi="Times New Roman" w:cs="Times New Roman"/>
          <w:sz w:val="24"/>
          <w:lang w:val="sr-Cyrl-RS"/>
        </w:rPr>
        <w:t>Катарине</w:t>
      </w:r>
      <w:r w:rsidR="00530B9F" w:rsidRPr="00B33C94">
        <w:rPr>
          <w:rFonts w:ascii="Times New Roman" w:hAnsi="Times New Roman" w:cs="Times New Roman"/>
          <w:spacing w:val="49"/>
          <w:sz w:val="24"/>
          <w:lang w:val="sr-Cyrl-RS"/>
        </w:rPr>
        <w:t xml:space="preserve"> </w:t>
      </w:r>
      <w:r w:rsidR="00530B9F" w:rsidRPr="00B33C94">
        <w:rPr>
          <w:rFonts w:ascii="Times New Roman" w:hAnsi="Times New Roman" w:cs="Times New Roman"/>
          <w:sz w:val="24"/>
          <w:lang w:val="sr-Cyrl-RS"/>
        </w:rPr>
        <w:t>Смиљанић</w:t>
      </w:r>
      <w:r w:rsidRPr="00B33C94">
        <w:rPr>
          <w:rFonts w:ascii="Times New Roman" w:hAnsi="Times New Roman" w:cs="Times New Roman"/>
          <w:sz w:val="24"/>
          <w:lang w:val="sr-Cyrl-RS"/>
        </w:rPr>
        <w:t>,</w:t>
      </w:r>
      <w:r w:rsidRPr="00B33C94">
        <w:rPr>
          <w:rFonts w:ascii="Times New Roman" w:hAnsi="Times New Roman" w:cs="Times New Roman"/>
          <w:spacing w:val="47"/>
          <w:sz w:val="24"/>
          <w:lang w:val="sr-Cyrl-RS"/>
        </w:rPr>
        <w:t xml:space="preserve"> </w:t>
      </w:r>
      <w:r w:rsidR="00933005" w:rsidRPr="00B33C94">
        <w:rPr>
          <w:rFonts w:ascii="Times New Roman" w:hAnsi="Times New Roman" w:cs="Times New Roman"/>
          <w:spacing w:val="47"/>
          <w:sz w:val="24"/>
          <w:lang w:val="sr-Cyrl-RS"/>
        </w:rPr>
        <w:t xml:space="preserve">а </w:t>
      </w:r>
      <w:r w:rsidRPr="00B33C94">
        <w:rPr>
          <w:rFonts w:ascii="Times New Roman" w:hAnsi="Times New Roman" w:cs="Times New Roman"/>
          <w:spacing w:val="-1"/>
          <w:sz w:val="24"/>
          <w:lang w:val="sr-Cyrl-RS"/>
        </w:rPr>
        <w:t>са</w:t>
      </w:r>
      <w:r w:rsidRPr="00B33C94">
        <w:rPr>
          <w:rFonts w:ascii="Times New Roman" w:hAnsi="Times New Roman" w:cs="Times New Roman"/>
          <w:sz w:val="24"/>
          <w:lang w:val="sr-Cyrl-RS"/>
        </w:rPr>
        <w:t>гл</w:t>
      </w:r>
      <w:r w:rsidRPr="00B33C94">
        <w:rPr>
          <w:rFonts w:ascii="Times New Roman" w:hAnsi="Times New Roman" w:cs="Times New Roman"/>
          <w:spacing w:val="1"/>
          <w:sz w:val="24"/>
          <w:lang w:val="sr-Cyrl-RS"/>
        </w:rPr>
        <w:t>ас</w:t>
      </w:r>
      <w:r w:rsidRPr="00B33C94">
        <w:rPr>
          <w:rFonts w:ascii="Times New Roman" w:hAnsi="Times New Roman" w:cs="Times New Roman"/>
          <w:sz w:val="24"/>
          <w:lang w:val="sr-Cyrl-RS"/>
        </w:rPr>
        <w:t>но</w:t>
      </w:r>
      <w:r w:rsidRPr="00B33C94">
        <w:rPr>
          <w:rFonts w:ascii="Times New Roman" w:hAnsi="Times New Roman" w:cs="Times New Roman"/>
          <w:spacing w:val="47"/>
          <w:sz w:val="24"/>
          <w:lang w:val="sr-Cyrl-RS"/>
        </w:rPr>
        <w:t xml:space="preserve"> </w:t>
      </w:r>
      <w:r w:rsidRPr="00B33C94">
        <w:rPr>
          <w:rFonts w:ascii="Times New Roman" w:hAnsi="Times New Roman" w:cs="Times New Roman"/>
          <w:sz w:val="24"/>
          <w:lang w:val="sr-Cyrl-RS"/>
        </w:rPr>
        <w:t>З</w:t>
      </w:r>
      <w:r w:rsidRPr="00B33C94">
        <w:rPr>
          <w:rFonts w:ascii="Times New Roman" w:hAnsi="Times New Roman" w:cs="Times New Roman"/>
          <w:spacing w:val="-2"/>
          <w:sz w:val="24"/>
          <w:lang w:val="sr-Cyrl-RS"/>
        </w:rPr>
        <w:t>а</w:t>
      </w:r>
      <w:r w:rsidRPr="00B33C94">
        <w:rPr>
          <w:rFonts w:ascii="Times New Roman" w:hAnsi="Times New Roman" w:cs="Times New Roman"/>
          <w:sz w:val="24"/>
          <w:lang w:val="sr-Cyrl-RS"/>
        </w:rPr>
        <w:t>ко</w:t>
      </w:r>
      <w:r w:rsidRPr="00B33C94">
        <w:rPr>
          <w:rFonts w:ascii="Times New Roman" w:hAnsi="Times New Roman" w:cs="Times New Roman"/>
          <w:spacing w:val="3"/>
          <w:sz w:val="24"/>
          <w:lang w:val="sr-Cyrl-RS"/>
        </w:rPr>
        <w:t>н</w:t>
      </w:r>
      <w:r w:rsidRPr="00B33C94">
        <w:rPr>
          <w:rFonts w:ascii="Times New Roman" w:hAnsi="Times New Roman" w:cs="Times New Roman"/>
          <w:sz w:val="24"/>
          <w:lang w:val="sr-Cyrl-RS"/>
        </w:rPr>
        <w:t>у</w:t>
      </w:r>
      <w:r w:rsidRPr="00B33C94">
        <w:rPr>
          <w:rFonts w:ascii="Times New Roman" w:hAnsi="Times New Roman" w:cs="Times New Roman"/>
          <w:spacing w:val="40"/>
          <w:sz w:val="24"/>
          <w:lang w:val="sr-Cyrl-RS"/>
        </w:rPr>
        <w:t xml:space="preserve"> </w:t>
      </w:r>
      <w:r w:rsidR="00455C44" w:rsidRPr="00B33C94">
        <w:rPr>
          <w:rFonts w:ascii="Times New Roman" w:hAnsi="Times New Roman" w:cs="Times New Roman"/>
          <w:sz w:val="24"/>
          <w:lang w:val="sr-Cyrl-RS"/>
        </w:rPr>
        <w:t>o науци и истраживањима</w:t>
      </w:r>
      <w:r w:rsidRPr="00B33C94">
        <w:rPr>
          <w:rFonts w:ascii="Times New Roman" w:hAnsi="Times New Roman" w:cs="Times New Roman"/>
          <w:spacing w:val="48"/>
          <w:sz w:val="24"/>
          <w:lang w:val="sr-Cyrl-RS"/>
        </w:rPr>
        <w:t xml:space="preserve"> </w:t>
      </w:r>
      <w:r w:rsidRPr="00B33C94">
        <w:rPr>
          <w:rFonts w:ascii="Times New Roman" w:hAnsi="Times New Roman" w:cs="Times New Roman"/>
          <w:sz w:val="24"/>
          <w:lang w:val="sr-Cyrl-RS"/>
        </w:rPr>
        <w:t>(</w:t>
      </w:r>
      <w:r w:rsidRPr="00B33C94">
        <w:rPr>
          <w:rFonts w:ascii="Times New Roman" w:hAnsi="Times New Roman" w:cs="Times New Roman"/>
          <w:spacing w:val="-2"/>
          <w:sz w:val="24"/>
          <w:lang w:val="sr-Cyrl-RS"/>
        </w:rPr>
        <w:t>„</w:t>
      </w:r>
      <w:r w:rsidRPr="00B33C94">
        <w:rPr>
          <w:rFonts w:ascii="Times New Roman" w:hAnsi="Times New Roman" w:cs="Times New Roman"/>
          <w:sz w:val="24"/>
          <w:lang w:val="sr-Cyrl-RS"/>
        </w:rPr>
        <w:t>С</w:t>
      </w:r>
      <w:r w:rsidRPr="00B33C94">
        <w:rPr>
          <w:rFonts w:ascii="Times New Roman" w:hAnsi="Times New Roman" w:cs="Times New Roman"/>
          <w:spacing w:val="2"/>
          <w:sz w:val="24"/>
          <w:lang w:val="sr-Cyrl-RS"/>
        </w:rPr>
        <w:t>л</w:t>
      </w:r>
      <w:r w:rsidRPr="00B33C94">
        <w:rPr>
          <w:rFonts w:ascii="Times New Roman" w:hAnsi="Times New Roman" w:cs="Times New Roman"/>
          <w:spacing w:val="-8"/>
          <w:sz w:val="24"/>
          <w:lang w:val="sr-Cyrl-RS"/>
        </w:rPr>
        <w:t>у</w:t>
      </w:r>
      <w:r w:rsidRPr="00B33C94">
        <w:rPr>
          <w:rFonts w:ascii="Times New Roman" w:hAnsi="Times New Roman" w:cs="Times New Roman"/>
          <w:sz w:val="24"/>
          <w:lang w:val="sr-Cyrl-RS"/>
        </w:rPr>
        <w:t>ж</w:t>
      </w:r>
      <w:r w:rsidRPr="00B33C94">
        <w:rPr>
          <w:rFonts w:ascii="Times New Roman" w:hAnsi="Times New Roman" w:cs="Times New Roman"/>
          <w:spacing w:val="2"/>
          <w:sz w:val="24"/>
          <w:lang w:val="sr-Cyrl-RS"/>
        </w:rPr>
        <w:t>б</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ни гл</w:t>
      </w:r>
      <w:r w:rsidRPr="00B33C94">
        <w:rPr>
          <w:rFonts w:ascii="Times New Roman" w:hAnsi="Times New Roman" w:cs="Times New Roman"/>
          <w:spacing w:val="-1"/>
          <w:sz w:val="24"/>
          <w:lang w:val="sr-Cyrl-RS"/>
        </w:rPr>
        <w:t>ас</w:t>
      </w:r>
      <w:r w:rsidRPr="00B33C94">
        <w:rPr>
          <w:rFonts w:ascii="Times New Roman" w:hAnsi="Times New Roman" w:cs="Times New Roman"/>
          <w:sz w:val="24"/>
          <w:lang w:val="sr-Cyrl-RS"/>
        </w:rPr>
        <w:t>ник</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РС</w:t>
      </w:r>
      <w:r w:rsidRPr="00B33C94">
        <w:rPr>
          <w:rFonts w:ascii="Times New Roman" w:hAnsi="Times New Roman" w:cs="Times New Roman"/>
          <w:spacing w:val="-1"/>
          <w:sz w:val="24"/>
          <w:lang w:val="sr-Cyrl-RS"/>
        </w:rPr>
        <w:t>“</w:t>
      </w:r>
      <w:r w:rsidRPr="00B33C94">
        <w:rPr>
          <w:rFonts w:ascii="Times New Roman" w:hAnsi="Times New Roman" w:cs="Times New Roman"/>
          <w:sz w:val="24"/>
          <w:lang w:val="sr-Cyrl-RS"/>
        </w:rPr>
        <w:t>,</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бр.</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49</w:t>
      </w:r>
      <w:r w:rsidR="00455C44" w:rsidRPr="00B33C94">
        <w:rPr>
          <w:rFonts w:ascii="Times New Roman" w:hAnsi="Times New Roman" w:cs="Times New Roman"/>
          <w:sz w:val="24"/>
          <w:lang w:val="sr-Cyrl-RS"/>
        </w:rPr>
        <w:t>/2019 од 8. јула 2019)</w:t>
      </w:r>
      <w:r w:rsidR="00347A74" w:rsidRPr="00B33C94">
        <w:rPr>
          <w:rFonts w:ascii="Times New Roman" w:hAnsi="Times New Roman" w:cs="Times New Roman"/>
          <w:sz w:val="24"/>
          <w:lang w:val="sr-Cyrl-RS"/>
        </w:rPr>
        <w:t xml:space="preserve"> и </w:t>
      </w:r>
      <w:r w:rsidR="00455C44" w:rsidRPr="00B33C94">
        <w:rPr>
          <w:rFonts w:ascii="Times New Roman" w:hAnsi="Times New Roman" w:cs="Times New Roman"/>
          <w:sz w:val="24"/>
          <w:lang w:val="sr-Cyrl-RS"/>
        </w:rPr>
        <w:t>Пр</w:t>
      </w:r>
      <w:r w:rsidR="00455C44" w:rsidRPr="00B33C94">
        <w:rPr>
          <w:rFonts w:ascii="Times New Roman" w:hAnsi="Times New Roman" w:cs="Times New Roman"/>
          <w:spacing w:val="-2"/>
          <w:sz w:val="24"/>
          <w:lang w:val="sr-Cyrl-RS"/>
        </w:rPr>
        <w:t>а</w:t>
      </w:r>
      <w:r w:rsidR="00455C44" w:rsidRPr="00B33C94">
        <w:rPr>
          <w:rFonts w:ascii="Times New Roman" w:hAnsi="Times New Roman" w:cs="Times New Roman"/>
          <w:sz w:val="24"/>
          <w:lang w:val="sr-Cyrl-RS"/>
        </w:rPr>
        <w:t>вил</w:t>
      </w:r>
      <w:r w:rsidR="00455C44" w:rsidRPr="00B33C94">
        <w:rPr>
          <w:rFonts w:ascii="Times New Roman" w:hAnsi="Times New Roman" w:cs="Times New Roman"/>
          <w:spacing w:val="1"/>
          <w:sz w:val="24"/>
          <w:lang w:val="sr-Cyrl-RS"/>
        </w:rPr>
        <w:t>н</w:t>
      </w:r>
      <w:r w:rsidR="00455C44" w:rsidRPr="00B33C94">
        <w:rPr>
          <w:rFonts w:ascii="Times New Roman" w:hAnsi="Times New Roman" w:cs="Times New Roman"/>
          <w:sz w:val="24"/>
          <w:lang w:val="sr-Cyrl-RS"/>
        </w:rPr>
        <w:t>и</w:t>
      </w:r>
      <w:r w:rsidR="00455C44" w:rsidRPr="00B33C94">
        <w:rPr>
          <w:rFonts w:ascii="Times New Roman" w:hAnsi="Times New Roman" w:cs="Times New Roman"/>
          <w:spacing w:val="4"/>
          <w:sz w:val="24"/>
          <w:lang w:val="sr-Cyrl-RS"/>
        </w:rPr>
        <w:t>к</w:t>
      </w:r>
      <w:r w:rsidR="00455C44" w:rsidRPr="00B33C94">
        <w:rPr>
          <w:rFonts w:ascii="Times New Roman" w:hAnsi="Times New Roman" w:cs="Times New Roman"/>
          <w:sz w:val="24"/>
          <w:lang w:val="sr-Cyrl-RS"/>
        </w:rPr>
        <w:t>у</w:t>
      </w:r>
      <w:r w:rsidR="00455C44" w:rsidRPr="00B33C94">
        <w:rPr>
          <w:rFonts w:ascii="Times New Roman" w:hAnsi="Times New Roman" w:cs="Times New Roman"/>
          <w:spacing w:val="31"/>
          <w:sz w:val="24"/>
          <w:lang w:val="sr-Cyrl-RS"/>
        </w:rPr>
        <w:t xml:space="preserve"> </w:t>
      </w:r>
      <w:r w:rsidR="00455C44" w:rsidRPr="00B33C94">
        <w:rPr>
          <w:rFonts w:ascii="Times New Roman" w:hAnsi="Times New Roman" w:cs="Times New Roman"/>
          <w:sz w:val="24"/>
          <w:lang w:val="sr-Cyrl-RS"/>
        </w:rPr>
        <w:t>о стицању истраживачких и научних звања („С</w:t>
      </w:r>
      <w:r w:rsidR="00455C44" w:rsidRPr="00B33C94">
        <w:rPr>
          <w:rFonts w:ascii="Times New Roman" w:hAnsi="Times New Roman" w:cs="Times New Roman"/>
          <w:spacing w:val="2"/>
          <w:sz w:val="24"/>
          <w:lang w:val="sr-Cyrl-RS"/>
        </w:rPr>
        <w:t>л</w:t>
      </w:r>
      <w:r w:rsidR="00455C44" w:rsidRPr="00B33C94">
        <w:rPr>
          <w:rFonts w:ascii="Times New Roman" w:hAnsi="Times New Roman" w:cs="Times New Roman"/>
          <w:spacing w:val="-5"/>
          <w:sz w:val="24"/>
          <w:lang w:val="sr-Cyrl-RS"/>
        </w:rPr>
        <w:t>у</w:t>
      </w:r>
      <w:r w:rsidR="00455C44" w:rsidRPr="00B33C94">
        <w:rPr>
          <w:rFonts w:ascii="Times New Roman" w:hAnsi="Times New Roman" w:cs="Times New Roman"/>
          <w:sz w:val="24"/>
          <w:lang w:val="sr-Cyrl-RS"/>
        </w:rPr>
        <w:t>ж</w:t>
      </w:r>
      <w:r w:rsidR="00455C44" w:rsidRPr="00B33C94">
        <w:rPr>
          <w:rFonts w:ascii="Times New Roman" w:hAnsi="Times New Roman" w:cs="Times New Roman"/>
          <w:spacing w:val="2"/>
          <w:sz w:val="24"/>
          <w:lang w:val="sr-Cyrl-RS"/>
        </w:rPr>
        <w:t>б</w:t>
      </w:r>
      <w:r w:rsidR="00455C44" w:rsidRPr="00B33C94">
        <w:rPr>
          <w:rFonts w:ascii="Times New Roman" w:hAnsi="Times New Roman" w:cs="Times New Roman"/>
          <w:spacing w:val="-1"/>
          <w:sz w:val="24"/>
          <w:lang w:val="sr-Cyrl-RS"/>
        </w:rPr>
        <w:t>е</w:t>
      </w:r>
      <w:r w:rsidR="00455C44" w:rsidRPr="00B33C94">
        <w:rPr>
          <w:rFonts w:ascii="Times New Roman" w:hAnsi="Times New Roman" w:cs="Times New Roman"/>
          <w:sz w:val="24"/>
          <w:lang w:val="sr-Cyrl-RS"/>
        </w:rPr>
        <w:t>ни</w:t>
      </w:r>
      <w:r w:rsidR="00455C44" w:rsidRPr="00B33C94">
        <w:rPr>
          <w:rFonts w:ascii="Times New Roman" w:hAnsi="Times New Roman" w:cs="Times New Roman"/>
          <w:spacing w:val="29"/>
          <w:sz w:val="24"/>
          <w:lang w:val="sr-Cyrl-RS"/>
        </w:rPr>
        <w:t xml:space="preserve"> </w:t>
      </w:r>
      <w:r w:rsidR="00455C44" w:rsidRPr="00B33C94">
        <w:rPr>
          <w:rFonts w:ascii="Times New Roman" w:hAnsi="Times New Roman" w:cs="Times New Roman"/>
          <w:sz w:val="24"/>
          <w:lang w:val="sr-Cyrl-RS"/>
        </w:rPr>
        <w:t>гл</w:t>
      </w:r>
      <w:r w:rsidR="00455C44" w:rsidRPr="00B33C94">
        <w:rPr>
          <w:rFonts w:ascii="Times New Roman" w:hAnsi="Times New Roman" w:cs="Times New Roman"/>
          <w:spacing w:val="-1"/>
          <w:sz w:val="24"/>
          <w:lang w:val="sr-Cyrl-RS"/>
        </w:rPr>
        <w:t>а</w:t>
      </w:r>
      <w:r w:rsidR="00455C44" w:rsidRPr="00B33C94">
        <w:rPr>
          <w:rFonts w:ascii="Times New Roman" w:hAnsi="Times New Roman" w:cs="Times New Roman"/>
          <w:spacing w:val="1"/>
          <w:sz w:val="24"/>
          <w:lang w:val="sr-Cyrl-RS"/>
        </w:rPr>
        <w:t>с</w:t>
      </w:r>
      <w:r w:rsidR="00455C44" w:rsidRPr="00B33C94">
        <w:rPr>
          <w:rFonts w:ascii="Times New Roman" w:hAnsi="Times New Roman" w:cs="Times New Roman"/>
          <w:sz w:val="24"/>
          <w:lang w:val="sr-Cyrl-RS"/>
        </w:rPr>
        <w:t>ник</w:t>
      </w:r>
      <w:r w:rsidR="00455C44" w:rsidRPr="00B33C94">
        <w:rPr>
          <w:rFonts w:ascii="Times New Roman" w:hAnsi="Times New Roman" w:cs="Times New Roman"/>
          <w:spacing w:val="26"/>
          <w:sz w:val="24"/>
          <w:lang w:val="sr-Cyrl-RS"/>
        </w:rPr>
        <w:t xml:space="preserve"> </w:t>
      </w:r>
      <w:r w:rsidR="00455C44" w:rsidRPr="00B33C94">
        <w:rPr>
          <w:rFonts w:ascii="Times New Roman" w:hAnsi="Times New Roman" w:cs="Times New Roman"/>
          <w:sz w:val="24"/>
          <w:lang w:val="sr-Cyrl-RS"/>
        </w:rPr>
        <w:t>РС</w:t>
      </w:r>
      <w:r w:rsidR="00455C44" w:rsidRPr="00B33C94">
        <w:rPr>
          <w:rFonts w:ascii="Times New Roman" w:hAnsi="Times New Roman" w:cs="Times New Roman"/>
          <w:spacing w:val="-1"/>
          <w:sz w:val="24"/>
          <w:lang w:val="sr-Cyrl-RS"/>
        </w:rPr>
        <w:t>“</w:t>
      </w:r>
      <w:r w:rsidR="00455C44" w:rsidRPr="00B33C94">
        <w:rPr>
          <w:rFonts w:ascii="Times New Roman" w:hAnsi="Times New Roman" w:cs="Times New Roman"/>
          <w:sz w:val="24"/>
          <w:lang w:val="sr-Cyrl-RS"/>
        </w:rPr>
        <w:t>,</w:t>
      </w:r>
      <w:r w:rsidR="00455C44" w:rsidRPr="00B33C94">
        <w:rPr>
          <w:rFonts w:ascii="Times New Roman" w:hAnsi="Times New Roman" w:cs="Times New Roman"/>
          <w:spacing w:val="28"/>
          <w:sz w:val="24"/>
          <w:lang w:val="sr-Cyrl-RS"/>
        </w:rPr>
        <w:t xml:space="preserve"> </w:t>
      </w:r>
      <w:r w:rsidR="00455C44" w:rsidRPr="00B33C94">
        <w:rPr>
          <w:rFonts w:ascii="Times New Roman" w:hAnsi="Times New Roman" w:cs="Times New Roman"/>
          <w:sz w:val="24"/>
          <w:lang w:val="sr-Cyrl-RS"/>
        </w:rPr>
        <w:t>бр. 159/2020)</w:t>
      </w:r>
      <w:r w:rsidRPr="00B33C94">
        <w:rPr>
          <w:rFonts w:ascii="Times New Roman" w:hAnsi="Times New Roman" w:cs="Times New Roman"/>
          <w:sz w:val="24"/>
          <w:lang w:val="sr-Cyrl-RS"/>
        </w:rPr>
        <w:t>,</w:t>
      </w:r>
      <w:r w:rsidRPr="00B33C94">
        <w:rPr>
          <w:rFonts w:ascii="Times New Roman" w:hAnsi="Times New Roman" w:cs="Times New Roman"/>
          <w:spacing w:val="27"/>
          <w:sz w:val="24"/>
          <w:lang w:val="sr-Cyrl-RS"/>
        </w:rPr>
        <w:t xml:space="preserve"> </w:t>
      </w:r>
      <w:r w:rsidR="00530B9F" w:rsidRPr="00B33C94">
        <w:rPr>
          <w:rStyle w:val="BodyTextChar"/>
          <w:rFonts w:eastAsiaTheme="minorHAnsi"/>
          <w:lang w:val="sr-Cyrl-RS"/>
        </w:rPr>
        <w:t xml:space="preserve">као и </w:t>
      </w:r>
      <w:r w:rsidR="00EC20CB" w:rsidRPr="00B33C94">
        <w:rPr>
          <w:rStyle w:val="BodyTextChar"/>
          <w:rFonts w:eastAsiaTheme="minorHAnsi"/>
          <w:lang w:val="sr-Cyrl-RS"/>
        </w:rPr>
        <w:t>члановима 46. и</w:t>
      </w:r>
      <w:r w:rsidR="00AE209B" w:rsidRPr="00B33C94">
        <w:rPr>
          <w:rStyle w:val="BodyTextChar"/>
          <w:rFonts w:eastAsiaTheme="minorHAnsi"/>
          <w:lang w:val="sr-Cyrl-RS"/>
        </w:rPr>
        <w:t xml:space="preserve"> </w:t>
      </w:r>
      <w:r w:rsidR="007F718F" w:rsidRPr="00B33C94">
        <w:rPr>
          <w:rStyle w:val="BodyTextChar"/>
          <w:rFonts w:eastAsiaTheme="minorHAnsi"/>
          <w:lang w:val="sr-Cyrl-RS"/>
        </w:rPr>
        <w:t>105</w:t>
      </w:r>
      <w:r w:rsidR="00AE209B" w:rsidRPr="00B33C94">
        <w:rPr>
          <w:rStyle w:val="BodyTextChar"/>
          <w:rFonts w:eastAsiaTheme="minorHAnsi"/>
          <w:lang w:val="sr-Cyrl-RS"/>
        </w:rPr>
        <w:t xml:space="preserve">. </w:t>
      </w:r>
      <w:r w:rsidR="00530B9F" w:rsidRPr="00B33C94">
        <w:rPr>
          <w:rStyle w:val="BodyTextChar"/>
          <w:rFonts w:eastAsiaTheme="minorHAnsi"/>
          <w:lang w:val="sr-Cyrl-RS"/>
        </w:rPr>
        <w:t>Статут</w:t>
      </w:r>
      <w:r w:rsidR="00AE209B" w:rsidRPr="00B33C94">
        <w:rPr>
          <w:rStyle w:val="BodyTextChar"/>
          <w:rFonts w:eastAsiaTheme="minorHAnsi"/>
          <w:lang w:val="sr-Cyrl-RS"/>
        </w:rPr>
        <w:t>а</w:t>
      </w:r>
      <w:r w:rsidR="00530B9F" w:rsidRPr="00B33C94">
        <w:rPr>
          <w:rStyle w:val="BodyTextChar"/>
          <w:rFonts w:eastAsiaTheme="minorHAnsi"/>
          <w:lang w:val="sr-Cyrl-RS"/>
        </w:rPr>
        <w:t xml:space="preserve"> Хемијског факултета</w:t>
      </w:r>
      <w:r w:rsidR="00530B9F" w:rsidRPr="00B33C94">
        <w:rPr>
          <w:rFonts w:ascii="Times New Roman" w:hAnsi="Times New Roman" w:cs="Times New Roman"/>
          <w:spacing w:val="27"/>
          <w:sz w:val="24"/>
          <w:lang w:val="sr-Cyrl-RS"/>
        </w:rPr>
        <w:t xml:space="preserve">, </w:t>
      </w:r>
      <w:r w:rsidRPr="00B33C94">
        <w:rPr>
          <w:rFonts w:ascii="Times New Roman" w:hAnsi="Times New Roman" w:cs="Times New Roman"/>
          <w:sz w:val="24"/>
          <w:lang w:val="sr-Cyrl-RS"/>
        </w:rPr>
        <w:t>Ко</w:t>
      </w:r>
      <w:r w:rsidRPr="00B33C94">
        <w:rPr>
          <w:rFonts w:ascii="Times New Roman" w:hAnsi="Times New Roman" w:cs="Times New Roman"/>
          <w:spacing w:val="-1"/>
          <w:sz w:val="24"/>
          <w:lang w:val="sr-Cyrl-RS"/>
        </w:rPr>
        <w:t>м</w:t>
      </w:r>
      <w:r w:rsidRPr="00B33C94">
        <w:rPr>
          <w:rFonts w:ascii="Times New Roman" w:hAnsi="Times New Roman" w:cs="Times New Roman"/>
          <w:sz w:val="24"/>
          <w:lang w:val="sr-Cyrl-RS"/>
        </w:rPr>
        <w:t>и</w:t>
      </w:r>
      <w:r w:rsidRPr="00B33C94">
        <w:rPr>
          <w:rFonts w:ascii="Times New Roman" w:hAnsi="Times New Roman" w:cs="Times New Roman"/>
          <w:spacing w:val="-1"/>
          <w:sz w:val="24"/>
          <w:lang w:val="sr-Cyrl-RS"/>
        </w:rPr>
        <w:t>с</w:t>
      </w:r>
      <w:r w:rsidRPr="00B33C94">
        <w:rPr>
          <w:rFonts w:ascii="Times New Roman" w:hAnsi="Times New Roman" w:cs="Times New Roman"/>
          <w:sz w:val="24"/>
          <w:lang w:val="sr-Cyrl-RS"/>
        </w:rPr>
        <w:t>ија</w:t>
      </w:r>
      <w:r w:rsidRPr="00B33C94">
        <w:rPr>
          <w:rFonts w:ascii="Times New Roman" w:hAnsi="Times New Roman" w:cs="Times New Roman"/>
          <w:spacing w:val="28"/>
          <w:sz w:val="24"/>
          <w:lang w:val="sr-Cyrl-RS"/>
        </w:rPr>
        <w:t xml:space="preserve"> </w:t>
      </w:r>
      <w:r w:rsidRPr="00B33C94">
        <w:rPr>
          <w:rFonts w:ascii="Times New Roman" w:hAnsi="Times New Roman" w:cs="Times New Roman"/>
          <w:sz w:val="24"/>
          <w:lang w:val="sr-Cyrl-RS"/>
        </w:rPr>
        <w:t>под</w:t>
      </w:r>
      <w:r w:rsidRPr="00B33C94">
        <w:rPr>
          <w:rFonts w:ascii="Times New Roman" w:hAnsi="Times New Roman" w:cs="Times New Roman"/>
          <w:spacing w:val="1"/>
          <w:sz w:val="24"/>
          <w:lang w:val="sr-Cyrl-RS"/>
        </w:rPr>
        <w:t>н</w:t>
      </w:r>
      <w:r w:rsidRPr="00B33C94">
        <w:rPr>
          <w:rFonts w:ascii="Times New Roman" w:hAnsi="Times New Roman" w:cs="Times New Roman"/>
          <w:sz w:val="24"/>
          <w:lang w:val="sr-Cyrl-RS"/>
        </w:rPr>
        <w:t>о</w:t>
      </w:r>
      <w:r w:rsidRPr="00B33C94">
        <w:rPr>
          <w:rFonts w:ascii="Times New Roman" w:hAnsi="Times New Roman" w:cs="Times New Roman"/>
          <w:spacing w:val="-1"/>
          <w:sz w:val="24"/>
          <w:lang w:val="sr-Cyrl-RS"/>
        </w:rPr>
        <w:t>с</w:t>
      </w:r>
      <w:r w:rsidRPr="00B33C94">
        <w:rPr>
          <w:rFonts w:ascii="Times New Roman" w:hAnsi="Times New Roman" w:cs="Times New Roman"/>
          <w:sz w:val="24"/>
          <w:lang w:val="sr-Cyrl-RS"/>
        </w:rPr>
        <w:t>и</w:t>
      </w:r>
      <w:r w:rsidRPr="00B33C94">
        <w:rPr>
          <w:rFonts w:ascii="Times New Roman" w:hAnsi="Times New Roman" w:cs="Times New Roman"/>
          <w:spacing w:val="29"/>
          <w:sz w:val="24"/>
          <w:lang w:val="sr-Cyrl-RS"/>
        </w:rPr>
        <w:t xml:space="preserve"> </w:t>
      </w:r>
      <w:r w:rsidRPr="00B33C94">
        <w:rPr>
          <w:rFonts w:ascii="Times New Roman" w:hAnsi="Times New Roman" w:cs="Times New Roman"/>
          <w:sz w:val="24"/>
          <w:lang w:val="sr-Cyrl-RS"/>
        </w:rPr>
        <w:t>Наставно-на</w:t>
      </w:r>
      <w:r w:rsidRPr="00B33C94">
        <w:rPr>
          <w:rFonts w:ascii="Times New Roman" w:hAnsi="Times New Roman" w:cs="Times New Roman"/>
          <w:spacing w:val="-5"/>
          <w:sz w:val="24"/>
          <w:lang w:val="sr-Cyrl-RS"/>
        </w:rPr>
        <w:t>у</w:t>
      </w:r>
      <w:r w:rsidRPr="00B33C94">
        <w:rPr>
          <w:rFonts w:ascii="Times New Roman" w:hAnsi="Times New Roman" w:cs="Times New Roman"/>
          <w:spacing w:val="-1"/>
          <w:sz w:val="24"/>
          <w:lang w:val="sr-Cyrl-RS"/>
        </w:rPr>
        <w:t>ч</w:t>
      </w:r>
      <w:r w:rsidRPr="00B33C94">
        <w:rPr>
          <w:rFonts w:ascii="Times New Roman" w:hAnsi="Times New Roman" w:cs="Times New Roman"/>
          <w:sz w:val="24"/>
          <w:lang w:val="sr-Cyrl-RS"/>
        </w:rPr>
        <w:t>ном</w:t>
      </w:r>
      <w:r w:rsidRPr="00B33C94">
        <w:rPr>
          <w:rFonts w:ascii="Times New Roman" w:hAnsi="Times New Roman" w:cs="Times New Roman"/>
          <w:spacing w:val="27"/>
          <w:sz w:val="24"/>
          <w:lang w:val="sr-Cyrl-RS"/>
        </w:rPr>
        <w:t xml:space="preserve"> </w:t>
      </w:r>
      <w:r w:rsidRPr="00B33C94">
        <w:rPr>
          <w:rFonts w:ascii="Times New Roman" w:hAnsi="Times New Roman" w:cs="Times New Roman"/>
          <w:sz w:val="24"/>
          <w:lang w:val="sr-Cyrl-RS"/>
        </w:rPr>
        <w:t>в</w:t>
      </w:r>
      <w:r w:rsidRPr="00B33C94">
        <w:rPr>
          <w:rFonts w:ascii="Times New Roman" w:hAnsi="Times New Roman" w:cs="Times New Roman"/>
          <w:spacing w:val="-2"/>
          <w:sz w:val="24"/>
          <w:lang w:val="sr-Cyrl-RS"/>
        </w:rPr>
        <w:t>е</w:t>
      </w:r>
      <w:r w:rsidRPr="00B33C94">
        <w:rPr>
          <w:rFonts w:ascii="Times New Roman" w:hAnsi="Times New Roman" w:cs="Times New Roman"/>
          <w:spacing w:val="4"/>
          <w:sz w:val="24"/>
          <w:lang w:val="sr-Cyrl-RS"/>
        </w:rPr>
        <w:t>ћ</w:t>
      </w:r>
      <w:r w:rsidRPr="00B33C94">
        <w:rPr>
          <w:rFonts w:ascii="Times New Roman" w:hAnsi="Times New Roman" w:cs="Times New Roman"/>
          <w:sz w:val="24"/>
          <w:lang w:val="sr-Cyrl-RS"/>
        </w:rPr>
        <w:t>у</w:t>
      </w:r>
      <w:r w:rsidRPr="00B33C94">
        <w:rPr>
          <w:rFonts w:ascii="Times New Roman" w:hAnsi="Times New Roman" w:cs="Times New Roman"/>
          <w:spacing w:val="26"/>
          <w:sz w:val="24"/>
          <w:lang w:val="sr-Cyrl-RS"/>
        </w:rPr>
        <w:t xml:space="preserve"> </w:t>
      </w:r>
      <w:r w:rsidRPr="00B33C94">
        <w:rPr>
          <w:rFonts w:ascii="Times New Roman" w:hAnsi="Times New Roman" w:cs="Times New Roman"/>
          <w:sz w:val="24"/>
          <w:lang w:val="sr-Cyrl-RS"/>
        </w:rPr>
        <w:t>Хемијског факултета У</w:t>
      </w:r>
      <w:r w:rsidRPr="00B33C94">
        <w:rPr>
          <w:rFonts w:ascii="Times New Roman" w:hAnsi="Times New Roman" w:cs="Times New Roman"/>
          <w:spacing w:val="1"/>
          <w:sz w:val="24"/>
          <w:lang w:val="sr-Cyrl-RS"/>
        </w:rPr>
        <w:t>н</w:t>
      </w:r>
      <w:r w:rsidRPr="00B33C94">
        <w:rPr>
          <w:rFonts w:ascii="Times New Roman" w:hAnsi="Times New Roman" w:cs="Times New Roman"/>
          <w:sz w:val="24"/>
          <w:lang w:val="sr-Cyrl-RS"/>
        </w:rPr>
        <w:t>и</w:t>
      </w:r>
      <w:r w:rsidRPr="00B33C94">
        <w:rPr>
          <w:rFonts w:ascii="Times New Roman" w:hAnsi="Times New Roman" w:cs="Times New Roman"/>
          <w:spacing w:val="-1"/>
          <w:sz w:val="24"/>
          <w:lang w:val="sr-Cyrl-RS"/>
        </w:rPr>
        <w:t>ве</w:t>
      </w:r>
      <w:r w:rsidRPr="00B33C94">
        <w:rPr>
          <w:rFonts w:ascii="Times New Roman" w:hAnsi="Times New Roman" w:cs="Times New Roman"/>
          <w:sz w:val="24"/>
          <w:lang w:val="sr-Cyrl-RS"/>
        </w:rPr>
        <w:t>р</w:t>
      </w:r>
      <w:r w:rsidRPr="00B33C94">
        <w:rPr>
          <w:rFonts w:ascii="Times New Roman" w:hAnsi="Times New Roman" w:cs="Times New Roman"/>
          <w:spacing w:val="-2"/>
          <w:sz w:val="24"/>
          <w:lang w:val="sr-Cyrl-RS"/>
        </w:rPr>
        <w:t>з</w:t>
      </w:r>
      <w:r w:rsidRPr="00B33C94">
        <w:rPr>
          <w:rFonts w:ascii="Times New Roman" w:hAnsi="Times New Roman" w:cs="Times New Roman"/>
          <w:sz w:val="24"/>
          <w:lang w:val="sr-Cyrl-RS"/>
        </w:rPr>
        <w:t>ит</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та</w:t>
      </w:r>
      <w:r w:rsidRPr="00B33C94">
        <w:rPr>
          <w:rFonts w:ascii="Times New Roman" w:hAnsi="Times New Roman" w:cs="Times New Roman"/>
          <w:spacing w:val="1"/>
          <w:sz w:val="24"/>
          <w:lang w:val="sr-Cyrl-RS"/>
        </w:rPr>
        <w:t xml:space="preserve"> </w:t>
      </w:r>
      <w:r w:rsidRPr="00B33C94">
        <w:rPr>
          <w:rFonts w:ascii="Times New Roman" w:hAnsi="Times New Roman" w:cs="Times New Roman"/>
          <w:sz w:val="24"/>
          <w:lang w:val="sr-Cyrl-RS"/>
        </w:rPr>
        <w:t>у</w:t>
      </w:r>
      <w:r w:rsidRPr="00B33C94">
        <w:rPr>
          <w:rFonts w:ascii="Times New Roman" w:hAnsi="Times New Roman" w:cs="Times New Roman"/>
          <w:spacing w:val="-3"/>
          <w:sz w:val="24"/>
          <w:lang w:val="sr-Cyrl-RS"/>
        </w:rPr>
        <w:t xml:space="preserve"> </w:t>
      </w:r>
      <w:r w:rsidRPr="00B33C94">
        <w:rPr>
          <w:rFonts w:ascii="Times New Roman" w:hAnsi="Times New Roman" w:cs="Times New Roman"/>
          <w:spacing w:val="-1"/>
          <w:sz w:val="24"/>
          <w:lang w:val="sr-Cyrl-RS"/>
        </w:rPr>
        <w:t>Бе</w:t>
      </w:r>
      <w:r w:rsidRPr="00B33C94">
        <w:rPr>
          <w:rFonts w:ascii="Times New Roman" w:hAnsi="Times New Roman" w:cs="Times New Roman"/>
          <w:sz w:val="24"/>
          <w:lang w:val="sr-Cyrl-RS"/>
        </w:rPr>
        <w:t>ог</w:t>
      </w:r>
      <w:r w:rsidRPr="00B33C94">
        <w:rPr>
          <w:rFonts w:ascii="Times New Roman" w:hAnsi="Times New Roman" w:cs="Times New Roman"/>
          <w:spacing w:val="2"/>
          <w:sz w:val="24"/>
          <w:lang w:val="sr-Cyrl-RS"/>
        </w:rPr>
        <w:t>р</w:t>
      </w:r>
      <w:r w:rsidRPr="00B33C94">
        <w:rPr>
          <w:rFonts w:ascii="Times New Roman" w:hAnsi="Times New Roman" w:cs="Times New Roman"/>
          <w:spacing w:val="1"/>
          <w:sz w:val="24"/>
          <w:lang w:val="sr-Cyrl-RS"/>
        </w:rPr>
        <w:t>а</w:t>
      </w:r>
      <w:r w:rsidRPr="00B33C94">
        <w:rPr>
          <w:rFonts w:ascii="Times New Roman" w:hAnsi="Times New Roman" w:cs="Times New Roman"/>
          <w:spacing w:val="2"/>
          <w:sz w:val="24"/>
          <w:lang w:val="sr-Cyrl-RS"/>
        </w:rPr>
        <w:t>д</w:t>
      </w:r>
      <w:r w:rsidRPr="00B33C94">
        <w:rPr>
          <w:rFonts w:ascii="Times New Roman" w:hAnsi="Times New Roman" w:cs="Times New Roman"/>
          <w:sz w:val="24"/>
          <w:lang w:val="sr-Cyrl-RS"/>
        </w:rPr>
        <w:t>у</w:t>
      </w:r>
      <w:r w:rsidRPr="00B33C94">
        <w:rPr>
          <w:rFonts w:ascii="Times New Roman" w:hAnsi="Times New Roman" w:cs="Times New Roman"/>
          <w:spacing w:val="-5"/>
          <w:sz w:val="24"/>
          <w:lang w:val="sr-Cyrl-RS"/>
        </w:rPr>
        <w:t xml:space="preserve"> </w:t>
      </w:r>
      <w:r w:rsidRPr="00B33C94">
        <w:rPr>
          <w:rFonts w:ascii="Times New Roman" w:hAnsi="Times New Roman" w:cs="Times New Roman"/>
          <w:spacing w:val="-1"/>
          <w:sz w:val="24"/>
          <w:lang w:val="sr-Cyrl-RS"/>
        </w:rPr>
        <w:t>с</w:t>
      </w:r>
      <w:r w:rsidRPr="00B33C94">
        <w:rPr>
          <w:rFonts w:ascii="Times New Roman" w:hAnsi="Times New Roman" w:cs="Times New Roman"/>
          <w:spacing w:val="2"/>
          <w:sz w:val="24"/>
          <w:lang w:val="sr-Cyrl-RS"/>
        </w:rPr>
        <w:t>л</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д</w:t>
      </w:r>
      <w:r w:rsidRPr="00B33C94">
        <w:rPr>
          <w:rFonts w:ascii="Times New Roman" w:hAnsi="Times New Roman" w:cs="Times New Roman"/>
          <w:spacing w:val="-1"/>
          <w:sz w:val="24"/>
          <w:lang w:val="sr-Cyrl-RS"/>
        </w:rPr>
        <w:t>е</w:t>
      </w:r>
      <w:r w:rsidRPr="00B33C94">
        <w:rPr>
          <w:rFonts w:ascii="Times New Roman" w:hAnsi="Times New Roman" w:cs="Times New Roman"/>
          <w:sz w:val="24"/>
          <w:lang w:val="sr-Cyrl-RS"/>
        </w:rPr>
        <w:t>ћи:</w:t>
      </w:r>
    </w:p>
    <w:p w14:paraId="50330F02" w14:textId="77777777" w:rsidR="00866EBC" w:rsidRPr="00B33C94" w:rsidRDefault="00866EBC" w:rsidP="00866EBC">
      <w:pPr>
        <w:pStyle w:val="Heading1"/>
        <w:ind w:left="0" w:right="20"/>
        <w:jc w:val="center"/>
        <w:rPr>
          <w:lang w:val="sr-Cyrl-RS"/>
        </w:rPr>
      </w:pPr>
      <w:r w:rsidRPr="00B33C94">
        <w:rPr>
          <w:lang w:val="sr-Cyrl-RS"/>
        </w:rPr>
        <w:t>И З В</w:t>
      </w:r>
      <w:r w:rsidRPr="00B33C94">
        <w:rPr>
          <w:spacing w:val="-2"/>
          <w:lang w:val="sr-Cyrl-RS"/>
        </w:rPr>
        <w:t xml:space="preserve"> </w:t>
      </w:r>
      <w:r w:rsidRPr="00B33C94">
        <w:rPr>
          <w:lang w:val="sr-Cyrl-RS"/>
        </w:rPr>
        <w:t>Е Ш</w:t>
      </w:r>
      <w:r w:rsidRPr="00B33C94">
        <w:rPr>
          <w:spacing w:val="-2"/>
          <w:lang w:val="sr-Cyrl-RS"/>
        </w:rPr>
        <w:t xml:space="preserve"> </w:t>
      </w:r>
      <w:r w:rsidRPr="00B33C94">
        <w:rPr>
          <w:lang w:val="sr-Cyrl-RS"/>
        </w:rPr>
        <w:t>Т</w:t>
      </w:r>
      <w:r w:rsidRPr="00B33C94">
        <w:rPr>
          <w:spacing w:val="-2"/>
          <w:lang w:val="sr-Cyrl-RS"/>
        </w:rPr>
        <w:t xml:space="preserve"> </w:t>
      </w:r>
      <w:r w:rsidRPr="00B33C94">
        <w:rPr>
          <w:lang w:val="sr-Cyrl-RS"/>
        </w:rPr>
        <w:t>А</w:t>
      </w:r>
      <w:r w:rsidRPr="00B33C94">
        <w:rPr>
          <w:spacing w:val="-1"/>
          <w:lang w:val="sr-Cyrl-RS"/>
        </w:rPr>
        <w:t xml:space="preserve"> </w:t>
      </w:r>
      <w:r w:rsidRPr="00B33C94">
        <w:rPr>
          <w:lang w:val="sr-Cyrl-RS"/>
        </w:rPr>
        <w:t>Ј</w:t>
      </w:r>
    </w:p>
    <w:p w14:paraId="1F38800B" w14:textId="77777777" w:rsidR="007D0B2F" w:rsidRPr="00B33C94" w:rsidRDefault="007D0B2F" w:rsidP="00866EBC">
      <w:pPr>
        <w:pStyle w:val="Heading1"/>
        <w:ind w:left="0" w:right="20"/>
        <w:jc w:val="center"/>
        <w:rPr>
          <w:b w:val="0"/>
          <w:bCs w:val="0"/>
          <w:u w:val="none"/>
          <w:lang w:val="sr-Cyrl-RS"/>
        </w:rPr>
      </w:pPr>
    </w:p>
    <w:p w14:paraId="51D38F26" w14:textId="77777777" w:rsidR="00973BD5" w:rsidRPr="00B33C94" w:rsidRDefault="00973BD5" w:rsidP="00765E32">
      <w:pPr>
        <w:spacing w:after="0" w:line="360" w:lineRule="auto"/>
        <w:jc w:val="both"/>
        <w:rPr>
          <w:rFonts w:ascii="Times New Roman" w:hAnsi="Times New Roman" w:cs="Times New Roman"/>
          <w:b/>
          <w:sz w:val="28"/>
          <w:u w:val="single"/>
          <w:lang w:val="sr-Cyrl-RS"/>
        </w:rPr>
      </w:pPr>
      <w:r w:rsidRPr="00B33C94">
        <w:rPr>
          <w:rFonts w:ascii="Times New Roman" w:hAnsi="Times New Roman" w:cs="Times New Roman"/>
          <w:b/>
          <w:sz w:val="28"/>
          <w:u w:val="single"/>
          <w:lang w:val="sr-Cyrl-RS"/>
        </w:rPr>
        <w:t>1. Биографски подаци</w:t>
      </w:r>
    </w:p>
    <w:p w14:paraId="3C279353" w14:textId="4E72A6BB" w:rsidR="00973BD5" w:rsidRPr="00B33C94" w:rsidRDefault="00973BD5" w:rsidP="00973BD5">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Катарина Т. Смиљанић је рођена 07.01.</w:t>
      </w:r>
      <w:r w:rsidR="00E41335" w:rsidRPr="00B33C94">
        <w:rPr>
          <w:rFonts w:ascii="Times New Roman" w:hAnsi="Times New Roman" w:cs="Times New Roman"/>
          <w:sz w:val="24"/>
          <w:lang w:val="sr-Cyrl-RS"/>
        </w:rPr>
        <w:t xml:space="preserve">1971. године у Београду, где је </w:t>
      </w:r>
      <w:r w:rsidRPr="00B33C94">
        <w:rPr>
          <w:rFonts w:ascii="Times New Roman" w:hAnsi="Times New Roman" w:cs="Times New Roman"/>
          <w:sz w:val="24"/>
          <w:lang w:val="sr-Cyrl-RS"/>
        </w:rPr>
        <w:t>завршила природно-математичку гимназију „Михаило Пупин“</w:t>
      </w:r>
      <w:r w:rsidR="008B108A" w:rsidRPr="00B33C94">
        <w:rPr>
          <w:rFonts w:ascii="Times New Roman" w:hAnsi="Times New Roman" w:cs="Times New Roman"/>
          <w:sz w:val="24"/>
          <w:lang w:val="sr-Cyrl-RS"/>
        </w:rPr>
        <w:t xml:space="preserve"> 1990. године</w:t>
      </w:r>
      <w:r w:rsidRPr="00B33C94">
        <w:rPr>
          <w:rFonts w:ascii="Times New Roman" w:hAnsi="Times New Roman" w:cs="Times New Roman"/>
          <w:sz w:val="24"/>
          <w:lang w:val="sr-Cyrl-RS"/>
        </w:rPr>
        <w:t xml:space="preserve">, а потом и студије </w:t>
      </w:r>
      <w:r w:rsidR="008B108A" w:rsidRPr="00B33C94">
        <w:rPr>
          <w:rFonts w:ascii="Times New Roman" w:hAnsi="Times New Roman" w:cs="Times New Roman"/>
          <w:sz w:val="24"/>
          <w:lang w:val="sr-Cyrl-RS"/>
        </w:rPr>
        <w:t>Б</w:t>
      </w:r>
      <w:r w:rsidRPr="00B33C94">
        <w:rPr>
          <w:rFonts w:ascii="Times New Roman" w:hAnsi="Times New Roman" w:cs="Times New Roman"/>
          <w:sz w:val="24"/>
          <w:lang w:val="sr-Cyrl-RS"/>
        </w:rPr>
        <w:t>иохемије на Хемијском факултету Универзитета у Београду</w:t>
      </w:r>
      <w:r w:rsidR="00A2717F" w:rsidRPr="00B33C94">
        <w:rPr>
          <w:rFonts w:ascii="Times New Roman" w:hAnsi="Times New Roman" w:cs="Times New Roman"/>
          <w:sz w:val="24"/>
          <w:lang w:val="sr-Cyrl-RS"/>
        </w:rPr>
        <w:t xml:space="preserve"> (УБХФ)</w:t>
      </w:r>
      <w:r w:rsidRPr="00B33C94">
        <w:rPr>
          <w:rFonts w:ascii="Times New Roman" w:hAnsi="Times New Roman" w:cs="Times New Roman"/>
          <w:sz w:val="24"/>
          <w:lang w:val="sr-Cyrl-RS"/>
        </w:rPr>
        <w:t xml:space="preserve"> 1994.</w:t>
      </w:r>
      <w:r w:rsidR="00B8128E" w:rsidRPr="00B33C94">
        <w:rPr>
          <w:rFonts w:ascii="Times New Roman" w:hAnsi="Times New Roman" w:cs="Times New Roman"/>
          <w:sz w:val="24"/>
          <w:lang w:val="sr-Cyrl-RS"/>
        </w:rPr>
        <w:t xml:space="preserve"> године, као студент генерације</w:t>
      </w:r>
      <w:r w:rsidRPr="00B33C94">
        <w:rPr>
          <w:rFonts w:ascii="Times New Roman" w:hAnsi="Times New Roman" w:cs="Times New Roman"/>
          <w:sz w:val="24"/>
          <w:lang w:val="sr-Cyrl-RS"/>
        </w:rPr>
        <w:t>, и четврти носилац дипломе „Ђорђе Стефановић“</w:t>
      </w:r>
      <w:r w:rsidR="002C36B7" w:rsidRPr="00B33C94">
        <w:rPr>
          <w:rFonts w:ascii="Times New Roman" w:hAnsi="Times New Roman" w:cs="Times New Roman"/>
          <w:sz w:val="24"/>
          <w:lang w:val="sr-Cyrl-RS"/>
        </w:rPr>
        <w:t xml:space="preserve"> (Прилог 1.)</w:t>
      </w:r>
      <w:r w:rsidRPr="00B33C94">
        <w:rPr>
          <w:rFonts w:ascii="Times New Roman" w:hAnsi="Times New Roman" w:cs="Times New Roman"/>
          <w:sz w:val="24"/>
          <w:lang w:val="sr-Cyrl-RS"/>
        </w:rPr>
        <w:t xml:space="preserve">. </w:t>
      </w:r>
      <w:r w:rsidR="00873BC5" w:rsidRPr="00B33C94">
        <w:rPr>
          <w:rFonts w:ascii="Times New Roman" w:hAnsi="Times New Roman" w:cs="Times New Roman"/>
          <w:sz w:val="24"/>
          <w:lang w:val="sr-Cyrl-RS"/>
        </w:rPr>
        <w:t>Сту</w:t>
      </w:r>
      <w:r w:rsidR="002C36B7" w:rsidRPr="00B33C94">
        <w:rPr>
          <w:rFonts w:ascii="Times New Roman" w:hAnsi="Times New Roman" w:cs="Times New Roman"/>
          <w:sz w:val="24"/>
          <w:lang w:val="sr-Cyrl-RS"/>
        </w:rPr>
        <w:t>дије је зав</w:t>
      </w:r>
      <w:r w:rsidR="00E41335" w:rsidRPr="00B33C94">
        <w:rPr>
          <w:rFonts w:ascii="Times New Roman" w:hAnsi="Times New Roman" w:cs="Times New Roman"/>
          <w:sz w:val="24"/>
          <w:lang w:val="sr-Cyrl-RS"/>
        </w:rPr>
        <w:t>ршила са просечном оценом 9,52</w:t>
      </w:r>
      <w:r w:rsidR="002C36B7" w:rsidRPr="00B33C94">
        <w:rPr>
          <w:rFonts w:ascii="Times New Roman" w:hAnsi="Times New Roman" w:cs="Times New Roman"/>
          <w:sz w:val="24"/>
          <w:lang w:val="sr-Cyrl-RS"/>
        </w:rPr>
        <w:t xml:space="preserve"> и д</w:t>
      </w:r>
      <w:r w:rsidR="00E41335" w:rsidRPr="00B33C94">
        <w:rPr>
          <w:rFonts w:ascii="Times New Roman" w:hAnsi="Times New Roman" w:cs="Times New Roman"/>
          <w:sz w:val="24"/>
          <w:lang w:val="sr-Cyrl-RS"/>
        </w:rPr>
        <w:t>ипломски рад</w:t>
      </w:r>
      <w:r w:rsidR="003F0001" w:rsidRPr="00B33C94">
        <w:rPr>
          <w:rFonts w:ascii="Times New Roman" w:hAnsi="Times New Roman" w:cs="Times New Roman"/>
          <w:sz w:val="24"/>
          <w:lang w:val="sr-Cyrl-RS"/>
        </w:rPr>
        <w:t>,</w:t>
      </w:r>
      <w:r w:rsidR="00E41335" w:rsidRPr="00B33C94">
        <w:rPr>
          <w:rFonts w:ascii="Times New Roman" w:hAnsi="Times New Roman" w:cs="Times New Roman"/>
          <w:sz w:val="24"/>
          <w:lang w:val="sr-Cyrl-RS"/>
        </w:rPr>
        <w:t xml:space="preserve"> под називом „Синтеза и испитивање </w:t>
      </w:r>
      <w:r w:rsidR="00873BC5" w:rsidRPr="00B33C94">
        <w:rPr>
          <w:rFonts w:ascii="Times New Roman" w:hAnsi="Times New Roman" w:cs="Times New Roman"/>
          <w:sz w:val="24"/>
          <w:lang w:val="sr-Cyrl-RS"/>
        </w:rPr>
        <w:t xml:space="preserve">активности </w:t>
      </w:r>
      <w:r w:rsidR="00E41335" w:rsidRPr="00B33C94">
        <w:rPr>
          <w:rFonts w:ascii="Times New Roman" w:hAnsi="Times New Roman" w:cs="Times New Roman"/>
          <w:sz w:val="24"/>
          <w:lang w:val="sr-Cyrl-RS"/>
        </w:rPr>
        <w:t>метал-допаминских ко</w:t>
      </w:r>
      <w:r w:rsidR="006C561A" w:rsidRPr="00B33C94">
        <w:rPr>
          <w:rFonts w:ascii="Times New Roman" w:hAnsi="Times New Roman" w:cs="Times New Roman"/>
          <w:sz w:val="24"/>
          <w:lang w:val="sr-Cyrl-RS"/>
        </w:rPr>
        <w:t>м</w:t>
      </w:r>
      <w:r w:rsidR="00E41335" w:rsidRPr="00B33C94">
        <w:rPr>
          <w:rFonts w:ascii="Times New Roman" w:hAnsi="Times New Roman" w:cs="Times New Roman"/>
          <w:sz w:val="24"/>
          <w:lang w:val="sr-Cyrl-RS"/>
        </w:rPr>
        <w:t>плекса</w:t>
      </w:r>
      <w:r w:rsidR="00873BC5" w:rsidRPr="00B33C94">
        <w:rPr>
          <w:rFonts w:ascii="Times New Roman" w:hAnsi="Times New Roman" w:cs="Times New Roman"/>
          <w:sz w:val="24"/>
          <w:lang w:val="sr-Cyrl-RS"/>
        </w:rPr>
        <w:t>“</w:t>
      </w:r>
      <w:r w:rsidR="002C36B7" w:rsidRPr="00B33C94">
        <w:rPr>
          <w:rFonts w:ascii="Times New Roman" w:hAnsi="Times New Roman" w:cs="Times New Roman"/>
          <w:sz w:val="24"/>
          <w:lang w:val="sr-Cyrl-RS"/>
        </w:rPr>
        <w:t xml:space="preserve"> одбранила</w:t>
      </w:r>
      <w:r w:rsidR="00873BC5" w:rsidRPr="00B33C94">
        <w:rPr>
          <w:rFonts w:ascii="Times New Roman" w:hAnsi="Times New Roman" w:cs="Times New Roman"/>
          <w:sz w:val="24"/>
          <w:lang w:val="sr-Cyrl-RS"/>
        </w:rPr>
        <w:t xml:space="preserve"> је 07.10.1994.</w:t>
      </w:r>
      <w:r w:rsidR="002C36B7" w:rsidRPr="00B33C94">
        <w:rPr>
          <w:rFonts w:ascii="Times New Roman" w:hAnsi="Times New Roman" w:cs="Times New Roman"/>
          <w:sz w:val="24"/>
          <w:lang w:val="sr-Cyrl-RS"/>
        </w:rPr>
        <w:t xml:space="preserve"> са оценом 10. </w:t>
      </w:r>
      <w:r w:rsidRPr="00B33C94">
        <w:rPr>
          <w:rFonts w:ascii="Times New Roman" w:hAnsi="Times New Roman" w:cs="Times New Roman"/>
          <w:sz w:val="24"/>
          <w:lang w:val="sr-Cyrl-RS"/>
        </w:rPr>
        <w:t xml:space="preserve">Исте године је уписала последипломске студије на </w:t>
      </w:r>
      <w:r w:rsidR="00A2717F" w:rsidRPr="00B33C94">
        <w:rPr>
          <w:rFonts w:ascii="Times New Roman" w:hAnsi="Times New Roman" w:cs="Times New Roman"/>
          <w:sz w:val="24"/>
          <w:lang w:val="sr-Cyrl-RS"/>
        </w:rPr>
        <w:t>УБХФ</w:t>
      </w:r>
      <w:r w:rsidRPr="00B33C94">
        <w:rPr>
          <w:rFonts w:ascii="Times New Roman" w:hAnsi="Times New Roman" w:cs="Times New Roman"/>
          <w:sz w:val="24"/>
          <w:lang w:val="sr-Cyrl-RS"/>
        </w:rPr>
        <w:t>, смер Биохемија. Магистрирала је 17</w:t>
      </w:r>
      <w:r w:rsidR="00987151" w:rsidRPr="00B33C94">
        <w:rPr>
          <w:rFonts w:ascii="Times New Roman" w:hAnsi="Times New Roman" w:cs="Times New Roman"/>
          <w:sz w:val="24"/>
          <w:lang w:val="sr-Cyrl-RS"/>
        </w:rPr>
        <w:t xml:space="preserve">.12.1999. године на Катедри за биохемију </w:t>
      </w:r>
      <w:r w:rsidR="00A2717F" w:rsidRPr="00B33C94">
        <w:rPr>
          <w:rFonts w:ascii="Times New Roman" w:hAnsi="Times New Roman" w:cs="Times New Roman"/>
          <w:sz w:val="24"/>
          <w:lang w:val="sr-Cyrl-RS"/>
        </w:rPr>
        <w:t>УБХФ</w:t>
      </w:r>
      <w:r w:rsidRPr="00B33C94">
        <w:rPr>
          <w:rFonts w:ascii="Times New Roman" w:hAnsi="Times New Roman" w:cs="Times New Roman"/>
          <w:sz w:val="24"/>
          <w:lang w:val="sr-Cyrl-RS"/>
        </w:rPr>
        <w:t xml:space="preserve"> са оценом 10 и просечном оценом испита 10,0 на магистарским студијама, одбранивши тезу под насловом</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„Норадренергична трансмисија у кичменој мождини пацова: ефе</w:t>
      </w:r>
      <w:r w:rsidR="00EA2335" w:rsidRPr="00B33C94">
        <w:rPr>
          <w:rFonts w:ascii="Times New Roman" w:hAnsi="Times New Roman" w:cs="Times New Roman"/>
          <w:sz w:val="24"/>
          <w:lang w:val="sr-Cyrl-RS"/>
        </w:rPr>
        <w:t>кти кортизола и стрептозотоцина</w:t>
      </w:r>
      <w:r w:rsidRPr="00B33C94">
        <w:rPr>
          <w:rFonts w:ascii="Times New Roman" w:hAnsi="Times New Roman" w:cs="Times New Roman"/>
          <w:sz w:val="24"/>
          <w:lang w:val="sr-Cyrl-RS"/>
        </w:rPr>
        <w:t>“</w:t>
      </w:r>
      <w:r w:rsidR="00EA2335" w:rsidRPr="00B33C94">
        <w:rPr>
          <w:rFonts w:ascii="Times New Roman" w:hAnsi="Times New Roman" w:cs="Times New Roman"/>
          <w:sz w:val="24"/>
          <w:lang w:val="sr-Cyrl-RS"/>
        </w:rPr>
        <w:t xml:space="preserve"> (Прилог 2.)</w:t>
      </w:r>
      <w:r w:rsidR="00AE5A96"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Експериментални де</w:t>
      </w:r>
      <w:r w:rsidR="00987151" w:rsidRPr="00B33C94">
        <w:rPr>
          <w:rFonts w:ascii="Times New Roman" w:hAnsi="Times New Roman" w:cs="Times New Roman"/>
          <w:sz w:val="24"/>
          <w:lang w:val="sr-Cyrl-RS"/>
        </w:rPr>
        <w:t>о тезе урађен је на Катедри за фармакологију и т</w:t>
      </w:r>
      <w:r w:rsidRPr="00B33C94">
        <w:rPr>
          <w:rFonts w:ascii="Times New Roman" w:hAnsi="Times New Roman" w:cs="Times New Roman"/>
          <w:sz w:val="24"/>
          <w:lang w:val="sr-Cyrl-RS"/>
        </w:rPr>
        <w:t>оксикологију Медицинског факултета</w:t>
      </w:r>
      <w:r w:rsidR="00AE5A96" w:rsidRPr="00B33C94">
        <w:rPr>
          <w:rFonts w:ascii="Times New Roman" w:hAnsi="Times New Roman" w:cs="Times New Roman"/>
          <w:sz w:val="24"/>
          <w:lang w:val="sr-Cyrl-RS"/>
        </w:rPr>
        <w:t>, Универзитета</w:t>
      </w:r>
      <w:r w:rsidRPr="00B33C94">
        <w:rPr>
          <w:rFonts w:ascii="Times New Roman" w:hAnsi="Times New Roman" w:cs="Times New Roman"/>
          <w:sz w:val="24"/>
          <w:lang w:val="sr-Cyrl-RS"/>
        </w:rPr>
        <w:t xml:space="preserve"> у Кувајту</w:t>
      </w:r>
      <w:r w:rsidR="002C36B7" w:rsidRPr="00B33C94">
        <w:rPr>
          <w:rFonts w:ascii="Times New Roman" w:hAnsi="Times New Roman" w:cs="Times New Roman"/>
          <w:sz w:val="24"/>
          <w:lang w:val="sr-Cyrl-RS"/>
        </w:rPr>
        <w:t xml:space="preserve"> (Кувајт)</w:t>
      </w:r>
      <w:r w:rsidR="00AE209B"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из чега је проистекла једна публикација у тада врхунском међународном часопису </w:t>
      </w:r>
      <w:r w:rsidRPr="00B33C94">
        <w:rPr>
          <w:rFonts w:ascii="Times New Roman" w:hAnsi="Times New Roman" w:cs="Times New Roman"/>
          <w:i/>
          <w:sz w:val="24"/>
          <w:lang w:val="sr-Cyrl-RS"/>
        </w:rPr>
        <w:t>Brain Research</w:t>
      </w:r>
      <w:r w:rsidRPr="00B33C94">
        <w:rPr>
          <w:rFonts w:ascii="Times New Roman" w:hAnsi="Times New Roman" w:cs="Times New Roman"/>
          <w:sz w:val="24"/>
          <w:lang w:val="sr-Cyrl-RS"/>
        </w:rPr>
        <w:t>. Тему за докторску дисертацију под насловом “Утицај тромбина на регулацију пролиферације глатких мишићних ћелија аорте пацова”</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пријавила је на Биолошком факултету</w:t>
      </w:r>
      <w:r w:rsidR="006C561A" w:rsidRPr="00B33C94">
        <w:rPr>
          <w:rFonts w:ascii="Times New Roman" w:hAnsi="Times New Roman" w:cs="Times New Roman"/>
          <w:sz w:val="24"/>
          <w:lang w:val="sr-Cyrl-RS"/>
        </w:rPr>
        <w:t xml:space="preserve"> Универзитета</w:t>
      </w:r>
      <w:r w:rsidRPr="00B33C94">
        <w:rPr>
          <w:rFonts w:ascii="Times New Roman" w:hAnsi="Times New Roman" w:cs="Times New Roman"/>
          <w:sz w:val="24"/>
          <w:lang w:val="sr-Cyrl-RS"/>
        </w:rPr>
        <w:t xml:space="preserve"> у Београду</w:t>
      </w:r>
      <w:r w:rsidR="006C561A"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7.10.2011. год</w:t>
      </w:r>
      <w:r w:rsidR="00EA2335" w:rsidRPr="00B33C94">
        <w:rPr>
          <w:rFonts w:ascii="Times New Roman" w:hAnsi="Times New Roman" w:cs="Times New Roman"/>
          <w:sz w:val="24"/>
          <w:lang w:val="sr-Cyrl-RS"/>
        </w:rPr>
        <w:t>ине</w:t>
      </w:r>
      <w:r w:rsidR="00987151" w:rsidRPr="00B33C94">
        <w:rPr>
          <w:rFonts w:ascii="Times New Roman" w:hAnsi="Times New Roman" w:cs="Times New Roman"/>
          <w:sz w:val="24"/>
          <w:lang w:val="sr-Cyrl-RS"/>
        </w:rPr>
        <w:t>,</w:t>
      </w:r>
      <w:r w:rsidR="00EA2335" w:rsidRPr="00B33C94">
        <w:rPr>
          <w:rFonts w:ascii="Times New Roman" w:hAnsi="Times New Roman" w:cs="Times New Roman"/>
          <w:sz w:val="24"/>
          <w:lang w:val="sr-Cyrl-RS"/>
        </w:rPr>
        <w:t xml:space="preserve"> а докторску тезу одбранила</w:t>
      </w:r>
      <w:r w:rsidR="006C561A" w:rsidRPr="00B33C94">
        <w:rPr>
          <w:rFonts w:ascii="Times New Roman" w:hAnsi="Times New Roman" w:cs="Times New Roman"/>
          <w:sz w:val="24"/>
          <w:lang w:val="sr-Cyrl-RS"/>
        </w:rPr>
        <w:t xml:space="preserve"> 22.10.2012 године</w:t>
      </w:r>
      <w:r w:rsidR="00EA2335" w:rsidRPr="00B33C94">
        <w:rPr>
          <w:rFonts w:ascii="Times New Roman" w:hAnsi="Times New Roman" w:cs="Times New Roman"/>
          <w:sz w:val="24"/>
          <w:lang w:val="sr-Cyrl-RS"/>
        </w:rPr>
        <w:t xml:space="preserve"> (Прилог 3.)</w:t>
      </w:r>
      <w:r w:rsidR="006C561A" w:rsidRPr="00B33C94">
        <w:rPr>
          <w:rFonts w:ascii="Times New Roman" w:hAnsi="Times New Roman" w:cs="Times New Roman"/>
          <w:sz w:val="24"/>
          <w:lang w:val="sr-Cyrl-RS"/>
        </w:rPr>
        <w:t>. М</w:t>
      </w:r>
      <w:r w:rsidRPr="00B33C94">
        <w:rPr>
          <w:rFonts w:ascii="Times New Roman" w:hAnsi="Times New Roman" w:cs="Times New Roman"/>
          <w:sz w:val="24"/>
          <w:lang w:val="sr-Cyrl-RS"/>
        </w:rPr>
        <w:t>ентор њене докторске дисетације је</w:t>
      </w:r>
      <w:r w:rsidR="00873BC5" w:rsidRPr="00B33C94">
        <w:rPr>
          <w:rFonts w:ascii="Times New Roman" w:hAnsi="Times New Roman" w:cs="Times New Roman"/>
          <w:sz w:val="24"/>
          <w:lang w:val="sr-Cyrl-RS"/>
        </w:rPr>
        <w:t xml:space="preserve"> била</w:t>
      </w:r>
      <w:r w:rsidRPr="00B33C94">
        <w:rPr>
          <w:rFonts w:ascii="Times New Roman" w:hAnsi="Times New Roman" w:cs="Times New Roman"/>
          <w:sz w:val="24"/>
          <w:lang w:val="sr-Cyrl-RS"/>
        </w:rPr>
        <w:t xml:space="preserve"> др Есма Исеновић,</w:t>
      </w:r>
      <w:r w:rsidR="002C36B7" w:rsidRPr="00B33C94">
        <w:rPr>
          <w:rFonts w:ascii="Times New Roman" w:hAnsi="Times New Roman" w:cs="Times New Roman"/>
          <w:sz w:val="24"/>
          <w:lang w:val="sr-Cyrl-RS"/>
        </w:rPr>
        <w:t xml:space="preserve"> научни саветник </w:t>
      </w:r>
      <w:r w:rsidRPr="00B33C94">
        <w:rPr>
          <w:rFonts w:ascii="Times New Roman" w:hAnsi="Times New Roman" w:cs="Times New Roman"/>
          <w:sz w:val="24"/>
          <w:lang w:val="sr-Cyrl-RS"/>
        </w:rPr>
        <w:t xml:space="preserve">Института </w:t>
      </w:r>
      <w:r w:rsidR="002C36B7" w:rsidRPr="00B33C94">
        <w:rPr>
          <w:rFonts w:ascii="Times New Roman" w:hAnsi="Times New Roman" w:cs="Times New Roman"/>
          <w:sz w:val="24"/>
          <w:lang w:val="sr-Cyrl-RS"/>
        </w:rPr>
        <w:t xml:space="preserve">за нуклеарне науке </w:t>
      </w:r>
      <w:r w:rsidRPr="00B33C94">
        <w:rPr>
          <w:rFonts w:ascii="Times New Roman" w:hAnsi="Times New Roman" w:cs="Times New Roman"/>
          <w:sz w:val="24"/>
          <w:lang w:val="sr-Cyrl-RS"/>
        </w:rPr>
        <w:t>„Винча“.</w:t>
      </w:r>
    </w:p>
    <w:p w14:paraId="7642E12A" w14:textId="4A2E69D6" w:rsidR="00D14066" w:rsidRPr="00B33C94" w:rsidRDefault="00D414E7" w:rsidP="00765E32">
      <w:pPr>
        <w:spacing w:after="120"/>
        <w:jc w:val="both"/>
        <w:rPr>
          <w:rFonts w:ascii="Times New Roman" w:hAnsi="Times New Roman" w:cs="Times New Roman"/>
          <w:b/>
          <w:sz w:val="24"/>
          <w:lang w:val="sr-Cyrl-RS"/>
        </w:rPr>
      </w:pPr>
      <w:r w:rsidRPr="00B33C94">
        <w:rPr>
          <w:rFonts w:ascii="Times New Roman" w:hAnsi="Times New Roman" w:cs="Times New Roman"/>
          <w:sz w:val="24"/>
          <w:lang w:val="sr-Cyrl-RS"/>
        </w:rPr>
        <w:t xml:space="preserve">Јануара </w:t>
      </w:r>
      <w:r w:rsidR="00973BD5" w:rsidRPr="00B33C94">
        <w:rPr>
          <w:rFonts w:ascii="Times New Roman" w:hAnsi="Times New Roman" w:cs="Times New Roman"/>
          <w:sz w:val="24"/>
          <w:lang w:val="sr-Cyrl-RS"/>
        </w:rPr>
        <w:t xml:space="preserve">1995. запошљава се </w:t>
      </w:r>
      <w:r w:rsidRPr="00B33C94">
        <w:rPr>
          <w:rFonts w:ascii="Times New Roman" w:hAnsi="Times New Roman" w:cs="Times New Roman"/>
          <w:sz w:val="24"/>
          <w:lang w:val="sr-Cyrl-RS"/>
        </w:rPr>
        <w:t>прво као истраживач-стипендиста Министарства за науку и технологију Републике Србије, потом као</w:t>
      </w:r>
      <w:r w:rsidR="00973BD5" w:rsidRPr="00B33C94">
        <w:rPr>
          <w:rFonts w:ascii="Times New Roman" w:hAnsi="Times New Roman" w:cs="Times New Roman"/>
          <w:sz w:val="24"/>
          <w:lang w:val="sr-Cyrl-RS"/>
        </w:rPr>
        <w:t xml:space="preserve"> истраживач приправник, а </w:t>
      </w:r>
      <w:r w:rsidRPr="00B33C94">
        <w:rPr>
          <w:rFonts w:ascii="Times New Roman" w:hAnsi="Times New Roman" w:cs="Times New Roman"/>
          <w:sz w:val="24"/>
          <w:lang w:val="sr-Cyrl-RS"/>
        </w:rPr>
        <w:t>од 1 ј</w:t>
      </w:r>
      <w:r w:rsidR="00042C24" w:rsidRPr="00B33C94">
        <w:rPr>
          <w:rFonts w:ascii="Times New Roman" w:hAnsi="Times New Roman" w:cs="Times New Roman"/>
          <w:sz w:val="24"/>
          <w:lang w:val="sr-Cyrl-RS"/>
        </w:rPr>
        <w:t>ула</w:t>
      </w:r>
      <w:r w:rsidRPr="00B33C94">
        <w:rPr>
          <w:rFonts w:ascii="Times New Roman" w:hAnsi="Times New Roman" w:cs="Times New Roman"/>
          <w:sz w:val="24"/>
          <w:lang w:val="sr-Cyrl-RS"/>
        </w:rPr>
        <w:t xml:space="preserve"> 1996</w:t>
      </w:r>
      <w:r w:rsidR="00D15202"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w:t>
      </w:r>
      <w:r w:rsidR="00AE209B" w:rsidRPr="00B33C94">
        <w:rPr>
          <w:rFonts w:ascii="Times New Roman" w:hAnsi="Times New Roman" w:cs="Times New Roman"/>
          <w:sz w:val="24"/>
          <w:lang w:val="sr-Cyrl-RS"/>
        </w:rPr>
        <w:t>изабрана је у звање</w:t>
      </w:r>
      <w:r w:rsidR="00155D6E" w:rsidRPr="00B33C94">
        <w:rPr>
          <w:rFonts w:ascii="Times New Roman" w:hAnsi="Times New Roman" w:cs="Times New Roman"/>
          <w:sz w:val="24"/>
          <w:lang w:val="sr-Cyrl-RS"/>
        </w:rPr>
        <w:t xml:space="preserve"> </w:t>
      </w:r>
      <w:r w:rsidR="0092085D" w:rsidRPr="00B33C94">
        <w:rPr>
          <w:rFonts w:ascii="Times New Roman" w:hAnsi="Times New Roman" w:cs="Times New Roman"/>
          <w:sz w:val="24"/>
          <w:lang w:val="sr-Cyrl-RS"/>
        </w:rPr>
        <w:t>И</w:t>
      </w:r>
      <w:r w:rsidR="00345CCA" w:rsidRPr="00B33C94">
        <w:rPr>
          <w:rFonts w:ascii="Times New Roman" w:hAnsi="Times New Roman" w:cs="Times New Roman"/>
          <w:sz w:val="24"/>
          <w:lang w:val="sr-Cyrl-RS"/>
        </w:rPr>
        <w:t>страживач</w:t>
      </w:r>
      <w:r w:rsidR="00155D6E"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у Институту за нуклеарне науке ”Винча“</w:t>
      </w:r>
      <w:r w:rsidR="00345CCA" w:rsidRPr="00B33C94">
        <w:rPr>
          <w:rFonts w:ascii="Times New Roman" w:hAnsi="Times New Roman" w:cs="Times New Roman"/>
          <w:sz w:val="24"/>
          <w:lang w:val="sr-Cyrl-RS"/>
        </w:rPr>
        <w:t>,</w:t>
      </w:r>
      <w:r w:rsidR="00155D6E"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у Ла</w:t>
      </w:r>
      <w:r w:rsidR="006C561A" w:rsidRPr="00B33C94">
        <w:rPr>
          <w:rFonts w:ascii="Times New Roman" w:hAnsi="Times New Roman" w:cs="Times New Roman"/>
          <w:sz w:val="24"/>
          <w:lang w:val="sr-Cyrl-RS"/>
        </w:rPr>
        <w:t xml:space="preserve">бораторији за Радиобиологију и </w:t>
      </w:r>
      <w:r w:rsidR="003F0001" w:rsidRPr="00B33C94">
        <w:rPr>
          <w:rFonts w:ascii="Times New Roman" w:hAnsi="Times New Roman" w:cs="Times New Roman"/>
          <w:sz w:val="24"/>
          <w:lang w:val="sr-Cyrl-RS"/>
        </w:rPr>
        <w:t>молекуларну г</w:t>
      </w:r>
      <w:r w:rsidR="00973BD5" w:rsidRPr="00B33C94">
        <w:rPr>
          <w:rFonts w:ascii="Times New Roman" w:hAnsi="Times New Roman" w:cs="Times New Roman"/>
          <w:sz w:val="24"/>
          <w:lang w:val="sr-Cyrl-RS"/>
        </w:rPr>
        <w:t>енетику</w:t>
      </w:r>
      <w:r w:rsidR="005C42CA" w:rsidRPr="00B33C94">
        <w:rPr>
          <w:rFonts w:ascii="Times New Roman" w:hAnsi="Times New Roman" w:cs="Times New Roman"/>
          <w:sz w:val="24"/>
          <w:lang w:val="sr-Cyrl-RS"/>
        </w:rPr>
        <w:t xml:space="preserve"> (Прилози 4</w:t>
      </w:r>
      <w:r w:rsidR="00C13B2E" w:rsidRPr="00B33C94">
        <w:rPr>
          <w:rFonts w:ascii="Times New Roman" w:hAnsi="Times New Roman" w:cs="Times New Roman"/>
          <w:sz w:val="24"/>
          <w:lang w:val="sr-Cyrl-RS"/>
        </w:rPr>
        <w:t>-6</w:t>
      </w:r>
      <w:r w:rsidR="005C42CA"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Од </w:t>
      </w:r>
      <w:r w:rsidR="00D15202" w:rsidRPr="00B33C94">
        <w:rPr>
          <w:rFonts w:ascii="Times New Roman" w:hAnsi="Times New Roman" w:cs="Times New Roman"/>
          <w:sz w:val="24"/>
          <w:lang w:val="sr-Cyrl-RS"/>
        </w:rPr>
        <w:t>октобра 1996</w:t>
      </w:r>
      <w:r w:rsidR="00A969B7" w:rsidRPr="00B33C94">
        <w:rPr>
          <w:rFonts w:ascii="Times New Roman" w:hAnsi="Times New Roman" w:cs="Times New Roman"/>
          <w:sz w:val="24"/>
          <w:lang w:val="sr-Cyrl-RS"/>
        </w:rPr>
        <w:t>.</w:t>
      </w:r>
      <w:r w:rsidR="00D15202" w:rsidRPr="00B33C94">
        <w:rPr>
          <w:rFonts w:ascii="Times New Roman" w:hAnsi="Times New Roman" w:cs="Times New Roman"/>
          <w:sz w:val="24"/>
          <w:lang w:val="sr-Cyrl-RS"/>
        </w:rPr>
        <w:t xml:space="preserve"> до јуна 1999</w:t>
      </w:r>
      <w:r w:rsidR="00A969B7"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је </w:t>
      </w:r>
      <w:r w:rsidR="008B108A" w:rsidRPr="00B33C94">
        <w:rPr>
          <w:rFonts w:ascii="Times New Roman" w:hAnsi="Times New Roman" w:cs="Times New Roman"/>
          <w:sz w:val="24"/>
          <w:lang w:val="sr-Cyrl-RS"/>
        </w:rPr>
        <w:t xml:space="preserve">била запослена у </w:t>
      </w:r>
      <w:r w:rsidR="00973BD5" w:rsidRPr="00B33C94">
        <w:rPr>
          <w:rFonts w:ascii="Times New Roman" w:hAnsi="Times New Roman" w:cs="Times New Roman"/>
          <w:sz w:val="24"/>
          <w:lang w:val="sr-Cyrl-RS"/>
        </w:rPr>
        <w:t>звању истраживача сарадника на Универзитету у Кувајту, на Медици</w:t>
      </w:r>
      <w:r w:rsidR="00987151" w:rsidRPr="00B33C94">
        <w:rPr>
          <w:rFonts w:ascii="Times New Roman" w:hAnsi="Times New Roman" w:cs="Times New Roman"/>
          <w:sz w:val="24"/>
          <w:lang w:val="sr-Cyrl-RS"/>
        </w:rPr>
        <w:t>нском факултету, на Катедри за фармакологију и т</w:t>
      </w:r>
      <w:r w:rsidR="00973BD5" w:rsidRPr="00B33C94">
        <w:rPr>
          <w:rFonts w:ascii="Times New Roman" w:hAnsi="Times New Roman" w:cs="Times New Roman"/>
          <w:sz w:val="24"/>
          <w:lang w:val="sr-Cyrl-RS"/>
        </w:rPr>
        <w:t>оксикологију</w:t>
      </w:r>
      <w:r w:rsidR="00340298" w:rsidRPr="00B33C94">
        <w:rPr>
          <w:rFonts w:ascii="Times New Roman" w:hAnsi="Times New Roman" w:cs="Times New Roman"/>
          <w:sz w:val="24"/>
          <w:lang w:val="sr-Cyrl-RS"/>
        </w:rPr>
        <w:t xml:space="preserve"> (</w:t>
      </w:r>
      <w:r w:rsidR="001A4593" w:rsidRPr="00B33C94">
        <w:rPr>
          <w:rFonts w:ascii="Times New Roman" w:hAnsi="Times New Roman" w:cs="Times New Roman"/>
          <w:sz w:val="24"/>
          <w:lang w:val="sr-Cyrl-RS"/>
        </w:rPr>
        <w:t>Прилог</w:t>
      </w:r>
      <w:r w:rsidR="00C13B2E" w:rsidRPr="00B33C94">
        <w:rPr>
          <w:rFonts w:ascii="Times New Roman" w:hAnsi="Times New Roman" w:cs="Times New Roman"/>
          <w:sz w:val="24"/>
          <w:lang w:val="sr-Cyrl-RS"/>
        </w:rPr>
        <w:t xml:space="preserve"> 7</w:t>
      </w:r>
      <w:r w:rsidR="00345CCA"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У периоду </w:t>
      </w:r>
      <w:r w:rsidR="00AE209B" w:rsidRPr="00B33C94">
        <w:rPr>
          <w:rFonts w:ascii="Times New Roman" w:hAnsi="Times New Roman" w:cs="Times New Roman"/>
          <w:sz w:val="24"/>
          <w:lang w:val="sr-Cyrl-RS"/>
        </w:rPr>
        <w:t>јун</w:t>
      </w:r>
      <w:r w:rsidR="00155D6E"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200</w:t>
      </w:r>
      <w:r w:rsidR="00AE209B" w:rsidRPr="00B33C94">
        <w:rPr>
          <w:rFonts w:ascii="Times New Roman" w:hAnsi="Times New Roman" w:cs="Times New Roman"/>
          <w:sz w:val="24"/>
          <w:lang w:val="sr-Cyrl-RS"/>
        </w:rPr>
        <w:t>1</w:t>
      </w:r>
      <w:r w:rsidR="008B108A"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до </w:t>
      </w:r>
      <w:r w:rsidR="00AE209B" w:rsidRPr="00B33C94">
        <w:rPr>
          <w:rFonts w:ascii="Times New Roman" w:hAnsi="Times New Roman" w:cs="Times New Roman"/>
          <w:sz w:val="24"/>
          <w:lang w:val="sr-Cyrl-RS"/>
        </w:rPr>
        <w:t>марта</w:t>
      </w:r>
      <w:r w:rsidR="00973BD5" w:rsidRPr="00B33C94">
        <w:rPr>
          <w:rFonts w:ascii="Times New Roman" w:hAnsi="Times New Roman" w:cs="Times New Roman"/>
          <w:sz w:val="24"/>
          <w:lang w:val="sr-Cyrl-RS"/>
        </w:rPr>
        <w:t xml:space="preserve"> 2002</w:t>
      </w:r>
      <w:r w:rsidR="008B108A" w:rsidRPr="00B33C94">
        <w:rPr>
          <w:rFonts w:ascii="Times New Roman" w:hAnsi="Times New Roman" w:cs="Times New Roman"/>
          <w:sz w:val="24"/>
          <w:lang w:val="sr-Cyrl-RS"/>
        </w:rPr>
        <w:t>. године</w:t>
      </w:r>
      <w:r w:rsidR="00973BD5" w:rsidRPr="00B33C94">
        <w:rPr>
          <w:rFonts w:ascii="Times New Roman" w:hAnsi="Times New Roman" w:cs="Times New Roman"/>
          <w:sz w:val="24"/>
          <w:lang w:val="sr-Cyrl-RS"/>
        </w:rPr>
        <w:t xml:space="preserve"> била је ангажована као предавач на </w:t>
      </w:r>
      <w:r w:rsidR="00345CCA" w:rsidRPr="00B33C94">
        <w:rPr>
          <w:rFonts w:ascii="Times New Roman" w:hAnsi="Times New Roman" w:cs="Times New Roman"/>
          <w:sz w:val="24"/>
          <w:lang w:val="sr-Cyrl-RS"/>
        </w:rPr>
        <w:t xml:space="preserve">Америчком Интерконтиненталном Универзитету </w:t>
      </w:r>
      <w:r w:rsidR="00973BD5" w:rsidRPr="00B33C94">
        <w:rPr>
          <w:rFonts w:ascii="Times New Roman" w:hAnsi="Times New Roman" w:cs="Times New Roman"/>
          <w:sz w:val="24"/>
          <w:lang w:val="sr-Cyrl-RS"/>
        </w:rPr>
        <w:t>у Дубаију</w:t>
      </w:r>
      <w:r w:rsidR="008B108A" w:rsidRPr="00B33C94">
        <w:rPr>
          <w:rFonts w:ascii="Times New Roman" w:hAnsi="Times New Roman" w:cs="Times New Roman"/>
          <w:sz w:val="24"/>
          <w:lang w:val="sr-Cyrl-RS"/>
        </w:rPr>
        <w:t>, УАЕ</w:t>
      </w:r>
      <w:r w:rsidR="00973BD5" w:rsidRPr="00B33C94">
        <w:rPr>
          <w:rFonts w:ascii="Times New Roman" w:hAnsi="Times New Roman" w:cs="Times New Roman"/>
          <w:sz w:val="24"/>
          <w:lang w:val="sr-Cyrl-RS"/>
        </w:rPr>
        <w:t xml:space="preserve"> на предмету </w:t>
      </w:r>
      <w:r w:rsidR="00EC20CB"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Introduction to Biochemistry</w:t>
      </w:r>
      <w:r w:rsidR="00EC20CB" w:rsidRPr="00B33C94">
        <w:rPr>
          <w:rFonts w:ascii="Times New Roman" w:hAnsi="Times New Roman" w:cs="Times New Roman"/>
          <w:sz w:val="24"/>
          <w:lang w:val="sr-Cyrl-RS"/>
        </w:rPr>
        <w:t>“</w:t>
      </w:r>
      <w:r w:rsidR="00345CCA" w:rsidRPr="00B33C94">
        <w:rPr>
          <w:rFonts w:ascii="Times New Roman" w:hAnsi="Times New Roman" w:cs="Times New Roman"/>
          <w:sz w:val="24"/>
          <w:lang w:val="sr-Cyrl-RS"/>
        </w:rPr>
        <w:t xml:space="preserve"> (</w:t>
      </w:r>
      <w:r w:rsidR="00A00784" w:rsidRPr="00B33C94">
        <w:rPr>
          <w:rFonts w:ascii="Times New Roman" w:hAnsi="Times New Roman" w:cs="Times New Roman"/>
          <w:sz w:val="24"/>
          <w:lang w:val="sr-Cyrl-RS"/>
        </w:rPr>
        <w:t xml:space="preserve">Прилог </w:t>
      </w:r>
      <w:r w:rsidR="00C13B2E" w:rsidRPr="00B33C94">
        <w:rPr>
          <w:rFonts w:ascii="Times New Roman" w:hAnsi="Times New Roman" w:cs="Times New Roman"/>
          <w:sz w:val="24"/>
          <w:lang w:val="sr-Cyrl-RS"/>
        </w:rPr>
        <w:t>8</w:t>
      </w:r>
      <w:r w:rsidR="00345CCA"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w:t>
      </w:r>
      <w:r w:rsidR="00155D6E"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 xml:space="preserve">Од 1.10.2008-31.12.2012. je волонтирала као </w:t>
      </w:r>
      <w:r w:rsidR="00973BD5" w:rsidRPr="00B33C94">
        <w:rPr>
          <w:rFonts w:ascii="Times New Roman" w:hAnsi="Times New Roman" w:cs="Times New Roman"/>
          <w:sz w:val="24"/>
          <w:lang w:val="sr-Cyrl-RS"/>
        </w:rPr>
        <w:lastRenderedPageBreak/>
        <w:t xml:space="preserve">истраживач на Инстутуту за нуклеарне науке “Винча” у лабораторији за Радиобиологију и </w:t>
      </w:r>
      <w:bookmarkStart w:id="1" w:name="OLE_LINK1"/>
      <w:bookmarkStart w:id="2" w:name="OLE_LINK2"/>
      <w:bookmarkStart w:id="3" w:name="OLE_LINK3"/>
      <w:r w:rsidR="00973BD5" w:rsidRPr="00B33C94">
        <w:rPr>
          <w:rFonts w:ascii="Times New Roman" w:hAnsi="Times New Roman" w:cs="Times New Roman"/>
          <w:sz w:val="24"/>
          <w:lang w:val="sr-Cyrl-RS"/>
        </w:rPr>
        <w:t>молекуларну</w:t>
      </w:r>
      <w:bookmarkEnd w:id="1"/>
      <w:bookmarkEnd w:id="2"/>
      <w:bookmarkEnd w:id="3"/>
      <w:r w:rsidR="00973BD5" w:rsidRPr="00B33C94">
        <w:rPr>
          <w:rFonts w:ascii="Times New Roman" w:hAnsi="Times New Roman" w:cs="Times New Roman"/>
          <w:sz w:val="24"/>
          <w:lang w:val="sr-Cyrl-RS"/>
        </w:rPr>
        <w:t xml:space="preserve"> генетику, на пројекту ОИ173033, руководи</w:t>
      </w:r>
      <w:r w:rsidR="00074941" w:rsidRPr="00B33C94">
        <w:rPr>
          <w:rFonts w:ascii="Times New Roman" w:hAnsi="Times New Roman" w:cs="Times New Roman"/>
          <w:sz w:val="24"/>
          <w:lang w:val="sr-Latn-RS"/>
        </w:rPr>
        <w:t>o</w:t>
      </w:r>
      <w:r w:rsidR="00973BD5" w:rsidRPr="00B33C94">
        <w:rPr>
          <w:rFonts w:ascii="Times New Roman" w:hAnsi="Times New Roman" w:cs="Times New Roman"/>
          <w:sz w:val="24"/>
          <w:lang w:val="sr-Cyrl-RS"/>
        </w:rPr>
        <w:t>ца др Есме Исеновић. Паралелно је била запослена у GlаxоSmithKline Expоrt Ltd. представништву у Србији</w:t>
      </w:r>
      <w:r w:rsidR="008C73D0"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као руководилац одсека за вакцине од 2003. до 2010. год.</w:t>
      </w:r>
      <w:r w:rsidR="008C73D0" w:rsidRPr="00B33C94">
        <w:rPr>
          <w:rFonts w:ascii="Times New Roman" w:hAnsi="Times New Roman" w:cs="Times New Roman"/>
          <w:sz w:val="24"/>
          <w:lang w:val="sr-Cyrl-RS"/>
        </w:rPr>
        <w:t xml:space="preserve"> (</w:t>
      </w:r>
      <w:r w:rsidR="001A4593" w:rsidRPr="00B33C94">
        <w:rPr>
          <w:rFonts w:ascii="Times New Roman" w:hAnsi="Times New Roman" w:cs="Times New Roman"/>
          <w:sz w:val="24"/>
          <w:lang w:val="sr-Cyrl-RS"/>
        </w:rPr>
        <w:t>Прилози</w:t>
      </w:r>
      <w:r w:rsidR="00A00784" w:rsidRPr="00B33C94">
        <w:rPr>
          <w:rFonts w:ascii="Times New Roman" w:hAnsi="Times New Roman" w:cs="Times New Roman"/>
          <w:sz w:val="24"/>
          <w:lang w:val="sr-Cyrl-RS"/>
        </w:rPr>
        <w:t xml:space="preserve"> </w:t>
      </w:r>
      <w:r w:rsidR="00C13B2E" w:rsidRPr="00B33C94">
        <w:rPr>
          <w:rFonts w:ascii="Times New Roman" w:hAnsi="Times New Roman" w:cs="Times New Roman"/>
          <w:sz w:val="24"/>
          <w:lang w:val="sr-Cyrl-RS"/>
        </w:rPr>
        <w:t>9-10</w:t>
      </w:r>
      <w:r w:rsidR="00C72E7B" w:rsidRPr="00B33C94">
        <w:rPr>
          <w:rFonts w:ascii="Times New Roman" w:hAnsi="Times New Roman" w:cs="Times New Roman"/>
          <w:sz w:val="24"/>
          <w:lang w:val="sr-Cyrl-RS"/>
        </w:rPr>
        <w:t>.</w:t>
      </w:r>
      <w:r w:rsidR="008C73D0"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w:t>
      </w:r>
      <w:r w:rsidR="00C72E7B" w:rsidRPr="00B33C94">
        <w:rPr>
          <w:rFonts w:ascii="Times New Roman" w:hAnsi="Times New Roman" w:cs="Times New Roman"/>
          <w:sz w:val="24"/>
          <w:lang w:val="sr-Cyrl-RS"/>
        </w:rPr>
        <w:t xml:space="preserve">Године </w:t>
      </w:r>
      <w:r w:rsidR="00973BD5" w:rsidRPr="00B33C94">
        <w:rPr>
          <w:rFonts w:ascii="Times New Roman" w:hAnsi="Times New Roman" w:cs="Times New Roman"/>
          <w:sz w:val="24"/>
          <w:lang w:val="sr-Cyrl-RS"/>
        </w:rPr>
        <w:t>2004. и 2006. активно учествује у припреми „Педијатријск</w:t>
      </w:r>
      <w:r w:rsidR="00987151" w:rsidRPr="00B33C94">
        <w:rPr>
          <w:rFonts w:ascii="Times New Roman" w:hAnsi="Times New Roman" w:cs="Times New Roman"/>
          <w:sz w:val="24"/>
          <w:lang w:val="sr-Cyrl-RS"/>
        </w:rPr>
        <w:t>е школе“ у организацији Дечије универзитетске клинике и Српског лекарског д</w:t>
      </w:r>
      <w:r w:rsidR="00973BD5" w:rsidRPr="00B33C94">
        <w:rPr>
          <w:rFonts w:ascii="Times New Roman" w:hAnsi="Times New Roman" w:cs="Times New Roman"/>
          <w:sz w:val="24"/>
          <w:lang w:val="sr-Cyrl-RS"/>
        </w:rPr>
        <w:t xml:space="preserve">руштва, и бројних других интернационалних стручних скупова као запослена у GlаxоSmithKline Expоrt Ltd. на позицији руководећег менаџера за вакцине. Од јануара до јула 2013 године бива ангажована као истраживач сениор на европском пројекту FP7 RegPot FCUB-ERA </w:t>
      </w:r>
      <w:r w:rsidR="00361A87"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број </w:t>
      </w:r>
      <w:r w:rsidR="00361A87" w:rsidRPr="00B33C94">
        <w:rPr>
          <w:rFonts w:ascii="Times New Roman" w:hAnsi="Times New Roman" w:cs="Times New Roman"/>
          <w:sz w:val="24"/>
          <w:lang w:val="sr-Cyrl-RS"/>
        </w:rPr>
        <w:t xml:space="preserve">уговора </w:t>
      </w:r>
      <w:r w:rsidR="00973BD5" w:rsidRPr="00B33C94">
        <w:rPr>
          <w:rFonts w:ascii="Times New Roman" w:hAnsi="Times New Roman" w:cs="Times New Roman"/>
          <w:sz w:val="24"/>
          <w:lang w:val="sr-Cyrl-RS"/>
        </w:rPr>
        <w:t>256716</w:t>
      </w:r>
      <w:r w:rsidR="00361A87"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 xml:space="preserve">на Хемијском факултету Универзитета у Београду </w:t>
      </w:r>
      <w:r w:rsidR="008C73D0" w:rsidRPr="00B33C94">
        <w:rPr>
          <w:rFonts w:ascii="Times New Roman" w:hAnsi="Times New Roman" w:cs="Times New Roman"/>
          <w:sz w:val="24"/>
          <w:lang w:val="sr-Cyrl-RS"/>
        </w:rPr>
        <w:t>(Прилог 1</w:t>
      </w:r>
      <w:r w:rsidR="00C13B2E" w:rsidRPr="00B33C94">
        <w:rPr>
          <w:rFonts w:ascii="Times New Roman" w:hAnsi="Times New Roman" w:cs="Times New Roman"/>
          <w:sz w:val="24"/>
          <w:lang w:val="sr-Cyrl-RS"/>
        </w:rPr>
        <w:t>1</w:t>
      </w:r>
      <w:r w:rsidR="002E2224" w:rsidRPr="00B33C94">
        <w:rPr>
          <w:rFonts w:ascii="Times New Roman" w:hAnsi="Times New Roman" w:cs="Times New Roman"/>
          <w:sz w:val="24"/>
          <w:lang w:val="sr-Cyrl-RS"/>
        </w:rPr>
        <w:t>.</w:t>
      </w:r>
      <w:r w:rsidR="008C73D0"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 xml:space="preserve">а од јула 2013 </w:t>
      </w:r>
      <w:r w:rsidR="00526599" w:rsidRPr="00B33C94">
        <w:rPr>
          <w:rFonts w:ascii="Times New Roman" w:hAnsi="Times New Roman" w:cs="Times New Roman"/>
          <w:sz w:val="24"/>
          <w:lang w:val="sr-Cyrl-RS"/>
        </w:rPr>
        <w:t xml:space="preserve">до </w:t>
      </w:r>
      <w:r w:rsidR="004157CA" w:rsidRPr="00B33C94">
        <w:rPr>
          <w:rFonts w:ascii="Times New Roman" w:hAnsi="Times New Roman" w:cs="Times New Roman"/>
          <w:sz w:val="24"/>
          <w:lang w:val="sr-Cyrl-RS"/>
        </w:rPr>
        <w:t>31.12.2019.</w:t>
      </w:r>
      <w:r w:rsidR="00526599" w:rsidRPr="00B33C94">
        <w:rPr>
          <w:rFonts w:ascii="Times New Roman" w:hAnsi="Times New Roman" w:cs="Times New Roman"/>
          <w:sz w:val="24"/>
          <w:lang w:val="sr-Cyrl-RS"/>
        </w:rPr>
        <w:t xml:space="preserve"> </w:t>
      </w:r>
      <w:r w:rsidR="004157CA" w:rsidRPr="00B33C94">
        <w:rPr>
          <w:rFonts w:ascii="Times New Roman" w:hAnsi="Times New Roman" w:cs="Times New Roman"/>
          <w:sz w:val="24"/>
          <w:lang w:val="sr-Cyrl-RS"/>
        </w:rPr>
        <w:t>учествовала је</w:t>
      </w:r>
      <w:r w:rsidR="008B108A"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 xml:space="preserve">на националном пројекту </w:t>
      </w:r>
      <w:bookmarkStart w:id="4" w:name="OLE_LINK14"/>
      <w:r w:rsidR="00A969B7" w:rsidRPr="00B33C94">
        <w:rPr>
          <w:rFonts w:ascii="Times New Roman" w:hAnsi="Times New Roman" w:cs="Times New Roman"/>
          <w:sz w:val="24"/>
          <w:lang w:val="sr-Cyrl-RS"/>
        </w:rPr>
        <w:t>„</w:t>
      </w:r>
      <w:r w:rsidR="00D14066" w:rsidRPr="00B33C94">
        <w:rPr>
          <w:rFonts w:ascii="Times New Roman" w:hAnsi="Times New Roman" w:cs="Times New Roman"/>
          <w:sz w:val="24"/>
          <w:lang w:val="sr-Cyrl-RS"/>
        </w:rPr>
        <w:t>Молекуларне особине</w:t>
      </w:r>
      <w:r w:rsidR="00155D6E" w:rsidRPr="00B33C94">
        <w:rPr>
          <w:rFonts w:ascii="Times New Roman" w:hAnsi="Times New Roman" w:cs="Times New Roman"/>
          <w:sz w:val="24"/>
          <w:lang w:val="sr-Cyrl-RS"/>
        </w:rPr>
        <w:t xml:space="preserve"> </w:t>
      </w:r>
      <w:r w:rsidR="00D14066" w:rsidRPr="00B33C94">
        <w:rPr>
          <w:rFonts w:ascii="Times New Roman" w:hAnsi="Times New Roman" w:cs="Times New Roman"/>
          <w:sz w:val="24"/>
          <w:lang w:val="sr-Cyrl-RS"/>
        </w:rPr>
        <w:t>и модификације неких респираторних и нутритивних алергена</w:t>
      </w:r>
      <w:r w:rsidR="00A969B7" w:rsidRPr="00B33C94">
        <w:rPr>
          <w:rFonts w:ascii="Times New Roman" w:hAnsi="Times New Roman" w:cs="Times New Roman"/>
          <w:sz w:val="24"/>
          <w:lang w:val="sr-Cyrl-RS"/>
        </w:rPr>
        <w:t>“</w:t>
      </w:r>
      <w:bookmarkEnd w:id="4"/>
      <w:r w:rsidR="00D14066" w:rsidRPr="00B33C94">
        <w:rPr>
          <w:rFonts w:ascii="Times New Roman" w:hAnsi="Times New Roman" w:cs="Times New Roman"/>
          <w:sz w:val="24"/>
          <w:lang w:val="sr-Cyrl-RS"/>
        </w:rPr>
        <w:t>,</w:t>
      </w:r>
      <w:r w:rsidR="00A969B7"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ОИ172024</w:t>
      </w:r>
      <w:r w:rsidR="00526599" w:rsidRPr="00B33C94">
        <w:rPr>
          <w:rFonts w:ascii="Times New Roman" w:hAnsi="Times New Roman" w:cs="Times New Roman"/>
          <w:sz w:val="24"/>
          <w:lang w:val="sr-Cyrl-RS"/>
        </w:rPr>
        <w:t>,</w:t>
      </w:r>
      <w:r w:rsidR="003A7487" w:rsidRPr="00B33C94">
        <w:rPr>
          <w:rFonts w:ascii="Times New Roman" w:hAnsi="Times New Roman" w:cs="Times New Roman"/>
          <w:sz w:val="24"/>
          <w:lang w:val="sr-Cyrl-RS"/>
        </w:rPr>
        <w:t xml:space="preserve"> 2010-2019,</w:t>
      </w:r>
      <w:r w:rsidR="00526599" w:rsidRPr="00B33C94">
        <w:rPr>
          <w:rFonts w:ascii="Times New Roman" w:hAnsi="Times New Roman" w:cs="Times New Roman"/>
          <w:sz w:val="24"/>
          <w:lang w:val="sr-Cyrl-RS"/>
        </w:rPr>
        <w:t xml:space="preserve"> под руководством</w:t>
      </w:r>
      <w:r w:rsidR="00973BD5" w:rsidRPr="00B33C94">
        <w:rPr>
          <w:rFonts w:ascii="Times New Roman" w:hAnsi="Times New Roman" w:cs="Times New Roman"/>
          <w:sz w:val="24"/>
          <w:lang w:val="sr-Cyrl-RS"/>
        </w:rPr>
        <w:t xml:space="preserve"> Тање Ћи</w:t>
      </w:r>
      <w:r w:rsidR="000C031C" w:rsidRPr="00B33C94">
        <w:rPr>
          <w:rFonts w:ascii="Times New Roman" w:hAnsi="Times New Roman" w:cs="Times New Roman"/>
          <w:sz w:val="24"/>
          <w:lang w:val="sr-Cyrl-RS"/>
        </w:rPr>
        <w:t>р</w:t>
      </w:r>
      <w:r w:rsidR="00973BD5" w:rsidRPr="00B33C94">
        <w:rPr>
          <w:rFonts w:ascii="Times New Roman" w:hAnsi="Times New Roman" w:cs="Times New Roman"/>
          <w:sz w:val="24"/>
          <w:lang w:val="sr-Cyrl-RS"/>
        </w:rPr>
        <w:t>ковић Величковић, редовног професора Хемијског факултета,</w:t>
      </w:r>
      <w:r w:rsidR="00B46009" w:rsidRPr="00B33C94">
        <w:rPr>
          <w:rFonts w:ascii="Times New Roman" w:hAnsi="Times New Roman" w:cs="Times New Roman"/>
          <w:sz w:val="24"/>
          <w:lang w:val="sr-Cyrl-RS"/>
        </w:rPr>
        <w:t xml:space="preserve"> Универзитета у Београду</w:t>
      </w:r>
      <w:r w:rsidR="002E2224" w:rsidRPr="00B33C94">
        <w:rPr>
          <w:rFonts w:ascii="Times New Roman" w:hAnsi="Times New Roman" w:cs="Times New Roman"/>
          <w:sz w:val="24"/>
          <w:lang w:val="sr-Cyrl-RS"/>
        </w:rPr>
        <w:t xml:space="preserve">. </w:t>
      </w:r>
      <w:r w:rsidR="005C42CA" w:rsidRPr="00B33C94">
        <w:rPr>
          <w:rFonts w:ascii="Times New Roman" w:hAnsi="Times New Roman" w:cs="Times New Roman"/>
          <w:sz w:val="24"/>
          <w:lang w:val="sr-Cyrl-RS"/>
        </w:rPr>
        <w:t>Након завршетка ОИ172024 пројекта 31.12.2019., у оквиру даљег институционалног финансирања науке, Катарина</w:t>
      </w:r>
      <w:r w:rsidR="00814960" w:rsidRPr="00B33C94">
        <w:rPr>
          <w:rFonts w:ascii="Times New Roman" w:hAnsi="Times New Roman" w:cs="Times New Roman"/>
          <w:sz w:val="24"/>
          <w:lang w:val="sr-Cyrl-RS"/>
        </w:rPr>
        <w:t xml:space="preserve"> до данас</w:t>
      </w:r>
      <w:r w:rsidR="005C42CA" w:rsidRPr="00B33C94">
        <w:rPr>
          <w:rFonts w:ascii="Times New Roman" w:hAnsi="Times New Roman" w:cs="Times New Roman"/>
          <w:sz w:val="24"/>
          <w:lang w:val="sr-Cyrl-RS"/>
        </w:rPr>
        <w:t xml:space="preserve"> остаје у </w:t>
      </w:r>
      <w:r w:rsidR="00B46009" w:rsidRPr="00B33C94">
        <w:rPr>
          <w:rFonts w:ascii="Times New Roman" w:hAnsi="Times New Roman" w:cs="Times New Roman"/>
          <w:sz w:val="24"/>
          <w:lang w:val="sr-Cyrl-RS"/>
        </w:rPr>
        <w:t>научно-истраживачком тиму Центра изузетних вредности за молекуларне науке о храни, Универзитета у Београду - Хемијског факултета</w:t>
      </w:r>
      <w:r w:rsidR="005C42CA" w:rsidRPr="00B33C94">
        <w:rPr>
          <w:rFonts w:ascii="Times New Roman" w:hAnsi="Times New Roman" w:cs="Times New Roman"/>
          <w:sz w:val="24"/>
          <w:lang w:val="sr-Cyrl-RS"/>
        </w:rPr>
        <w:t>, развијајући нове идеје и приступе у протеомици и биоинформатици</w:t>
      </w:r>
      <w:r w:rsidR="00814960" w:rsidRPr="00B33C94">
        <w:rPr>
          <w:rFonts w:ascii="Times New Roman" w:hAnsi="Times New Roman" w:cs="Times New Roman"/>
          <w:sz w:val="24"/>
          <w:lang w:val="sr-Cyrl-RS"/>
        </w:rPr>
        <w:t xml:space="preserve"> (Прилог</w:t>
      </w:r>
      <w:r w:rsidR="00951596" w:rsidRPr="00B33C94">
        <w:rPr>
          <w:rFonts w:ascii="Times New Roman" w:hAnsi="Times New Roman" w:cs="Times New Roman"/>
          <w:sz w:val="24"/>
          <w:lang w:val="sr-Cyrl-RS"/>
        </w:rPr>
        <w:t>11а – важећи уговор о раду)</w:t>
      </w:r>
      <w:r w:rsidR="005C42CA" w:rsidRPr="00B33C94">
        <w:rPr>
          <w:rFonts w:ascii="Times New Roman" w:hAnsi="Times New Roman" w:cs="Times New Roman"/>
          <w:sz w:val="24"/>
          <w:lang w:val="sr-Cyrl-RS"/>
        </w:rPr>
        <w:t>.</w:t>
      </w:r>
    </w:p>
    <w:p w14:paraId="535BF73F" w14:textId="673C2B66" w:rsidR="00973BD5" w:rsidRPr="00B33C94" w:rsidRDefault="00973BD5" w:rsidP="00973BD5">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2002. године добија стипендију од стране FEBS Fоrum for You</w:t>
      </w:r>
      <w:r w:rsidR="003B6337" w:rsidRPr="00B33C94">
        <w:rPr>
          <w:rFonts w:ascii="Times New Roman" w:hAnsi="Times New Roman" w:cs="Times New Roman"/>
          <w:sz w:val="24"/>
          <w:lang w:val="sr-Cyrl-RS"/>
        </w:rPr>
        <w:t xml:space="preserve">ng Scientists, за учествовање </w:t>
      </w:r>
      <w:r w:rsidRPr="00B33C94">
        <w:rPr>
          <w:rFonts w:ascii="Times New Roman" w:hAnsi="Times New Roman" w:cs="Times New Roman"/>
          <w:sz w:val="24"/>
          <w:lang w:val="sr-Cyrl-RS"/>
        </w:rPr>
        <w:t xml:space="preserve">на </w:t>
      </w:r>
      <w:r w:rsidR="00A969B7" w:rsidRPr="00B33C94">
        <w:rPr>
          <w:rFonts w:ascii="Times New Roman" w:hAnsi="Times New Roman" w:cs="Times New Roman"/>
          <w:sz w:val="24"/>
          <w:lang w:val="sr-Cyrl-RS"/>
        </w:rPr>
        <w:t>28</w:t>
      </w:r>
      <w:r w:rsidR="00DC6668" w:rsidRPr="00B33C94">
        <w:rPr>
          <w:rFonts w:ascii="Times New Roman" w:hAnsi="Times New Roman" w:cs="Times New Roman"/>
          <w:sz w:val="24"/>
          <w:vertAlign w:val="superscript"/>
          <w:lang w:val="sr-Cyrl-RS"/>
        </w:rPr>
        <w:t>th</w:t>
      </w:r>
      <w:r w:rsidR="00155D6E" w:rsidRPr="00B33C94">
        <w:rPr>
          <w:rFonts w:ascii="Times New Roman" w:hAnsi="Times New Roman" w:cs="Times New Roman"/>
          <w:sz w:val="24"/>
          <w:lang w:val="sr-Cyrl-RS"/>
        </w:rPr>
        <w:t xml:space="preserve"> </w:t>
      </w:r>
      <w:r w:rsidR="00DC6668" w:rsidRPr="00B33C94">
        <w:rPr>
          <w:rFonts w:ascii="Times New Roman" w:hAnsi="Times New Roman" w:cs="Times New Roman"/>
          <w:sz w:val="24"/>
          <w:lang w:val="sr-Cyrl-RS"/>
        </w:rPr>
        <w:t>International</w:t>
      </w:r>
      <w:r w:rsidR="00F54BDF"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FEBS</w:t>
      </w:r>
      <w:r w:rsidR="00F54BDF" w:rsidRPr="00B33C94">
        <w:rPr>
          <w:rFonts w:ascii="Times New Roman" w:hAnsi="Times New Roman" w:cs="Times New Roman"/>
          <w:sz w:val="24"/>
          <w:lang w:val="sr-Cyrl-RS"/>
        </w:rPr>
        <w:t xml:space="preserve"> Conference</w:t>
      </w:r>
      <w:r w:rsidRPr="00B33C94">
        <w:rPr>
          <w:rFonts w:ascii="Times New Roman" w:hAnsi="Times New Roman" w:cs="Times New Roman"/>
          <w:sz w:val="24"/>
          <w:lang w:val="sr-Cyrl-RS"/>
        </w:rPr>
        <w:t xml:space="preserve"> у Истанбулу</w:t>
      </w:r>
      <w:r w:rsidR="008C73D0" w:rsidRPr="00B33C94">
        <w:rPr>
          <w:rFonts w:ascii="Times New Roman" w:hAnsi="Times New Roman" w:cs="Times New Roman"/>
          <w:sz w:val="24"/>
          <w:lang w:val="sr-Cyrl-RS"/>
        </w:rPr>
        <w:t>, Турска</w:t>
      </w:r>
      <w:r w:rsidR="00340298" w:rsidRPr="00B33C94">
        <w:rPr>
          <w:rFonts w:ascii="Times New Roman" w:hAnsi="Times New Roman" w:cs="Times New Roman"/>
          <w:sz w:val="24"/>
          <w:lang w:val="sr-Cyrl-RS"/>
        </w:rPr>
        <w:t xml:space="preserve"> (</w:t>
      </w:r>
      <w:r w:rsidR="00A00784" w:rsidRPr="00B33C94">
        <w:rPr>
          <w:rFonts w:ascii="Times New Roman" w:hAnsi="Times New Roman" w:cs="Times New Roman"/>
          <w:sz w:val="24"/>
          <w:lang w:val="sr-Cyrl-RS"/>
        </w:rPr>
        <w:t>Прилог 1</w:t>
      </w:r>
      <w:r w:rsidR="00C13B2E" w:rsidRPr="00B33C94">
        <w:rPr>
          <w:rFonts w:ascii="Times New Roman" w:hAnsi="Times New Roman" w:cs="Times New Roman"/>
          <w:sz w:val="24"/>
          <w:lang w:val="sr-Cyrl-RS"/>
        </w:rPr>
        <w:t>2</w:t>
      </w:r>
      <w:r w:rsidR="00EA2335" w:rsidRPr="00B33C94">
        <w:rPr>
          <w:rFonts w:ascii="Times New Roman" w:hAnsi="Times New Roman" w:cs="Times New Roman"/>
          <w:sz w:val="24"/>
          <w:lang w:val="sr-Cyrl-RS"/>
        </w:rPr>
        <w:t>.</w:t>
      </w:r>
      <w:r w:rsidR="00340298" w:rsidRPr="00B33C94">
        <w:rPr>
          <w:rFonts w:ascii="Times New Roman" w:hAnsi="Times New Roman" w:cs="Times New Roman"/>
          <w:sz w:val="24"/>
          <w:lang w:val="sr-Cyrl-RS"/>
        </w:rPr>
        <w:t>)</w:t>
      </w:r>
      <w:r w:rsidRPr="00B33C94">
        <w:rPr>
          <w:rFonts w:ascii="Times New Roman" w:hAnsi="Times New Roman" w:cs="Times New Roman"/>
          <w:sz w:val="24"/>
          <w:lang w:val="sr-Cyrl-RS"/>
        </w:rPr>
        <w:t>. Исте године је боравила у Хајделбергу, Немачка</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у сврху обуке за рад на проточним цитометрима компаније</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Becton Dickinson</w:t>
      </w:r>
      <w:r w:rsidR="008C73D0" w:rsidRPr="00B33C94">
        <w:rPr>
          <w:rFonts w:ascii="Times New Roman" w:hAnsi="Times New Roman" w:cs="Times New Roman"/>
          <w:sz w:val="24"/>
          <w:lang w:val="sr-Cyrl-RS"/>
        </w:rPr>
        <w:t xml:space="preserve"> (</w:t>
      </w:r>
      <w:r w:rsidR="00A00784" w:rsidRPr="00B33C94">
        <w:rPr>
          <w:rFonts w:ascii="Times New Roman" w:hAnsi="Times New Roman" w:cs="Times New Roman"/>
          <w:sz w:val="24"/>
          <w:lang w:val="sr-Cyrl-RS"/>
        </w:rPr>
        <w:t>Прилог 1</w:t>
      </w:r>
      <w:r w:rsidR="00C13B2E" w:rsidRPr="00B33C94">
        <w:rPr>
          <w:rFonts w:ascii="Times New Roman" w:hAnsi="Times New Roman" w:cs="Times New Roman"/>
          <w:sz w:val="24"/>
          <w:lang w:val="sr-Cyrl-RS"/>
        </w:rPr>
        <w:t>3</w:t>
      </w:r>
      <w:r w:rsidR="008C73D0" w:rsidRPr="00B33C94">
        <w:rPr>
          <w:rFonts w:ascii="Times New Roman" w:hAnsi="Times New Roman" w:cs="Times New Roman"/>
          <w:sz w:val="24"/>
          <w:lang w:val="sr-Cyrl-RS"/>
        </w:rPr>
        <w:t>.)</w:t>
      </w:r>
      <w:r w:rsidRPr="00B33C94">
        <w:rPr>
          <w:rFonts w:ascii="Times New Roman" w:hAnsi="Times New Roman" w:cs="Times New Roman"/>
          <w:sz w:val="24"/>
          <w:lang w:val="sr-Cyrl-RS"/>
        </w:rPr>
        <w:t>. 2011 године учествује на “3</w:t>
      </w:r>
      <w:r w:rsidRPr="00B33C94">
        <w:rPr>
          <w:rFonts w:ascii="Times New Roman" w:hAnsi="Times New Roman" w:cs="Times New Roman"/>
          <w:sz w:val="24"/>
          <w:vertAlign w:val="superscript"/>
          <w:lang w:val="sr-Cyrl-RS"/>
        </w:rPr>
        <w:t>rd</w:t>
      </w:r>
      <w:r w:rsidRPr="00B33C94">
        <w:rPr>
          <w:rFonts w:ascii="Times New Roman" w:hAnsi="Times New Roman" w:cs="Times New Roman"/>
          <w:sz w:val="24"/>
          <w:lang w:val="sr-Cyrl-RS"/>
        </w:rPr>
        <w:t xml:space="preserve"> International Congress on Drug Discovery and Therapy” у Дубаију, УАЕ,</w:t>
      </w:r>
      <w:r w:rsidR="00340298" w:rsidRPr="00B33C94">
        <w:rPr>
          <w:rFonts w:ascii="Times New Roman" w:hAnsi="Times New Roman" w:cs="Times New Roman"/>
          <w:sz w:val="24"/>
          <w:lang w:val="sr-Cyrl-RS"/>
        </w:rPr>
        <w:t xml:space="preserve"> са усменим саопштењем</w:t>
      </w:r>
      <w:r w:rsidRPr="00B33C94">
        <w:rPr>
          <w:rFonts w:ascii="Times New Roman" w:hAnsi="Times New Roman" w:cs="Times New Roman"/>
          <w:sz w:val="24"/>
          <w:lang w:val="sr-Cyrl-RS"/>
        </w:rPr>
        <w:t xml:space="preserve"> на скупу на коме ј</w:t>
      </w:r>
      <w:r w:rsidR="00873BC5" w:rsidRPr="00B33C94">
        <w:rPr>
          <w:rFonts w:ascii="Times New Roman" w:hAnsi="Times New Roman" w:cs="Times New Roman"/>
          <w:sz w:val="24"/>
          <w:lang w:val="sr-Cyrl-RS"/>
        </w:rPr>
        <w:t>е учествовало и пет Нобеловаца</w:t>
      </w:r>
      <w:r w:rsidR="00340298" w:rsidRPr="00B33C94">
        <w:rPr>
          <w:rFonts w:ascii="Times New Roman" w:hAnsi="Times New Roman" w:cs="Times New Roman"/>
          <w:sz w:val="24"/>
          <w:lang w:val="sr-Cyrl-RS"/>
        </w:rPr>
        <w:t xml:space="preserve"> (</w:t>
      </w:r>
      <w:r w:rsidR="00A00784" w:rsidRPr="00B33C94">
        <w:rPr>
          <w:rFonts w:ascii="Times New Roman" w:hAnsi="Times New Roman" w:cs="Times New Roman"/>
          <w:sz w:val="24"/>
          <w:lang w:val="sr-Cyrl-RS"/>
        </w:rPr>
        <w:t>Прилог 1</w:t>
      </w:r>
      <w:r w:rsidR="00C13B2E" w:rsidRPr="00B33C94">
        <w:rPr>
          <w:rFonts w:ascii="Times New Roman" w:hAnsi="Times New Roman" w:cs="Times New Roman"/>
          <w:sz w:val="24"/>
          <w:lang w:val="sr-Cyrl-RS"/>
        </w:rPr>
        <w:t>4</w:t>
      </w:r>
      <w:r w:rsidR="00EA2335" w:rsidRPr="00B33C94">
        <w:rPr>
          <w:rFonts w:ascii="Times New Roman" w:hAnsi="Times New Roman" w:cs="Times New Roman"/>
          <w:sz w:val="24"/>
          <w:lang w:val="sr-Cyrl-RS"/>
        </w:rPr>
        <w:t>.</w:t>
      </w:r>
      <w:r w:rsidR="00340298" w:rsidRPr="00B33C94">
        <w:rPr>
          <w:rFonts w:ascii="Times New Roman" w:hAnsi="Times New Roman" w:cs="Times New Roman"/>
          <w:sz w:val="24"/>
          <w:lang w:val="sr-Cyrl-RS"/>
        </w:rPr>
        <w:t>)</w:t>
      </w:r>
      <w:r w:rsidR="00873BC5" w:rsidRPr="00B33C94">
        <w:rPr>
          <w:rFonts w:ascii="Times New Roman" w:hAnsi="Times New Roman" w:cs="Times New Roman"/>
          <w:sz w:val="24"/>
          <w:lang w:val="sr-Cyrl-RS"/>
        </w:rPr>
        <w:t>.</w:t>
      </w:r>
      <w:r w:rsidR="000E2089" w:rsidRPr="00B33C94">
        <w:rPr>
          <w:rFonts w:ascii="Times New Roman" w:hAnsi="Times New Roman" w:cs="Times New Roman"/>
          <w:sz w:val="24"/>
          <w:lang w:val="sr-Cyrl-RS"/>
        </w:rPr>
        <w:t xml:space="preserve"> </w:t>
      </w:r>
      <w:r w:rsidR="00753BB1" w:rsidRPr="00B33C94">
        <w:rPr>
          <w:rFonts w:ascii="Times New Roman" w:hAnsi="Times New Roman" w:cs="Times New Roman"/>
          <w:sz w:val="24"/>
          <w:lang w:val="sr-Cyrl-RS"/>
        </w:rPr>
        <w:t>Г</w:t>
      </w:r>
      <w:r w:rsidR="000E2089" w:rsidRPr="00B33C94">
        <w:rPr>
          <w:rFonts w:ascii="Times New Roman" w:hAnsi="Times New Roman" w:cs="Times New Roman"/>
          <w:sz w:val="24"/>
          <w:lang w:val="sr-Cyrl-RS"/>
        </w:rPr>
        <w:t>одине</w:t>
      </w:r>
      <w:r w:rsidR="00753BB1" w:rsidRPr="00B33C94">
        <w:rPr>
          <w:rFonts w:ascii="Times New Roman" w:hAnsi="Times New Roman" w:cs="Times New Roman"/>
          <w:sz w:val="24"/>
          <w:lang w:val="sr-Cyrl-RS"/>
        </w:rPr>
        <w:t xml:space="preserve"> 2015.,</w:t>
      </w:r>
      <w:r w:rsidR="000E2089" w:rsidRPr="00B33C94">
        <w:rPr>
          <w:rFonts w:ascii="Times New Roman" w:hAnsi="Times New Roman" w:cs="Times New Roman"/>
          <w:sz w:val="24"/>
          <w:lang w:val="sr-Cyrl-RS"/>
        </w:rPr>
        <w:t xml:space="preserve"> осваја награду за најбољу сениорску презентацију на 4</w:t>
      </w:r>
      <w:r w:rsidR="000E2089" w:rsidRPr="00B33C94">
        <w:rPr>
          <w:rFonts w:ascii="Times New Roman" w:hAnsi="Times New Roman" w:cs="Times New Roman"/>
          <w:sz w:val="24"/>
          <w:vertAlign w:val="superscript"/>
          <w:lang w:val="sr-Cyrl-RS"/>
        </w:rPr>
        <w:t>th</w:t>
      </w:r>
      <w:r w:rsidR="000E2089" w:rsidRPr="00B33C94">
        <w:rPr>
          <w:rFonts w:ascii="Times New Roman" w:hAnsi="Times New Roman" w:cs="Times New Roman"/>
          <w:sz w:val="24"/>
          <w:lang w:val="sr-Cyrl-RS"/>
        </w:rPr>
        <w:t xml:space="preserve"> International Congress of Analytical Proteomics, Costa di Caparica, Portugal у организацији Португалског друштва за протеомику (Прилог 1</w:t>
      </w:r>
      <w:r w:rsidR="00C13B2E" w:rsidRPr="00B33C94">
        <w:rPr>
          <w:rFonts w:ascii="Times New Roman" w:hAnsi="Times New Roman" w:cs="Times New Roman"/>
          <w:sz w:val="24"/>
          <w:lang w:val="sr-Cyrl-RS"/>
        </w:rPr>
        <w:t>5</w:t>
      </w:r>
      <w:r w:rsidR="000E2089" w:rsidRPr="00B33C94">
        <w:rPr>
          <w:rFonts w:ascii="Times New Roman" w:hAnsi="Times New Roman" w:cs="Times New Roman"/>
          <w:sz w:val="24"/>
          <w:lang w:val="sr-Cyrl-RS"/>
        </w:rPr>
        <w:t>.).</w:t>
      </w:r>
    </w:p>
    <w:p w14:paraId="03D889D1" w14:textId="3986D659" w:rsidR="003532FD" w:rsidRPr="00B33C94" w:rsidRDefault="00973BD5" w:rsidP="00973BD5">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Током 2013</w:t>
      </w:r>
      <w:r w:rsidR="00A969B7"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и 2014</w:t>
      </w:r>
      <w:r w:rsidR="00A969B7"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ангажује се око акредитације првог Центра изузетних вредности</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за молекуларне науке о храни</w:t>
      </w:r>
      <w:r w:rsidR="001E3BC7" w:rsidRPr="00B33C94">
        <w:rPr>
          <w:rFonts w:ascii="Times New Roman" w:hAnsi="Times New Roman" w:cs="Times New Roman"/>
          <w:sz w:val="24"/>
          <w:lang w:val="sr-Cyrl-RS"/>
        </w:rPr>
        <w:t xml:space="preserve">, </w:t>
      </w:r>
      <w:r w:rsidR="003B6337" w:rsidRPr="00B33C94">
        <w:rPr>
          <w:rFonts w:ascii="Times New Roman" w:hAnsi="Times New Roman" w:cs="Times New Roman"/>
          <w:sz w:val="24"/>
          <w:lang w:val="sr-Cyrl-RS"/>
        </w:rPr>
        <w:t xml:space="preserve">на </w:t>
      </w:r>
      <w:r w:rsidR="001E3BC7" w:rsidRPr="00B33C94">
        <w:rPr>
          <w:rFonts w:ascii="Times New Roman" w:hAnsi="Times New Roman" w:cs="Times New Roman"/>
          <w:sz w:val="24"/>
          <w:lang w:val="sr-Cyrl-RS"/>
        </w:rPr>
        <w:t>Универзит</w:t>
      </w:r>
      <w:r w:rsidR="003D747D" w:rsidRPr="00B33C94">
        <w:rPr>
          <w:rFonts w:ascii="Times New Roman" w:hAnsi="Times New Roman" w:cs="Times New Roman"/>
          <w:sz w:val="24"/>
          <w:lang w:val="sr-Cyrl-RS"/>
        </w:rPr>
        <w:t>ет</w:t>
      </w:r>
      <w:r w:rsidR="003B6337" w:rsidRPr="00B33C94">
        <w:rPr>
          <w:rFonts w:ascii="Times New Roman" w:hAnsi="Times New Roman" w:cs="Times New Roman"/>
          <w:sz w:val="24"/>
          <w:lang w:val="sr-Cyrl-RS"/>
        </w:rPr>
        <w:t>у у Београду-Хемијском</w:t>
      </w:r>
      <w:r w:rsidR="003D747D" w:rsidRPr="00B33C94">
        <w:rPr>
          <w:rFonts w:ascii="Times New Roman" w:hAnsi="Times New Roman" w:cs="Times New Roman"/>
          <w:sz w:val="24"/>
          <w:lang w:val="sr-Cyrl-RS"/>
        </w:rPr>
        <w:t xml:space="preserve"> факултет</w:t>
      </w:r>
      <w:r w:rsidR="003B6337" w:rsidRPr="00B33C94">
        <w:rPr>
          <w:rFonts w:ascii="Times New Roman" w:hAnsi="Times New Roman" w:cs="Times New Roman"/>
          <w:sz w:val="24"/>
          <w:lang w:val="sr-Cyrl-RS"/>
        </w:rPr>
        <w:t>у</w:t>
      </w:r>
      <w:r w:rsidR="00380A77" w:rsidRPr="00B33C94">
        <w:rPr>
          <w:rFonts w:ascii="Times New Roman" w:hAnsi="Times New Roman" w:cs="Times New Roman"/>
          <w:sz w:val="24"/>
          <w:lang w:val="sr-Cyrl-RS"/>
        </w:rPr>
        <w:t xml:space="preserve"> (Прилог 23.)</w:t>
      </w:r>
      <w:r w:rsidR="003A7487" w:rsidRPr="00B33C94">
        <w:rPr>
          <w:rFonts w:ascii="Times New Roman" w:hAnsi="Times New Roman" w:cs="Times New Roman"/>
          <w:sz w:val="24"/>
          <w:lang w:val="sr-Cyrl-RS"/>
        </w:rPr>
        <w:t>,</w:t>
      </w:r>
      <w:r w:rsidR="000E2089" w:rsidRPr="00B33C94">
        <w:rPr>
          <w:rFonts w:ascii="Times New Roman" w:hAnsi="Times New Roman" w:cs="Times New Roman"/>
          <w:sz w:val="24"/>
          <w:lang w:val="sr-Cyrl-RS"/>
        </w:rPr>
        <w:t xml:space="preserve"> а потом и као члан Комисије за његову реакредитацију 2018. године</w:t>
      </w:r>
      <w:r w:rsidRPr="00B33C94">
        <w:rPr>
          <w:rFonts w:ascii="Times New Roman" w:hAnsi="Times New Roman" w:cs="Times New Roman"/>
          <w:sz w:val="24"/>
          <w:lang w:val="sr-Cyrl-RS"/>
        </w:rPr>
        <w:t xml:space="preserve">. </w:t>
      </w:r>
      <w:r w:rsidR="005D0259" w:rsidRPr="00B33C94">
        <w:rPr>
          <w:rFonts w:ascii="Times New Roman" w:hAnsi="Times New Roman" w:cs="Times New Roman"/>
          <w:sz w:val="24"/>
          <w:lang w:val="sr-Cyrl-RS"/>
        </w:rPr>
        <w:t xml:space="preserve">Године </w:t>
      </w:r>
      <w:r w:rsidRPr="00B33C94">
        <w:rPr>
          <w:rFonts w:ascii="Times New Roman" w:hAnsi="Times New Roman" w:cs="Times New Roman"/>
          <w:sz w:val="24"/>
          <w:lang w:val="sr-Cyrl-RS"/>
        </w:rPr>
        <w:t xml:space="preserve">2015 учествује у приреми прве школе протеомике у Србији, </w:t>
      </w:r>
      <w:r w:rsidR="003D747D" w:rsidRPr="00B33C94">
        <w:rPr>
          <w:rFonts w:ascii="Times New Roman" w:hAnsi="Times New Roman" w:cs="Times New Roman"/>
          <w:sz w:val="24"/>
          <w:lang w:val="sr-Cyrl-RS"/>
        </w:rPr>
        <w:t>одржане 15</w:t>
      </w:r>
      <w:r w:rsidR="00A969B7" w:rsidRPr="00B33C94">
        <w:rPr>
          <w:rFonts w:ascii="Times New Roman" w:hAnsi="Times New Roman" w:cs="Times New Roman"/>
          <w:sz w:val="24"/>
          <w:lang w:val="sr-Cyrl-RS"/>
        </w:rPr>
        <w:t>.</w:t>
      </w:r>
      <w:r w:rsidR="003D747D" w:rsidRPr="00B33C94">
        <w:rPr>
          <w:rFonts w:ascii="Times New Roman" w:hAnsi="Times New Roman" w:cs="Times New Roman"/>
          <w:sz w:val="24"/>
          <w:lang w:val="sr-Cyrl-RS"/>
        </w:rPr>
        <w:t>-20</w:t>
      </w:r>
      <w:r w:rsidR="00A969B7" w:rsidRPr="00B33C94">
        <w:rPr>
          <w:rFonts w:ascii="Times New Roman" w:hAnsi="Times New Roman" w:cs="Times New Roman"/>
          <w:sz w:val="24"/>
          <w:lang w:val="sr-Cyrl-RS"/>
        </w:rPr>
        <w:t>.</w:t>
      </w:r>
      <w:r w:rsidR="003D747D" w:rsidRPr="00B33C94">
        <w:rPr>
          <w:rFonts w:ascii="Times New Roman" w:hAnsi="Times New Roman" w:cs="Times New Roman"/>
          <w:sz w:val="24"/>
          <w:lang w:val="sr-Cyrl-RS"/>
        </w:rPr>
        <w:t xml:space="preserve"> маја </w:t>
      </w:r>
      <w:r w:rsidRPr="00B33C94">
        <w:rPr>
          <w:rFonts w:ascii="Times New Roman" w:hAnsi="Times New Roman" w:cs="Times New Roman"/>
          <w:sz w:val="24"/>
          <w:lang w:val="sr-Cyrl-RS"/>
        </w:rPr>
        <w:t>на Хемијском факултету у Београду</w:t>
      </w:r>
      <w:r w:rsidR="005D0259" w:rsidRPr="00B33C94">
        <w:rPr>
          <w:rFonts w:ascii="Times New Roman" w:hAnsi="Times New Roman" w:cs="Times New Roman"/>
          <w:sz w:val="24"/>
          <w:lang w:val="sr-Cyrl-RS"/>
        </w:rPr>
        <w:t xml:space="preserve"> </w:t>
      </w:r>
      <w:r w:rsidR="0058664B" w:rsidRPr="00B33C94">
        <w:rPr>
          <w:rFonts w:ascii="Times New Roman" w:hAnsi="Times New Roman" w:cs="Times New Roman"/>
          <w:sz w:val="24"/>
          <w:lang w:val="sr-Cyrl-RS"/>
        </w:rPr>
        <w:t xml:space="preserve">(Прилог 16.) </w:t>
      </w:r>
      <w:r w:rsidR="00B46009" w:rsidRPr="00B33C94">
        <w:rPr>
          <w:rFonts w:ascii="Times New Roman" w:hAnsi="Times New Roman" w:cs="Times New Roman"/>
          <w:sz w:val="24"/>
          <w:lang w:val="sr-Cyrl-RS"/>
        </w:rPr>
        <w:t xml:space="preserve">а потом највећим делом доприноси организацији </w:t>
      </w:r>
      <w:r w:rsidR="003A7487" w:rsidRPr="00B33C94">
        <w:rPr>
          <w:rFonts w:ascii="Times New Roman" w:hAnsi="Times New Roman" w:cs="Times New Roman"/>
          <w:sz w:val="24"/>
          <w:lang w:val="sr-Cyrl-RS"/>
        </w:rPr>
        <w:t xml:space="preserve">Зимске FoodЕnTwin </w:t>
      </w:r>
      <w:r w:rsidR="00B46009" w:rsidRPr="00B33C94">
        <w:rPr>
          <w:rFonts w:ascii="Times New Roman" w:hAnsi="Times New Roman" w:cs="Times New Roman"/>
          <w:sz w:val="24"/>
          <w:lang w:val="sr-Cyrl-RS"/>
        </w:rPr>
        <w:t>школе протеомике 2020 године у оквиру Food</w:t>
      </w:r>
      <w:r w:rsidR="003A7487" w:rsidRPr="00B33C94">
        <w:rPr>
          <w:rFonts w:ascii="Times New Roman" w:hAnsi="Times New Roman" w:cs="Times New Roman"/>
          <w:sz w:val="24"/>
          <w:lang w:val="sr-Cyrl-RS"/>
        </w:rPr>
        <w:t>Е</w:t>
      </w:r>
      <w:r w:rsidR="00B46009" w:rsidRPr="00B33C94">
        <w:rPr>
          <w:rFonts w:ascii="Times New Roman" w:hAnsi="Times New Roman" w:cs="Times New Roman"/>
          <w:sz w:val="24"/>
          <w:lang w:val="sr-Cyrl-RS"/>
        </w:rPr>
        <w:t>nTwin Хоризон 2020 ЕУ пројекта</w:t>
      </w:r>
      <w:r w:rsidR="0058664B" w:rsidRPr="00B33C94">
        <w:rPr>
          <w:rFonts w:ascii="Times New Roman" w:hAnsi="Times New Roman" w:cs="Times New Roman"/>
          <w:sz w:val="24"/>
          <w:lang w:val="sr-Cyrl-RS"/>
        </w:rPr>
        <w:t xml:space="preserve"> </w:t>
      </w:r>
      <w:hyperlink r:id="rId7" w:history="1">
        <w:r w:rsidR="0058664B" w:rsidRPr="00B33C94">
          <w:rPr>
            <w:rStyle w:val="Hyperlink"/>
            <w:rFonts w:ascii="Times New Roman" w:hAnsi="Times New Roman" w:cs="Times New Roman"/>
            <w:sz w:val="24"/>
            <w:lang w:val="sr-Cyrl-RS"/>
          </w:rPr>
          <w:t>https://www.chem.bg.ac.rs/cmnh/vesti-en.html.</w:t>
        </w:r>
      </w:hyperlink>
    </w:p>
    <w:p w14:paraId="0A2914CA" w14:textId="6929731D" w:rsidR="00973BD5" w:rsidRPr="00B33C94" w:rsidRDefault="003532FD" w:rsidP="00973BD5">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Одржала је неколико предавања по позиву од којих се истичу учешћа на симпозијумима српског друштва за протеомику (</w:t>
      </w:r>
      <w:r w:rsidR="00D63E9F" w:rsidRPr="00B33C94">
        <w:rPr>
          <w:rFonts w:ascii="Times New Roman" w:hAnsi="Times New Roman" w:cs="Times New Roman"/>
          <w:sz w:val="24"/>
          <w:lang w:val="sr-Cyrl-RS"/>
        </w:rPr>
        <w:t>СеПА</w:t>
      </w:r>
      <w:r w:rsidRPr="00B33C94">
        <w:rPr>
          <w:rFonts w:ascii="Times New Roman" w:hAnsi="Times New Roman" w:cs="Times New Roman"/>
          <w:sz w:val="24"/>
          <w:lang w:val="sr-Cyrl-RS"/>
        </w:rPr>
        <w:t>) на Медицинском факултету Универзитета у Београду 2017</w:t>
      </w:r>
      <w:r w:rsidR="003B6337" w:rsidRPr="00B33C94">
        <w:rPr>
          <w:rFonts w:ascii="Times New Roman" w:hAnsi="Times New Roman" w:cs="Times New Roman"/>
          <w:sz w:val="24"/>
          <w:lang w:val="sr-Cyrl-RS"/>
        </w:rPr>
        <w:t>.</w:t>
      </w:r>
      <w:r w:rsidR="005D0C42" w:rsidRPr="00B33C94">
        <w:rPr>
          <w:rFonts w:ascii="Times New Roman" w:hAnsi="Times New Roman" w:cs="Times New Roman"/>
          <w:sz w:val="24"/>
          <w:lang w:val="sr-Cyrl-RS"/>
        </w:rPr>
        <w:t xml:space="preserve"> (Прилог 1</w:t>
      </w:r>
      <w:r w:rsidR="00C13B2E" w:rsidRPr="00B33C94">
        <w:rPr>
          <w:rFonts w:ascii="Times New Roman" w:hAnsi="Times New Roman" w:cs="Times New Roman"/>
          <w:sz w:val="24"/>
          <w:lang w:val="sr-Cyrl-RS"/>
        </w:rPr>
        <w:t>7</w:t>
      </w:r>
      <w:r w:rsidR="005D0C42" w:rsidRPr="00B33C94">
        <w:rPr>
          <w:rFonts w:ascii="Times New Roman" w:hAnsi="Times New Roman" w:cs="Times New Roman"/>
          <w:sz w:val="24"/>
          <w:lang w:val="sr-Cyrl-RS"/>
        </w:rPr>
        <w:t>.)</w:t>
      </w:r>
      <w:r w:rsidRPr="00B33C94">
        <w:rPr>
          <w:rFonts w:ascii="Times New Roman" w:hAnsi="Times New Roman" w:cs="Times New Roman"/>
          <w:sz w:val="24"/>
          <w:lang w:val="sr-Cyrl-RS"/>
        </w:rPr>
        <w:t>, у Ректорату Универзитета у Новом Саду 2019</w:t>
      </w:r>
      <w:r w:rsidR="005D0C42" w:rsidRPr="00B33C94">
        <w:rPr>
          <w:rFonts w:ascii="Times New Roman" w:hAnsi="Times New Roman" w:cs="Times New Roman"/>
          <w:sz w:val="24"/>
          <w:lang w:val="sr-Cyrl-RS"/>
        </w:rPr>
        <w:t xml:space="preserve"> (Прилог 1</w:t>
      </w:r>
      <w:r w:rsidR="00C13B2E" w:rsidRPr="00B33C94">
        <w:rPr>
          <w:rFonts w:ascii="Times New Roman" w:hAnsi="Times New Roman" w:cs="Times New Roman"/>
          <w:sz w:val="24"/>
          <w:lang w:val="sr-Cyrl-RS"/>
        </w:rPr>
        <w:t>8</w:t>
      </w:r>
      <w:r w:rsidR="005D0C42"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као и </w:t>
      </w:r>
      <w:r w:rsidR="00E86A07" w:rsidRPr="00B33C94">
        <w:rPr>
          <w:rFonts w:ascii="Times New Roman" w:hAnsi="Times New Roman" w:cs="Times New Roman"/>
          <w:sz w:val="24"/>
          <w:lang w:val="sr-Cyrl-RS"/>
        </w:rPr>
        <w:t>уводно</w:t>
      </w:r>
      <w:r w:rsidRPr="00B33C94">
        <w:rPr>
          <w:rFonts w:ascii="Times New Roman" w:hAnsi="Times New Roman" w:cs="Times New Roman"/>
          <w:sz w:val="24"/>
          <w:lang w:val="sr-Cyrl-RS"/>
        </w:rPr>
        <w:t xml:space="preserve"> предавање у САНУ у оквиру </w:t>
      </w:r>
      <w:r w:rsidR="003A7487" w:rsidRPr="00B33C94">
        <w:rPr>
          <w:rFonts w:ascii="Times New Roman" w:hAnsi="Times New Roman" w:cs="Times New Roman"/>
          <w:sz w:val="24"/>
          <w:lang w:val="sr-Cyrl-RS"/>
        </w:rPr>
        <w:t>П</w:t>
      </w:r>
      <w:r w:rsidRPr="00B33C94">
        <w:rPr>
          <w:rFonts w:ascii="Times New Roman" w:hAnsi="Times New Roman" w:cs="Times New Roman"/>
          <w:sz w:val="24"/>
          <w:lang w:val="sr-Cyrl-RS"/>
        </w:rPr>
        <w:t xml:space="preserve">рве међународне </w:t>
      </w:r>
      <w:r w:rsidR="00E86A07" w:rsidRPr="00B33C94">
        <w:rPr>
          <w:rFonts w:ascii="Times New Roman" w:hAnsi="Times New Roman" w:cs="Times New Roman"/>
          <w:sz w:val="24"/>
          <w:lang w:val="sr-Cyrl-RS"/>
        </w:rPr>
        <w:t>радионице</w:t>
      </w:r>
      <w:r w:rsidR="00E50571" w:rsidRPr="00B33C94">
        <w:rPr>
          <w:rFonts w:ascii="Times New Roman" w:hAnsi="Times New Roman" w:cs="Times New Roman"/>
          <w:sz w:val="24"/>
          <w:lang w:val="sr-Cyrl-RS"/>
        </w:rPr>
        <w:t xml:space="preserve"> FoodЕ</w:t>
      </w:r>
      <w:r w:rsidRPr="00B33C94">
        <w:rPr>
          <w:rFonts w:ascii="Times New Roman" w:hAnsi="Times New Roman" w:cs="Times New Roman"/>
          <w:sz w:val="24"/>
          <w:lang w:val="sr-Cyrl-RS"/>
        </w:rPr>
        <w:t>nTwin Хоризон 2020 ЕУ пројекта</w:t>
      </w:r>
      <w:r w:rsidR="005D0C42" w:rsidRPr="00B33C94">
        <w:rPr>
          <w:rFonts w:ascii="Times New Roman" w:hAnsi="Times New Roman" w:cs="Times New Roman"/>
          <w:sz w:val="24"/>
          <w:lang w:val="sr-Cyrl-RS"/>
        </w:rPr>
        <w:t xml:space="preserve"> (Прилог 1</w:t>
      </w:r>
      <w:r w:rsidR="002D6D3D" w:rsidRPr="00B33C94">
        <w:rPr>
          <w:rFonts w:ascii="Times New Roman" w:hAnsi="Times New Roman" w:cs="Times New Roman"/>
          <w:sz w:val="24"/>
          <w:lang w:val="sr-Cyrl-RS"/>
        </w:rPr>
        <w:t>9</w:t>
      </w:r>
      <w:r w:rsidR="003B6337" w:rsidRPr="00B33C94">
        <w:rPr>
          <w:rFonts w:ascii="Times New Roman" w:hAnsi="Times New Roman" w:cs="Times New Roman"/>
          <w:sz w:val="24"/>
          <w:lang w:val="sr-Cyrl-RS"/>
        </w:rPr>
        <w:t>.</w:t>
      </w:r>
      <w:r w:rsidR="005D0C42" w:rsidRPr="00B33C94">
        <w:rPr>
          <w:rFonts w:ascii="Times New Roman" w:hAnsi="Times New Roman" w:cs="Times New Roman"/>
          <w:sz w:val="24"/>
          <w:lang w:val="sr-Cyrl-RS"/>
        </w:rPr>
        <w:t>)</w:t>
      </w:r>
      <w:r w:rsidRPr="00B33C94">
        <w:rPr>
          <w:rFonts w:ascii="Times New Roman" w:hAnsi="Times New Roman" w:cs="Times New Roman"/>
          <w:sz w:val="24"/>
          <w:lang w:val="sr-Cyrl-RS"/>
        </w:rPr>
        <w:t>. До сада је поднела 2 предлога пројекта у оквиру позива ПРОМИС и ПРИЗМА Фонда за науку Републике Србије, од којих су оба прошла први степен евалуације</w:t>
      </w:r>
      <w:r w:rsidR="003A7487"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а ПРИЗМА предлог</w:t>
      </w:r>
      <w:r w:rsidR="003A7487" w:rsidRPr="00B33C94">
        <w:rPr>
          <w:rFonts w:ascii="Times New Roman" w:hAnsi="Times New Roman" w:cs="Times New Roman"/>
          <w:sz w:val="24"/>
          <w:lang w:val="sr-Cyrl-RS"/>
        </w:rPr>
        <w:t xml:space="preserve"> је ушла</w:t>
      </w:r>
      <w:r w:rsidRPr="00B33C94">
        <w:rPr>
          <w:rFonts w:ascii="Times New Roman" w:hAnsi="Times New Roman" w:cs="Times New Roman"/>
          <w:sz w:val="24"/>
          <w:lang w:val="sr-Cyrl-RS"/>
        </w:rPr>
        <w:t xml:space="preserve"> и у други степен селекције</w:t>
      </w:r>
      <w:r w:rsidR="00D106F7" w:rsidRPr="00B33C94">
        <w:rPr>
          <w:rFonts w:ascii="Times New Roman" w:hAnsi="Times New Roman" w:cs="Times New Roman"/>
          <w:sz w:val="24"/>
          <w:lang w:val="sr-Cyrl-RS"/>
        </w:rPr>
        <w:t xml:space="preserve"> (</w:t>
      </w:r>
      <w:r w:rsidR="00240F4D" w:rsidRPr="00B33C94">
        <w:rPr>
          <w:rFonts w:ascii="Times New Roman" w:hAnsi="Times New Roman" w:cs="Times New Roman"/>
          <w:sz w:val="24"/>
          <w:lang w:val="sr-Cyrl-RS"/>
        </w:rPr>
        <w:t>Прилог</w:t>
      </w:r>
      <w:r w:rsidR="00D106F7" w:rsidRPr="00B33C94">
        <w:rPr>
          <w:rFonts w:ascii="Times New Roman" w:hAnsi="Times New Roman" w:cs="Times New Roman"/>
          <w:sz w:val="24"/>
          <w:lang w:val="sr-Cyrl-RS"/>
        </w:rPr>
        <w:t xml:space="preserve"> 2</w:t>
      </w:r>
      <w:r w:rsidR="002D6D3D" w:rsidRPr="00B33C94">
        <w:rPr>
          <w:rFonts w:ascii="Times New Roman" w:hAnsi="Times New Roman" w:cs="Times New Roman"/>
          <w:sz w:val="24"/>
          <w:lang w:val="sr-Cyrl-RS"/>
        </w:rPr>
        <w:t>0</w:t>
      </w:r>
      <w:r w:rsidR="00D106F7"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Била је члан је </w:t>
      </w:r>
      <w:r w:rsidR="003540B0" w:rsidRPr="00B33C94">
        <w:rPr>
          <w:rFonts w:ascii="Times New Roman" w:hAnsi="Times New Roman" w:cs="Times New Roman"/>
          <w:sz w:val="24"/>
          <w:lang w:val="sr-Cyrl-RS"/>
        </w:rPr>
        <w:t>више националних и</w:t>
      </w:r>
      <w:r w:rsidRPr="00B33C94">
        <w:rPr>
          <w:rFonts w:ascii="Times New Roman" w:hAnsi="Times New Roman" w:cs="Times New Roman"/>
          <w:sz w:val="24"/>
          <w:lang w:val="sr-Cyrl-RS"/>
        </w:rPr>
        <w:t xml:space="preserve"> међународних пројеката,</w:t>
      </w:r>
      <w:r w:rsidR="00E92AE4" w:rsidRPr="00B33C94">
        <w:rPr>
          <w:rFonts w:ascii="Times New Roman" w:hAnsi="Times New Roman" w:cs="Times New Roman"/>
          <w:sz w:val="24"/>
          <w:lang w:val="sr-Cyrl-RS"/>
        </w:rPr>
        <w:t xml:space="preserve"> </w:t>
      </w:r>
      <w:r w:rsidR="003540B0" w:rsidRPr="00B33C94">
        <w:rPr>
          <w:rFonts w:ascii="Times New Roman" w:hAnsi="Times New Roman" w:cs="Times New Roman"/>
          <w:sz w:val="24"/>
          <w:lang w:val="sr-Cyrl-RS"/>
        </w:rPr>
        <w:t xml:space="preserve">и </w:t>
      </w:r>
      <w:r w:rsidR="00E92AE4" w:rsidRPr="00B33C94">
        <w:rPr>
          <w:rFonts w:ascii="Times New Roman" w:hAnsi="Times New Roman" w:cs="Times New Roman"/>
          <w:sz w:val="24"/>
          <w:lang w:val="sr-Cyrl-RS"/>
        </w:rPr>
        <w:t>руко</w:t>
      </w:r>
      <w:r w:rsidR="003540B0" w:rsidRPr="00B33C94">
        <w:rPr>
          <w:rFonts w:ascii="Times New Roman" w:hAnsi="Times New Roman" w:cs="Times New Roman"/>
          <w:sz w:val="24"/>
          <w:lang w:val="sr-Cyrl-RS"/>
        </w:rPr>
        <w:t>во</w:t>
      </w:r>
      <w:r w:rsidR="00E92AE4" w:rsidRPr="00B33C94">
        <w:rPr>
          <w:rFonts w:ascii="Times New Roman" w:hAnsi="Times New Roman" w:cs="Times New Roman"/>
          <w:sz w:val="24"/>
          <w:lang w:val="sr-Cyrl-RS"/>
        </w:rPr>
        <w:t>дила радним пакетом у оквиру CAPSIDO пројекта</w:t>
      </w:r>
      <w:r w:rsidR="003540B0" w:rsidRPr="00B33C94">
        <w:rPr>
          <w:rFonts w:ascii="Times New Roman" w:hAnsi="Times New Roman" w:cs="Times New Roman"/>
          <w:sz w:val="24"/>
          <w:lang w:val="sr-Cyrl-RS"/>
        </w:rPr>
        <w:t xml:space="preserve"> (руководилац редовни професор Тања Ћирковић Величковић</w:t>
      </w:r>
      <w:r w:rsidR="003A7487" w:rsidRPr="00B33C94">
        <w:rPr>
          <w:rFonts w:ascii="Times New Roman" w:hAnsi="Times New Roman" w:cs="Times New Roman"/>
          <w:sz w:val="24"/>
          <w:lang w:val="sr-Cyrl-RS"/>
        </w:rPr>
        <w:t>, 2020-2022</w:t>
      </w:r>
      <w:r w:rsidR="003540B0" w:rsidRPr="00B33C94">
        <w:rPr>
          <w:rFonts w:ascii="Times New Roman" w:hAnsi="Times New Roman" w:cs="Times New Roman"/>
          <w:sz w:val="24"/>
          <w:lang w:val="sr-Cyrl-RS"/>
        </w:rPr>
        <w:t>)</w:t>
      </w:r>
      <w:r w:rsidR="00E92AE4" w:rsidRPr="00B33C94">
        <w:rPr>
          <w:rFonts w:ascii="Times New Roman" w:hAnsi="Times New Roman" w:cs="Times New Roman"/>
          <w:sz w:val="24"/>
          <w:lang w:val="sr-Cyrl-RS"/>
        </w:rPr>
        <w:t xml:space="preserve"> из специјалног позива Фонда за науку РС</w:t>
      </w:r>
      <w:r w:rsidR="0062672E" w:rsidRPr="00B33C94">
        <w:rPr>
          <w:rFonts w:ascii="Times New Roman" w:hAnsi="Times New Roman" w:cs="Times New Roman"/>
          <w:sz w:val="24"/>
          <w:lang w:val="sr-Latn-RS"/>
        </w:rPr>
        <w:t xml:space="preserve"> </w:t>
      </w:r>
      <w:r w:rsidR="0062672E" w:rsidRPr="00B33C94">
        <w:rPr>
          <w:rFonts w:ascii="Times New Roman" w:hAnsi="Times New Roman" w:cs="Times New Roman"/>
          <w:sz w:val="24"/>
          <w:lang w:val="sr-Latn-RS"/>
        </w:rPr>
        <w:lastRenderedPageBreak/>
        <w:t>http://www.chem.bg.ac.rs/projekti/131/index-l.html</w:t>
      </w:r>
      <w:r w:rsidR="00E92AE4" w:rsidRPr="00B33C94">
        <w:rPr>
          <w:rFonts w:ascii="Times New Roman" w:hAnsi="Times New Roman" w:cs="Times New Roman"/>
          <w:sz w:val="24"/>
          <w:lang w:val="sr-Cyrl-RS"/>
        </w:rPr>
        <w:t>, а</w:t>
      </w:r>
      <w:r w:rsidRPr="00B33C94">
        <w:rPr>
          <w:rFonts w:ascii="Times New Roman" w:hAnsi="Times New Roman" w:cs="Times New Roman"/>
          <w:sz w:val="24"/>
          <w:lang w:val="sr-Cyrl-RS"/>
        </w:rPr>
        <w:t xml:space="preserve"> тренутно </w:t>
      </w:r>
      <w:r w:rsidR="003A7487" w:rsidRPr="00B33C94">
        <w:rPr>
          <w:rFonts w:ascii="Times New Roman" w:hAnsi="Times New Roman" w:cs="Times New Roman"/>
          <w:sz w:val="24"/>
          <w:lang w:val="sr-Cyrl-RS"/>
        </w:rPr>
        <w:t xml:space="preserve">је ангажована на </w:t>
      </w:r>
      <w:r w:rsidRPr="00B33C94">
        <w:rPr>
          <w:rFonts w:ascii="Times New Roman" w:hAnsi="Times New Roman" w:cs="Times New Roman"/>
          <w:sz w:val="24"/>
          <w:lang w:val="sr-Cyrl-RS"/>
        </w:rPr>
        <w:t>ЕУ Хоризон 2020 IMPTOX пројект</w:t>
      </w:r>
      <w:r w:rsidR="003A7487" w:rsidRPr="00B33C94">
        <w:rPr>
          <w:rFonts w:ascii="Times New Roman" w:hAnsi="Times New Roman" w:cs="Times New Roman"/>
          <w:sz w:val="24"/>
          <w:lang w:val="sr-Cyrl-RS"/>
        </w:rPr>
        <w:t xml:space="preserve">у (2021-2025, руководилац редовни професор Тања Ћирковић Величковић, број уговора 965173) </w:t>
      </w:r>
      <w:r w:rsidR="005D0C42" w:rsidRPr="00B33C94">
        <w:rPr>
          <w:rFonts w:ascii="Times New Roman" w:hAnsi="Times New Roman" w:cs="Times New Roman"/>
          <w:sz w:val="24"/>
          <w:lang w:val="sr-Cyrl-RS"/>
        </w:rPr>
        <w:t>(</w:t>
      </w:r>
      <w:hyperlink r:id="rId8" w:history="1">
        <w:r w:rsidR="005D0C42" w:rsidRPr="00B33C94">
          <w:rPr>
            <w:rStyle w:val="Hyperlink"/>
            <w:rFonts w:ascii="Times New Roman" w:hAnsi="Times New Roman" w:cs="Times New Roman"/>
            <w:sz w:val="24"/>
            <w:lang w:val="sr-Cyrl-RS"/>
          </w:rPr>
          <w:t>http://helix.chem.bg.ac.rs/osoblje/429.html</w:t>
        </w:r>
      </w:hyperlink>
      <w:r w:rsidR="005D0C42" w:rsidRPr="00B33C94">
        <w:rPr>
          <w:rFonts w:ascii="Times New Roman" w:hAnsi="Times New Roman" w:cs="Times New Roman"/>
          <w:sz w:val="24"/>
          <w:lang w:val="sr-Cyrl-RS"/>
        </w:rPr>
        <w:t>)</w:t>
      </w:r>
      <w:r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w:t>
      </w:r>
    </w:p>
    <w:p w14:paraId="2793EFD5" w14:textId="39CD6A88" w:rsidR="00D106F7" w:rsidRPr="00B33C94" w:rsidRDefault="00D106F7" w:rsidP="005D0259">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Катарина је допринела развоју научног подмлатка учешћем у бројним Комисијама за оцену и одбрану мастер и докторск</w:t>
      </w:r>
      <w:r w:rsidR="001071EC" w:rsidRPr="00B33C94">
        <w:rPr>
          <w:rFonts w:ascii="Times New Roman" w:hAnsi="Times New Roman" w:cs="Times New Roman"/>
          <w:sz w:val="24"/>
          <w:lang w:val="sr-Cyrl-RS"/>
        </w:rPr>
        <w:t>и</w:t>
      </w:r>
      <w:r w:rsidRPr="00B33C94">
        <w:rPr>
          <w:rFonts w:ascii="Times New Roman" w:hAnsi="Times New Roman" w:cs="Times New Roman"/>
          <w:sz w:val="24"/>
          <w:lang w:val="sr-Cyrl-RS"/>
        </w:rPr>
        <w:t>х теза (више од 10 http://helix.chem.bg.ac.rs/osoblje/429.htm</w:t>
      </w:r>
      <w:r w:rsidR="003540B0" w:rsidRPr="00B33C94">
        <w:rPr>
          <w:rFonts w:ascii="Times New Roman" w:hAnsi="Times New Roman" w:cs="Times New Roman"/>
          <w:sz w:val="24"/>
          <w:lang w:val="sr-Cyrl-RS"/>
        </w:rPr>
        <w:t xml:space="preserve">l), </w:t>
      </w:r>
      <w:r w:rsidR="003A7487" w:rsidRPr="00B33C94">
        <w:rPr>
          <w:rFonts w:ascii="Times New Roman" w:hAnsi="Times New Roman" w:cs="Times New Roman"/>
          <w:sz w:val="24"/>
          <w:lang w:val="sr-Cyrl-RS"/>
        </w:rPr>
        <w:t xml:space="preserve">била је </w:t>
      </w:r>
      <w:r w:rsidR="003540B0" w:rsidRPr="00B33C94">
        <w:rPr>
          <w:rFonts w:ascii="Times New Roman" w:hAnsi="Times New Roman" w:cs="Times New Roman"/>
          <w:sz w:val="24"/>
          <w:lang w:val="sr-Cyrl-RS"/>
        </w:rPr>
        <w:t>ментор докторс</w:t>
      </w:r>
      <w:r w:rsidR="003A7487" w:rsidRPr="00B33C94">
        <w:rPr>
          <w:rFonts w:ascii="Times New Roman" w:hAnsi="Times New Roman" w:cs="Times New Roman"/>
          <w:sz w:val="24"/>
          <w:lang w:val="sr-Cyrl-RS"/>
        </w:rPr>
        <w:t>к</w:t>
      </w:r>
      <w:r w:rsidR="003540B0" w:rsidRPr="00B33C94">
        <w:rPr>
          <w:rFonts w:ascii="Times New Roman" w:hAnsi="Times New Roman" w:cs="Times New Roman"/>
          <w:sz w:val="24"/>
          <w:lang w:val="sr-Cyrl-RS"/>
        </w:rPr>
        <w:t>е тезе</w:t>
      </w:r>
      <w:r w:rsidRPr="00B33C94">
        <w:rPr>
          <w:rFonts w:ascii="Times New Roman" w:hAnsi="Times New Roman" w:cs="Times New Roman"/>
          <w:sz w:val="24"/>
          <w:lang w:val="sr-Cyrl-RS"/>
        </w:rPr>
        <w:t xml:space="preserve"> Др Иване Продић</w:t>
      </w:r>
      <w:r w:rsidR="00E92AE4" w:rsidRPr="00B33C94">
        <w:rPr>
          <w:rFonts w:ascii="Times New Roman" w:hAnsi="Times New Roman" w:cs="Times New Roman"/>
          <w:sz w:val="24"/>
          <w:lang w:val="sr-Cyrl-RS"/>
        </w:rPr>
        <w:t xml:space="preserve"> </w:t>
      </w:r>
      <w:r w:rsidR="003A7487" w:rsidRPr="00B33C94">
        <w:rPr>
          <w:rFonts w:ascii="Times New Roman" w:hAnsi="Times New Roman" w:cs="Times New Roman"/>
          <w:sz w:val="24"/>
          <w:lang w:val="sr-Cyrl-RS"/>
        </w:rPr>
        <w:t>(</w:t>
      </w:r>
      <w:hyperlink r:id="rId9" w:history="1">
        <w:r w:rsidR="003B6337" w:rsidRPr="00B33C94">
          <w:rPr>
            <w:rStyle w:val="Hyperlink"/>
            <w:rFonts w:ascii="Times New Roman" w:eastAsia="Times New Roman" w:hAnsi="Times New Roman" w:cs="Times New Roman"/>
            <w:sz w:val="24"/>
            <w:lang w:val="sr-Cyrl-RS"/>
          </w:rPr>
          <w:t>https://eteze.bg.ac.rs/application/showtheses?thesesId=7705</w:t>
        </w:r>
      </w:hyperlink>
      <w:r w:rsidR="003A7487" w:rsidRPr="00B33C94">
        <w:rPr>
          <w:rStyle w:val="Hyperlink"/>
          <w:rFonts w:ascii="Times New Roman" w:eastAsia="Times New Roman" w:hAnsi="Times New Roman" w:cs="Times New Roman"/>
          <w:sz w:val="24"/>
          <w:lang w:val="sr-Cyrl-RS"/>
        </w:rPr>
        <w:t>)</w:t>
      </w:r>
      <w:r w:rsidRPr="00B33C94">
        <w:rPr>
          <w:rFonts w:ascii="Times New Roman" w:hAnsi="Times New Roman" w:cs="Times New Roman"/>
          <w:sz w:val="24"/>
          <w:lang w:val="sr-Cyrl-RS"/>
        </w:rPr>
        <w:t xml:space="preserve"> и </w:t>
      </w:r>
      <w:r w:rsidR="003540B0" w:rsidRPr="00B33C94">
        <w:rPr>
          <w:rFonts w:ascii="Times New Roman" w:hAnsi="Times New Roman" w:cs="Times New Roman"/>
          <w:sz w:val="24"/>
          <w:lang w:val="sr-Cyrl-RS"/>
        </w:rPr>
        <w:t xml:space="preserve">актуелни </w:t>
      </w:r>
      <w:r w:rsidR="003A7487" w:rsidRPr="00B33C94">
        <w:rPr>
          <w:rFonts w:ascii="Times New Roman" w:hAnsi="Times New Roman" w:cs="Times New Roman"/>
          <w:sz w:val="24"/>
          <w:lang w:val="sr-Cyrl-RS"/>
        </w:rPr>
        <w:t xml:space="preserve">је </w:t>
      </w:r>
      <w:r w:rsidR="003540B0" w:rsidRPr="00B33C94">
        <w:rPr>
          <w:rFonts w:ascii="Times New Roman" w:hAnsi="Times New Roman" w:cs="Times New Roman"/>
          <w:sz w:val="24"/>
          <w:lang w:val="sr-Cyrl-RS"/>
        </w:rPr>
        <w:t xml:space="preserve">ментор докторске тезе </w:t>
      </w:r>
      <w:r w:rsidRPr="00B33C94">
        <w:rPr>
          <w:rFonts w:ascii="Times New Roman" w:hAnsi="Times New Roman" w:cs="Times New Roman"/>
          <w:sz w:val="24"/>
          <w:lang w:val="sr-Cyrl-RS"/>
        </w:rPr>
        <w:t>Теодоре Ђукић</w:t>
      </w:r>
      <w:r w:rsidR="00DA6D7E" w:rsidRPr="00B33C94">
        <w:rPr>
          <w:rFonts w:ascii="Times New Roman" w:hAnsi="Times New Roman" w:cs="Times New Roman"/>
          <w:sz w:val="24"/>
          <w:lang w:val="sr-Cyrl-RS"/>
        </w:rPr>
        <w:t xml:space="preserve"> </w:t>
      </w:r>
      <w:r w:rsidR="00E92AE4" w:rsidRPr="00B33C94">
        <w:rPr>
          <w:rFonts w:ascii="Times New Roman" w:hAnsi="Times New Roman" w:cs="Times New Roman"/>
          <w:sz w:val="24"/>
          <w:lang w:val="sr-Cyrl-RS"/>
        </w:rPr>
        <w:t xml:space="preserve">(Прилози </w:t>
      </w:r>
      <w:r w:rsidR="005456B9" w:rsidRPr="00B33C94">
        <w:rPr>
          <w:rFonts w:ascii="Times New Roman" w:hAnsi="Times New Roman" w:cs="Times New Roman"/>
          <w:sz w:val="24"/>
          <w:lang w:val="sr-Cyrl-RS"/>
        </w:rPr>
        <w:t>2</w:t>
      </w:r>
      <w:r w:rsidR="00E92AE4" w:rsidRPr="00B33C94">
        <w:rPr>
          <w:rFonts w:ascii="Times New Roman" w:hAnsi="Times New Roman" w:cs="Times New Roman"/>
          <w:sz w:val="24"/>
          <w:lang w:val="sr-Cyrl-RS"/>
        </w:rPr>
        <w:t>1</w:t>
      </w:r>
      <w:r w:rsidR="001071EC" w:rsidRPr="00B33C94">
        <w:rPr>
          <w:rFonts w:ascii="Times New Roman" w:hAnsi="Times New Roman" w:cs="Times New Roman"/>
          <w:sz w:val="24"/>
          <w:lang w:val="sr-Cyrl-RS"/>
        </w:rPr>
        <w:t>-</w:t>
      </w:r>
      <w:r w:rsidR="005456B9" w:rsidRPr="00B33C94">
        <w:rPr>
          <w:rFonts w:ascii="Times New Roman" w:hAnsi="Times New Roman" w:cs="Times New Roman"/>
          <w:sz w:val="24"/>
          <w:lang w:val="sr-Cyrl-RS"/>
        </w:rPr>
        <w:t>22</w:t>
      </w:r>
      <w:r w:rsidR="00E92AE4" w:rsidRPr="00B33C94">
        <w:rPr>
          <w:rFonts w:ascii="Times New Roman" w:hAnsi="Times New Roman" w:cs="Times New Roman"/>
          <w:sz w:val="24"/>
          <w:lang w:val="sr-Cyrl-RS"/>
        </w:rPr>
        <w:t>.)</w:t>
      </w:r>
      <w:r w:rsidRPr="00B33C94">
        <w:rPr>
          <w:rFonts w:ascii="Times New Roman" w:hAnsi="Times New Roman" w:cs="Times New Roman"/>
          <w:sz w:val="24"/>
          <w:lang w:val="sr-Cyrl-RS"/>
        </w:rPr>
        <w:t>. Такође, била је гост предавач на последипломским мастер курсевима на Универзитету у Београду - Хемијском факултету: Молекуларна биотехнологија (452В1) и Прорачуни из биохемије и молекуларне биологије (405В1)</w:t>
      </w:r>
      <w:r w:rsidR="00A2717F" w:rsidRPr="00B33C94">
        <w:rPr>
          <w:rFonts w:ascii="Times New Roman" w:hAnsi="Times New Roman" w:cs="Times New Roman"/>
          <w:sz w:val="24"/>
          <w:lang w:val="sr-Cyrl-RS"/>
        </w:rPr>
        <w:t xml:space="preserve"> (Прилог </w:t>
      </w:r>
      <w:r w:rsidR="005456B9" w:rsidRPr="00B33C94">
        <w:rPr>
          <w:rFonts w:ascii="Times New Roman" w:hAnsi="Times New Roman" w:cs="Times New Roman"/>
          <w:sz w:val="24"/>
          <w:lang w:val="sr-Cyrl-RS"/>
        </w:rPr>
        <w:t>23</w:t>
      </w:r>
      <w:r w:rsidR="00A2717F"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Учествује у припреми, организацији и извођењу првог </w:t>
      </w:r>
      <w:r w:rsidR="00DA6D7E" w:rsidRPr="00B33C94">
        <w:rPr>
          <w:rFonts w:ascii="Times New Roman" w:hAnsi="Times New Roman" w:cs="Times New Roman"/>
          <w:sz w:val="24"/>
          <w:lang w:val="sr-Cyrl-RS"/>
        </w:rPr>
        <w:t xml:space="preserve">једнонедељног </w:t>
      </w:r>
      <w:r w:rsidRPr="00B33C94">
        <w:rPr>
          <w:rFonts w:ascii="Times New Roman" w:hAnsi="Times New Roman" w:cs="Times New Roman"/>
          <w:sz w:val="24"/>
          <w:lang w:val="sr-Cyrl-RS"/>
        </w:rPr>
        <w:t>последипломског Курса Биохемијског Друштва Србије (БДС) 2022 године под називом: “Биохемија у служби здравља – изучавање биохемијских и сродних метода које нуде решења у кризним ситуацијама”, као члан Одбора за последипломску наставу Биохемијског Друштва Србије (БДС)</w:t>
      </w:r>
      <w:r w:rsidR="00A17418" w:rsidRPr="00B33C94">
        <w:rPr>
          <w:rFonts w:ascii="Times New Roman" w:hAnsi="Times New Roman" w:cs="Times New Roman"/>
          <w:sz w:val="24"/>
          <w:lang w:val="sr-Cyrl-RS"/>
        </w:rPr>
        <w:t xml:space="preserve"> </w:t>
      </w:r>
      <w:hyperlink r:id="rId10" w:history="1">
        <w:r w:rsidR="00A17418" w:rsidRPr="00B33C94">
          <w:rPr>
            <w:rStyle w:val="Hyperlink"/>
            <w:rFonts w:ascii="Times New Roman" w:hAnsi="Times New Roman" w:cs="Times New Roman"/>
            <w:sz w:val="24"/>
            <w:lang w:val="sr-Cyrl-RS"/>
          </w:rPr>
          <w:t>http://www.bds.org.rs/organizacija.php</w:t>
        </w:r>
      </w:hyperlink>
      <w:r w:rsidR="00DA6D7E" w:rsidRPr="00B33C94">
        <w:rPr>
          <w:rFonts w:ascii="Times New Roman" w:hAnsi="Times New Roman" w:cs="Times New Roman"/>
          <w:sz w:val="24"/>
          <w:lang w:val="sr-Cyrl-RS"/>
        </w:rPr>
        <w:t xml:space="preserve"> (</w:t>
      </w:r>
      <w:r w:rsidR="00A2717F" w:rsidRPr="00B33C94">
        <w:rPr>
          <w:rFonts w:ascii="Times New Roman" w:hAnsi="Times New Roman" w:cs="Times New Roman"/>
          <w:sz w:val="24"/>
          <w:lang w:val="sr-Cyrl-RS"/>
        </w:rPr>
        <w:t xml:space="preserve">Прилог </w:t>
      </w:r>
      <w:r w:rsidR="005456B9" w:rsidRPr="00B33C94">
        <w:rPr>
          <w:rFonts w:ascii="Times New Roman" w:hAnsi="Times New Roman" w:cs="Times New Roman"/>
          <w:sz w:val="24"/>
          <w:lang w:val="sr-Cyrl-RS"/>
        </w:rPr>
        <w:t>24</w:t>
      </w:r>
      <w:r w:rsidR="00DA6D7E" w:rsidRPr="00B33C94">
        <w:rPr>
          <w:rFonts w:ascii="Times New Roman" w:hAnsi="Times New Roman" w:cs="Times New Roman"/>
          <w:sz w:val="24"/>
          <w:lang w:val="sr-Cyrl-RS"/>
        </w:rPr>
        <w:t>.)</w:t>
      </w:r>
      <w:r w:rsidRPr="00B33C94">
        <w:rPr>
          <w:rFonts w:ascii="Times New Roman" w:hAnsi="Times New Roman" w:cs="Times New Roman"/>
          <w:sz w:val="24"/>
          <w:lang w:val="sr-Cyrl-RS"/>
        </w:rPr>
        <w:t>.</w:t>
      </w:r>
    </w:p>
    <w:p w14:paraId="79CC307C" w14:textId="00FD0233" w:rsidR="005D0C42" w:rsidRPr="00B33C94" w:rsidRDefault="00706C7C" w:rsidP="005D0259">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Звање </w:t>
      </w:r>
      <w:r w:rsidR="003F0001" w:rsidRPr="00B33C94">
        <w:rPr>
          <w:rFonts w:ascii="Times New Roman" w:hAnsi="Times New Roman" w:cs="Times New Roman"/>
          <w:sz w:val="24"/>
          <w:lang w:val="sr-Cyrl-RS"/>
        </w:rPr>
        <w:t>И</w:t>
      </w:r>
      <w:r w:rsidRPr="00B33C94">
        <w:rPr>
          <w:rFonts w:ascii="Times New Roman" w:hAnsi="Times New Roman" w:cs="Times New Roman"/>
          <w:sz w:val="24"/>
          <w:lang w:val="sr-Cyrl-RS"/>
        </w:rPr>
        <w:t>страживач сарадник др Катарина Смиљанић је стекла</w:t>
      </w:r>
      <w:r w:rsidR="00347A74" w:rsidRPr="00B33C94">
        <w:rPr>
          <w:rFonts w:ascii="Times New Roman" w:hAnsi="Times New Roman" w:cs="Times New Roman"/>
          <w:sz w:val="24"/>
          <w:lang w:val="sr-Cyrl-RS"/>
        </w:rPr>
        <w:t xml:space="preserve"> по други пут</w:t>
      </w:r>
      <w:r w:rsidR="005D0259" w:rsidRPr="00B33C94">
        <w:rPr>
          <w:rFonts w:ascii="Times New Roman" w:hAnsi="Times New Roman" w:cs="Times New Roman"/>
          <w:sz w:val="24"/>
          <w:lang w:val="sr-Cyrl-RS"/>
        </w:rPr>
        <w:t xml:space="preserve"> 28.11.2011. године (</w:t>
      </w:r>
      <w:r w:rsidR="005D0C42" w:rsidRPr="00B33C94">
        <w:rPr>
          <w:rFonts w:ascii="Times New Roman" w:hAnsi="Times New Roman" w:cs="Times New Roman"/>
          <w:sz w:val="24"/>
          <w:lang w:val="sr-Cyrl-RS"/>
        </w:rPr>
        <w:t xml:space="preserve">Прилог </w:t>
      </w:r>
      <w:r w:rsidR="005456B9" w:rsidRPr="00B33C94">
        <w:rPr>
          <w:rFonts w:ascii="Times New Roman" w:hAnsi="Times New Roman" w:cs="Times New Roman"/>
          <w:sz w:val="24"/>
          <w:lang w:val="sr-Cyrl-RS"/>
        </w:rPr>
        <w:t>25</w:t>
      </w:r>
      <w:r w:rsidR="005D0C42"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r w:rsidR="00347A74" w:rsidRPr="00B33C94">
        <w:rPr>
          <w:rFonts w:ascii="Times New Roman" w:hAnsi="Times New Roman" w:cs="Times New Roman"/>
          <w:sz w:val="24"/>
          <w:lang w:val="sr-Cyrl-RS"/>
        </w:rPr>
        <w:t xml:space="preserve">звање Научни сарадник је стекла </w:t>
      </w:r>
      <w:r w:rsidR="00973BD5" w:rsidRPr="00B33C94">
        <w:rPr>
          <w:rFonts w:ascii="Times New Roman" w:hAnsi="Times New Roman" w:cs="Times New Roman"/>
          <w:sz w:val="24"/>
          <w:lang w:val="sr-Cyrl-RS"/>
        </w:rPr>
        <w:t xml:space="preserve">12.06.2013. у области природно-математичких наука – </w:t>
      </w:r>
      <w:r w:rsidR="00DC6668" w:rsidRPr="00B33C94">
        <w:rPr>
          <w:rFonts w:ascii="Times New Roman" w:hAnsi="Times New Roman" w:cs="Times New Roman"/>
          <w:sz w:val="24"/>
          <w:lang w:val="sr-Cyrl-RS"/>
        </w:rPr>
        <w:t>грана</w:t>
      </w:r>
      <w:r w:rsidR="00973BD5" w:rsidRPr="00B33C94">
        <w:rPr>
          <w:rFonts w:ascii="Times New Roman" w:hAnsi="Times New Roman" w:cs="Times New Roman"/>
          <w:sz w:val="24"/>
          <w:lang w:val="sr-Cyrl-RS"/>
        </w:rPr>
        <w:t xml:space="preserve"> биологија</w:t>
      </w:r>
      <w:r w:rsidRPr="00B33C94">
        <w:rPr>
          <w:rFonts w:ascii="Times New Roman" w:hAnsi="Times New Roman" w:cs="Times New Roman"/>
          <w:sz w:val="24"/>
          <w:lang w:val="sr-Cyrl-RS"/>
        </w:rPr>
        <w:t xml:space="preserve"> </w:t>
      </w:r>
      <w:r w:rsidR="005D0259" w:rsidRPr="00B33C94">
        <w:rPr>
          <w:rFonts w:ascii="Times New Roman" w:hAnsi="Times New Roman" w:cs="Times New Roman"/>
          <w:sz w:val="24"/>
          <w:lang w:val="sr-Cyrl-RS"/>
        </w:rPr>
        <w:t>(</w:t>
      </w:r>
      <w:r w:rsidR="005D0C42" w:rsidRPr="00B33C94">
        <w:rPr>
          <w:rFonts w:ascii="Times New Roman" w:hAnsi="Times New Roman" w:cs="Times New Roman"/>
          <w:sz w:val="24"/>
          <w:lang w:val="sr-Cyrl-RS"/>
        </w:rPr>
        <w:t xml:space="preserve">Прилог </w:t>
      </w:r>
      <w:r w:rsidR="005456B9" w:rsidRPr="00B33C94">
        <w:rPr>
          <w:rFonts w:ascii="Times New Roman" w:hAnsi="Times New Roman" w:cs="Times New Roman"/>
          <w:sz w:val="24"/>
          <w:lang w:val="sr-Cyrl-RS"/>
        </w:rPr>
        <w:t>26</w:t>
      </w:r>
      <w:r w:rsidRPr="00B33C94">
        <w:rPr>
          <w:rFonts w:ascii="Times New Roman" w:hAnsi="Times New Roman" w:cs="Times New Roman"/>
          <w:sz w:val="24"/>
          <w:lang w:val="sr-Cyrl-RS"/>
        </w:rPr>
        <w:t>.)</w:t>
      </w:r>
      <w:r w:rsidR="00347A74" w:rsidRPr="00B33C94">
        <w:rPr>
          <w:rFonts w:ascii="Times New Roman" w:hAnsi="Times New Roman" w:cs="Times New Roman"/>
          <w:sz w:val="24"/>
          <w:lang w:val="sr-Cyrl-RS"/>
        </w:rPr>
        <w:t>, a 27.03.</w:t>
      </w:r>
      <w:r w:rsidR="005D0C42" w:rsidRPr="00B33C94">
        <w:rPr>
          <w:rFonts w:ascii="Times New Roman" w:hAnsi="Times New Roman" w:cs="Times New Roman"/>
          <w:sz w:val="24"/>
          <w:lang w:val="sr-Cyrl-RS"/>
        </w:rPr>
        <w:t xml:space="preserve">2019 стиче звање </w:t>
      </w:r>
      <w:r w:rsidR="005D0C42" w:rsidRPr="00B33C94">
        <w:rPr>
          <w:rFonts w:ascii="Times New Roman" w:hAnsi="Times New Roman" w:cs="Times New Roman"/>
          <w:b/>
          <w:sz w:val="24"/>
          <w:lang w:val="sr-Cyrl-RS"/>
        </w:rPr>
        <w:t>Вишег научног сарадника</w:t>
      </w:r>
      <w:r w:rsidR="005D0C42" w:rsidRPr="00B33C94">
        <w:rPr>
          <w:rFonts w:ascii="Times New Roman" w:hAnsi="Times New Roman" w:cs="Times New Roman"/>
          <w:sz w:val="24"/>
          <w:lang w:val="sr-Cyrl-RS"/>
        </w:rPr>
        <w:t xml:space="preserve"> у области природно-математичких наука – грана </w:t>
      </w:r>
      <w:r w:rsidR="005D0C42" w:rsidRPr="00B33C94">
        <w:rPr>
          <w:rFonts w:ascii="Times New Roman" w:hAnsi="Times New Roman" w:cs="Times New Roman"/>
          <w:b/>
          <w:sz w:val="24"/>
          <w:lang w:val="sr-Cyrl-RS"/>
        </w:rPr>
        <w:t>Хемија</w:t>
      </w:r>
      <w:r w:rsidR="005D0C42" w:rsidRPr="00B33C94">
        <w:rPr>
          <w:rFonts w:ascii="Times New Roman" w:hAnsi="Times New Roman" w:cs="Times New Roman"/>
          <w:sz w:val="24"/>
          <w:lang w:val="sr-Cyrl-RS"/>
        </w:rPr>
        <w:t xml:space="preserve"> (Пр</w:t>
      </w:r>
      <w:r w:rsidR="005456B9" w:rsidRPr="00B33C94">
        <w:rPr>
          <w:rFonts w:ascii="Times New Roman" w:hAnsi="Times New Roman" w:cs="Times New Roman"/>
          <w:sz w:val="24"/>
          <w:lang w:val="sr-Cyrl-RS"/>
        </w:rPr>
        <w:t>илог 27</w:t>
      </w:r>
      <w:r w:rsidR="005D0C42" w:rsidRPr="00B33C94">
        <w:rPr>
          <w:rFonts w:ascii="Times New Roman" w:hAnsi="Times New Roman" w:cs="Times New Roman"/>
          <w:sz w:val="24"/>
          <w:lang w:val="sr-Cyrl-RS"/>
        </w:rPr>
        <w:t>.).</w:t>
      </w:r>
      <w:r w:rsidR="00032EE3" w:rsidRPr="00B33C94">
        <w:rPr>
          <w:rFonts w:ascii="Times New Roman" w:hAnsi="Times New Roman" w:cs="Times New Roman"/>
          <w:sz w:val="24"/>
          <w:lang w:val="sr-Cyrl-RS"/>
        </w:rPr>
        <w:t xml:space="preserve"> </w:t>
      </w:r>
    </w:p>
    <w:p w14:paraId="3D9CA681" w14:textId="243967BE" w:rsidR="007D0B2F" w:rsidRPr="00B33C94" w:rsidRDefault="00032EE3" w:rsidP="005D0259">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Члан је Спрског Хемијског Друштва (СХД), </w:t>
      </w:r>
      <w:r w:rsidR="00D106F7" w:rsidRPr="00B33C94">
        <w:rPr>
          <w:rFonts w:ascii="Times New Roman" w:hAnsi="Times New Roman" w:cs="Times New Roman"/>
          <w:sz w:val="24"/>
          <w:lang w:val="sr-Cyrl-RS"/>
        </w:rPr>
        <w:t xml:space="preserve">БДС </w:t>
      </w:r>
      <w:r w:rsidRPr="00B33C94">
        <w:rPr>
          <w:rFonts w:ascii="Times New Roman" w:hAnsi="Times New Roman" w:cs="Times New Roman"/>
          <w:sz w:val="24"/>
          <w:lang w:val="sr-Cyrl-RS"/>
        </w:rPr>
        <w:t>и</w:t>
      </w:r>
      <w:r w:rsidR="00155D6E" w:rsidRPr="00B33C94">
        <w:rPr>
          <w:rFonts w:ascii="Times New Roman" w:hAnsi="Times New Roman" w:cs="Times New Roman"/>
          <w:sz w:val="24"/>
          <w:lang w:val="sr-Cyrl-RS"/>
        </w:rPr>
        <w:t xml:space="preserve"> </w:t>
      </w:r>
      <w:r w:rsidR="00D63E9F" w:rsidRPr="00B33C94">
        <w:rPr>
          <w:rFonts w:ascii="Times New Roman" w:hAnsi="Times New Roman" w:cs="Times New Roman"/>
          <w:sz w:val="24"/>
          <w:lang w:val="sr-Cyrl-RS"/>
        </w:rPr>
        <w:t>СеПА</w:t>
      </w:r>
      <w:r w:rsidRPr="00B33C94">
        <w:rPr>
          <w:rFonts w:ascii="Times New Roman" w:hAnsi="Times New Roman" w:cs="Times New Roman"/>
          <w:sz w:val="24"/>
          <w:lang w:val="sr-Cyrl-RS"/>
        </w:rPr>
        <w:t>.</w:t>
      </w:r>
      <w:r w:rsidR="00765E32" w:rsidRPr="00B33C94">
        <w:rPr>
          <w:rFonts w:ascii="Times New Roman" w:hAnsi="Times New Roman" w:cs="Times New Roman"/>
          <w:sz w:val="24"/>
          <w:lang w:val="sr-Cyrl-RS"/>
        </w:rPr>
        <w:t xml:space="preserve"> </w:t>
      </w:r>
      <w:r w:rsidR="00973BD5" w:rsidRPr="00B33C94">
        <w:rPr>
          <w:rFonts w:ascii="Times New Roman" w:hAnsi="Times New Roman" w:cs="Times New Roman"/>
          <w:sz w:val="24"/>
          <w:lang w:val="sr-Cyrl-RS"/>
        </w:rPr>
        <w:t>Актуелне области научно-истраживачког рада су имунопротеомичка карактеризација респираторних алергена, алергена хран</w:t>
      </w:r>
      <w:r w:rsidR="007D0B2F" w:rsidRPr="00B33C94">
        <w:rPr>
          <w:rFonts w:ascii="Times New Roman" w:hAnsi="Times New Roman" w:cs="Times New Roman"/>
          <w:sz w:val="24"/>
          <w:lang w:val="sr-Cyrl-RS"/>
        </w:rPr>
        <w:t>е и интрацелуларних патогена</w:t>
      </w:r>
      <w:r w:rsidR="002E2224" w:rsidRPr="00B33C94">
        <w:rPr>
          <w:rFonts w:ascii="Times New Roman" w:hAnsi="Times New Roman" w:cs="Times New Roman"/>
          <w:sz w:val="24"/>
          <w:lang w:val="sr-Cyrl-RS"/>
        </w:rPr>
        <w:t xml:space="preserve">, </w:t>
      </w:r>
      <w:r w:rsidR="007D0B2F" w:rsidRPr="00B33C94">
        <w:rPr>
          <w:rFonts w:ascii="Times New Roman" w:hAnsi="Times New Roman" w:cs="Times New Roman"/>
          <w:sz w:val="24"/>
          <w:lang w:val="sr-Cyrl-RS"/>
        </w:rPr>
        <w:t>б</w:t>
      </w:r>
      <w:r w:rsidR="00973BD5" w:rsidRPr="00B33C94">
        <w:rPr>
          <w:rFonts w:ascii="Times New Roman" w:hAnsi="Times New Roman" w:cs="Times New Roman"/>
          <w:sz w:val="24"/>
          <w:lang w:val="sr-Cyrl-RS"/>
        </w:rPr>
        <w:t>иоинформатика</w:t>
      </w:r>
      <w:r w:rsidR="00D106F7" w:rsidRPr="00B33C94">
        <w:rPr>
          <w:rFonts w:ascii="Times New Roman" w:hAnsi="Times New Roman" w:cs="Times New Roman"/>
          <w:sz w:val="24"/>
          <w:lang w:val="sr-Cyrl-RS"/>
        </w:rPr>
        <w:t xml:space="preserve"> као и карактеризација природних производа</w:t>
      </w:r>
      <w:r w:rsidR="00973BD5" w:rsidRPr="00B33C94">
        <w:rPr>
          <w:rFonts w:ascii="Times New Roman" w:hAnsi="Times New Roman" w:cs="Times New Roman"/>
          <w:sz w:val="24"/>
          <w:lang w:val="sr-Cyrl-RS"/>
        </w:rPr>
        <w:t>. Мајка је троје деце</w:t>
      </w:r>
      <w:r w:rsidR="00361A87" w:rsidRPr="00B33C94">
        <w:rPr>
          <w:rFonts w:ascii="Times New Roman" w:hAnsi="Times New Roman" w:cs="Times New Roman"/>
          <w:sz w:val="24"/>
          <w:lang w:val="sr-Cyrl-RS"/>
        </w:rPr>
        <w:t>,</w:t>
      </w:r>
      <w:r w:rsidR="00973BD5" w:rsidRPr="00B33C94">
        <w:rPr>
          <w:rFonts w:ascii="Times New Roman" w:hAnsi="Times New Roman" w:cs="Times New Roman"/>
          <w:sz w:val="24"/>
          <w:lang w:val="sr-Cyrl-RS"/>
        </w:rPr>
        <w:t xml:space="preserve"> и поред матерњег језика служи се и енглеским, француским и арапским језиком</w:t>
      </w:r>
      <w:r w:rsidR="003B6337" w:rsidRPr="00B33C94">
        <w:rPr>
          <w:rFonts w:ascii="Times New Roman" w:hAnsi="Times New Roman" w:cs="Times New Roman"/>
          <w:sz w:val="24"/>
          <w:lang w:val="sr-Cyrl-RS"/>
        </w:rPr>
        <w:t xml:space="preserve"> </w:t>
      </w:r>
      <w:hyperlink r:id="rId11" w:history="1">
        <w:r w:rsidR="003B6337" w:rsidRPr="00B33C94">
          <w:rPr>
            <w:rStyle w:val="Hyperlink"/>
            <w:rFonts w:ascii="Times New Roman" w:hAnsi="Times New Roman" w:cs="Times New Roman"/>
            <w:sz w:val="24"/>
            <w:lang w:val="sr-Cyrl-RS"/>
          </w:rPr>
          <w:t>http://helix.chem.bg.ac.rs/osoblje/429.html</w:t>
        </w:r>
      </w:hyperlink>
      <w:r w:rsidR="00973BD5" w:rsidRPr="00B33C94">
        <w:rPr>
          <w:rFonts w:ascii="Times New Roman" w:hAnsi="Times New Roman" w:cs="Times New Roman"/>
          <w:sz w:val="24"/>
          <w:lang w:val="sr-Cyrl-RS"/>
        </w:rPr>
        <w:t>.</w:t>
      </w:r>
    </w:p>
    <w:p w14:paraId="54C1915D" w14:textId="77777777" w:rsidR="00A2717F" w:rsidRPr="00B33C94" w:rsidRDefault="00A2717F" w:rsidP="005D0259">
      <w:pPr>
        <w:spacing w:after="0" w:line="276" w:lineRule="auto"/>
        <w:jc w:val="both"/>
        <w:rPr>
          <w:rFonts w:ascii="Times New Roman" w:hAnsi="Times New Roman" w:cs="Times New Roman"/>
          <w:sz w:val="24"/>
          <w:lang w:val="sr-Cyrl-RS"/>
        </w:rPr>
      </w:pPr>
    </w:p>
    <w:p w14:paraId="1CACA0FE" w14:textId="77777777" w:rsidR="00611CDE" w:rsidRPr="00B33C94" w:rsidRDefault="00611CDE" w:rsidP="00C17773">
      <w:pPr>
        <w:spacing w:line="276" w:lineRule="auto"/>
        <w:jc w:val="both"/>
        <w:rPr>
          <w:rFonts w:ascii="Times New Roman" w:hAnsi="Times New Roman" w:cs="Times New Roman"/>
          <w:b/>
          <w:bCs/>
          <w:sz w:val="28"/>
          <w:u w:val="single"/>
          <w:lang w:val="sr-Cyrl-RS"/>
        </w:rPr>
      </w:pPr>
      <w:r w:rsidRPr="00B33C94">
        <w:rPr>
          <w:rFonts w:ascii="Times New Roman" w:hAnsi="Times New Roman" w:cs="Times New Roman"/>
          <w:b/>
          <w:bCs/>
          <w:sz w:val="28"/>
          <w:u w:val="single"/>
          <w:lang w:val="sr-Cyrl-RS"/>
        </w:rPr>
        <w:t>2. Библиографски подаци</w:t>
      </w:r>
    </w:p>
    <w:p w14:paraId="1D1BCE2B" w14:textId="342B9CCE" w:rsidR="000167AE" w:rsidRPr="00B33C94" w:rsidRDefault="003967CA" w:rsidP="00C17773">
      <w:pPr>
        <w:spacing w:line="276" w:lineRule="auto"/>
        <w:jc w:val="both"/>
        <w:rPr>
          <w:rFonts w:ascii="Times New Roman" w:hAnsi="Times New Roman" w:cs="Times New Roman"/>
          <w:b/>
          <w:bCs/>
          <w:sz w:val="28"/>
          <w:szCs w:val="28"/>
          <w:u w:val="single"/>
          <w:lang w:val="sr-Cyrl-RS"/>
        </w:rPr>
      </w:pPr>
      <w:r w:rsidRPr="00B33C94">
        <w:rPr>
          <w:rFonts w:ascii="Times New Roman" w:hAnsi="Times New Roman" w:cs="Times New Roman"/>
          <w:b/>
          <w:bCs/>
          <w:sz w:val="28"/>
          <w:szCs w:val="28"/>
          <w:u w:val="single"/>
          <w:lang w:val="sr-Cyrl-RS"/>
        </w:rPr>
        <w:t xml:space="preserve">Резултати остварени </w:t>
      </w:r>
      <w:r w:rsidR="00C22FC8" w:rsidRPr="00B33C94">
        <w:rPr>
          <w:rFonts w:ascii="Times New Roman" w:hAnsi="Times New Roman" w:cs="Times New Roman"/>
          <w:b/>
          <w:bCs/>
          <w:sz w:val="28"/>
          <w:szCs w:val="28"/>
          <w:u w:val="single"/>
          <w:lang w:val="sr-Cyrl-RS"/>
        </w:rPr>
        <w:t>након</w:t>
      </w:r>
      <w:r w:rsidRPr="00B33C94">
        <w:rPr>
          <w:rFonts w:ascii="Times New Roman" w:hAnsi="Times New Roman" w:cs="Times New Roman"/>
          <w:b/>
          <w:bCs/>
          <w:sz w:val="28"/>
          <w:szCs w:val="28"/>
          <w:u w:val="single"/>
          <w:lang w:val="sr-Cyrl-RS"/>
        </w:rPr>
        <w:t xml:space="preserve"> избора у звање </w:t>
      </w:r>
      <w:r w:rsidR="005E622B" w:rsidRPr="00B33C94">
        <w:rPr>
          <w:rFonts w:ascii="Times New Roman" w:hAnsi="Times New Roman" w:cs="Times New Roman"/>
          <w:b/>
          <w:bCs/>
          <w:sz w:val="28"/>
          <w:szCs w:val="28"/>
          <w:u w:val="single"/>
          <w:lang w:val="sr-Cyrl-RS"/>
        </w:rPr>
        <w:t>Виши н</w:t>
      </w:r>
      <w:r w:rsidRPr="00B33C94">
        <w:rPr>
          <w:rFonts w:ascii="Times New Roman" w:hAnsi="Times New Roman" w:cs="Times New Roman"/>
          <w:b/>
          <w:bCs/>
          <w:sz w:val="28"/>
          <w:szCs w:val="28"/>
          <w:u w:val="single"/>
          <w:lang w:val="sr-Cyrl-RS"/>
        </w:rPr>
        <w:t xml:space="preserve">аучни сарадник </w:t>
      </w:r>
    </w:p>
    <w:p w14:paraId="25A8EAB8" w14:textId="6809D19A" w:rsidR="00C17773" w:rsidRPr="00B33C94" w:rsidRDefault="00C17773" w:rsidP="00C17773">
      <w:pPr>
        <w:spacing w:line="276" w:lineRule="auto"/>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Класификација резултата према Прилозима 1-3 Правилника о </w:t>
      </w:r>
      <w:r w:rsidR="005E622B" w:rsidRPr="00B33C94">
        <w:rPr>
          <w:rFonts w:ascii="Times New Roman" w:hAnsi="Times New Roman" w:cs="Times New Roman"/>
          <w:sz w:val="24"/>
          <w:lang w:val="sr-Cyrl-RS"/>
        </w:rPr>
        <w:t>стицању истраживачких и научних звања („С</w:t>
      </w:r>
      <w:r w:rsidR="005E622B" w:rsidRPr="00B33C94">
        <w:rPr>
          <w:rFonts w:ascii="Times New Roman" w:hAnsi="Times New Roman" w:cs="Times New Roman"/>
          <w:spacing w:val="2"/>
          <w:sz w:val="24"/>
          <w:lang w:val="sr-Cyrl-RS"/>
        </w:rPr>
        <w:t>л</w:t>
      </w:r>
      <w:r w:rsidR="005E622B" w:rsidRPr="00B33C94">
        <w:rPr>
          <w:rFonts w:ascii="Times New Roman" w:hAnsi="Times New Roman" w:cs="Times New Roman"/>
          <w:spacing w:val="-5"/>
          <w:sz w:val="24"/>
          <w:lang w:val="sr-Cyrl-RS"/>
        </w:rPr>
        <w:t>у</w:t>
      </w:r>
      <w:r w:rsidR="005E622B" w:rsidRPr="00B33C94">
        <w:rPr>
          <w:rFonts w:ascii="Times New Roman" w:hAnsi="Times New Roman" w:cs="Times New Roman"/>
          <w:sz w:val="24"/>
          <w:lang w:val="sr-Cyrl-RS"/>
        </w:rPr>
        <w:t>ж</w:t>
      </w:r>
      <w:r w:rsidR="005E622B" w:rsidRPr="00B33C94">
        <w:rPr>
          <w:rFonts w:ascii="Times New Roman" w:hAnsi="Times New Roman" w:cs="Times New Roman"/>
          <w:spacing w:val="2"/>
          <w:sz w:val="24"/>
          <w:lang w:val="sr-Cyrl-RS"/>
        </w:rPr>
        <w:t>б</w:t>
      </w:r>
      <w:r w:rsidR="005E622B" w:rsidRPr="00B33C94">
        <w:rPr>
          <w:rFonts w:ascii="Times New Roman" w:hAnsi="Times New Roman" w:cs="Times New Roman"/>
          <w:spacing w:val="-1"/>
          <w:sz w:val="24"/>
          <w:lang w:val="sr-Cyrl-RS"/>
        </w:rPr>
        <w:t>е</w:t>
      </w:r>
      <w:r w:rsidR="005E622B" w:rsidRPr="00B33C94">
        <w:rPr>
          <w:rFonts w:ascii="Times New Roman" w:hAnsi="Times New Roman" w:cs="Times New Roman"/>
          <w:sz w:val="24"/>
          <w:lang w:val="sr-Cyrl-RS"/>
        </w:rPr>
        <w:t>ни</w:t>
      </w:r>
      <w:r w:rsidR="005E622B" w:rsidRPr="00B33C94">
        <w:rPr>
          <w:rFonts w:ascii="Times New Roman" w:hAnsi="Times New Roman" w:cs="Times New Roman"/>
          <w:spacing w:val="29"/>
          <w:sz w:val="24"/>
          <w:lang w:val="sr-Cyrl-RS"/>
        </w:rPr>
        <w:t xml:space="preserve"> </w:t>
      </w:r>
      <w:r w:rsidR="005E622B" w:rsidRPr="00B33C94">
        <w:rPr>
          <w:rFonts w:ascii="Times New Roman" w:hAnsi="Times New Roman" w:cs="Times New Roman"/>
          <w:sz w:val="24"/>
          <w:lang w:val="sr-Cyrl-RS"/>
        </w:rPr>
        <w:t>гл</w:t>
      </w:r>
      <w:r w:rsidR="005E622B" w:rsidRPr="00B33C94">
        <w:rPr>
          <w:rFonts w:ascii="Times New Roman" w:hAnsi="Times New Roman" w:cs="Times New Roman"/>
          <w:spacing w:val="-1"/>
          <w:sz w:val="24"/>
          <w:lang w:val="sr-Cyrl-RS"/>
        </w:rPr>
        <w:t>а</w:t>
      </w:r>
      <w:r w:rsidR="005E622B" w:rsidRPr="00B33C94">
        <w:rPr>
          <w:rFonts w:ascii="Times New Roman" w:hAnsi="Times New Roman" w:cs="Times New Roman"/>
          <w:spacing w:val="1"/>
          <w:sz w:val="24"/>
          <w:lang w:val="sr-Cyrl-RS"/>
        </w:rPr>
        <w:t>с</w:t>
      </w:r>
      <w:r w:rsidR="005E622B" w:rsidRPr="00B33C94">
        <w:rPr>
          <w:rFonts w:ascii="Times New Roman" w:hAnsi="Times New Roman" w:cs="Times New Roman"/>
          <w:sz w:val="24"/>
          <w:lang w:val="sr-Cyrl-RS"/>
        </w:rPr>
        <w:t>ник</w:t>
      </w:r>
      <w:r w:rsidR="005E622B" w:rsidRPr="00B33C94">
        <w:rPr>
          <w:rFonts w:ascii="Times New Roman" w:hAnsi="Times New Roman" w:cs="Times New Roman"/>
          <w:spacing w:val="26"/>
          <w:sz w:val="24"/>
          <w:lang w:val="sr-Cyrl-RS"/>
        </w:rPr>
        <w:t xml:space="preserve"> </w:t>
      </w:r>
      <w:r w:rsidR="005E622B" w:rsidRPr="00B33C94">
        <w:rPr>
          <w:rFonts w:ascii="Times New Roman" w:hAnsi="Times New Roman" w:cs="Times New Roman"/>
          <w:sz w:val="24"/>
          <w:lang w:val="sr-Cyrl-RS"/>
        </w:rPr>
        <w:t>РС</w:t>
      </w:r>
      <w:r w:rsidR="005E622B" w:rsidRPr="00B33C94">
        <w:rPr>
          <w:rFonts w:ascii="Times New Roman" w:hAnsi="Times New Roman" w:cs="Times New Roman"/>
          <w:spacing w:val="-1"/>
          <w:sz w:val="24"/>
          <w:lang w:val="sr-Cyrl-RS"/>
        </w:rPr>
        <w:t>“</w:t>
      </w:r>
      <w:r w:rsidR="005E622B" w:rsidRPr="00B33C94">
        <w:rPr>
          <w:rFonts w:ascii="Times New Roman" w:hAnsi="Times New Roman" w:cs="Times New Roman"/>
          <w:sz w:val="24"/>
          <w:lang w:val="sr-Cyrl-RS"/>
        </w:rPr>
        <w:t>,</w:t>
      </w:r>
      <w:r w:rsidR="005E622B" w:rsidRPr="00B33C94">
        <w:rPr>
          <w:rFonts w:ascii="Times New Roman" w:hAnsi="Times New Roman" w:cs="Times New Roman"/>
          <w:spacing w:val="28"/>
          <w:sz w:val="24"/>
          <w:lang w:val="sr-Cyrl-RS"/>
        </w:rPr>
        <w:t xml:space="preserve"> </w:t>
      </w:r>
      <w:r w:rsidR="005E622B" w:rsidRPr="00B33C94">
        <w:rPr>
          <w:rFonts w:ascii="Times New Roman" w:hAnsi="Times New Roman" w:cs="Times New Roman"/>
          <w:sz w:val="24"/>
          <w:lang w:val="sr-Cyrl-RS"/>
        </w:rPr>
        <w:t>бр. 159/2020),</w:t>
      </w:r>
      <w:r w:rsidRPr="00B33C94">
        <w:rPr>
          <w:rFonts w:ascii="Times New Roman" w:hAnsi="Times New Roman" w:cs="Times New Roman"/>
          <w:bCs/>
          <w:sz w:val="24"/>
          <w:lang w:val="sr-Cyrl-RS"/>
        </w:rPr>
        <w:t xml:space="preserve"> објављених након последњег избора у научно звање (</w:t>
      </w:r>
      <w:r w:rsidR="00A2717F" w:rsidRPr="00B33C94">
        <w:rPr>
          <w:rFonts w:ascii="Times New Roman" w:hAnsi="Times New Roman" w:cs="Times New Roman"/>
          <w:bCs/>
          <w:sz w:val="24"/>
          <w:lang w:val="sr-Cyrl-RS"/>
        </w:rPr>
        <w:t>Виши научни сарадник, 27.03.2019</w:t>
      </w:r>
      <w:r w:rsidR="00A83D5B" w:rsidRPr="00B33C94">
        <w:rPr>
          <w:rFonts w:ascii="Times New Roman" w:hAnsi="Times New Roman" w:cs="Times New Roman"/>
          <w:bCs/>
          <w:sz w:val="24"/>
          <w:lang w:val="sr-Cyrl-RS"/>
        </w:rPr>
        <w:t>; процес избора трајао 14,5 месеци</w:t>
      </w:r>
      <w:r w:rsidR="004F3DCF" w:rsidRPr="00B33C94">
        <w:rPr>
          <w:rFonts w:ascii="Times New Roman" w:hAnsi="Times New Roman" w:cs="Times New Roman"/>
          <w:bCs/>
          <w:sz w:val="24"/>
          <w:lang w:val="sr-Cyrl-RS"/>
        </w:rPr>
        <w:t xml:space="preserve"> а Закон дефинисао до 9 месеци</w:t>
      </w:r>
      <w:r w:rsidRPr="00B33C94">
        <w:rPr>
          <w:rFonts w:ascii="Times New Roman" w:hAnsi="Times New Roman" w:cs="Times New Roman"/>
          <w:bCs/>
          <w:sz w:val="24"/>
          <w:lang w:val="sr-Cyrl-RS"/>
        </w:rPr>
        <w:t xml:space="preserve">), као и </w:t>
      </w:r>
      <w:r w:rsidR="00F328E5" w:rsidRPr="00B33C94">
        <w:rPr>
          <w:rFonts w:ascii="Times New Roman" w:hAnsi="Times New Roman" w:cs="Times New Roman"/>
          <w:bCs/>
          <w:sz w:val="24"/>
          <w:lang w:val="sr-Cyrl-RS"/>
        </w:rPr>
        <w:t xml:space="preserve">резултата </w:t>
      </w:r>
      <w:r w:rsidR="00A2717F" w:rsidRPr="00B33C94">
        <w:rPr>
          <w:rFonts w:ascii="Times New Roman" w:hAnsi="Times New Roman" w:cs="Times New Roman"/>
          <w:bCs/>
          <w:sz w:val="24"/>
          <w:lang w:val="sr-Cyrl-RS"/>
        </w:rPr>
        <w:t>који су публиковани након О</w:t>
      </w:r>
      <w:r w:rsidRPr="00B33C94">
        <w:rPr>
          <w:rFonts w:ascii="Times New Roman" w:hAnsi="Times New Roman" w:cs="Times New Roman"/>
          <w:bCs/>
          <w:sz w:val="24"/>
          <w:lang w:val="sr-Cyrl-RS"/>
        </w:rPr>
        <w:t>длуке На</w:t>
      </w:r>
      <w:r w:rsidR="00A2717F" w:rsidRPr="00B33C94">
        <w:rPr>
          <w:rFonts w:ascii="Times New Roman" w:hAnsi="Times New Roman" w:cs="Times New Roman"/>
          <w:bCs/>
          <w:sz w:val="24"/>
          <w:lang w:val="sr-Cyrl-RS"/>
        </w:rPr>
        <w:t>ставно-на</w:t>
      </w:r>
      <w:r w:rsidR="00A83D5B" w:rsidRPr="00B33C94">
        <w:rPr>
          <w:rFonts w:ascii="Times New Roman" w:hAnsi="Times New Roman" w:cs="Times New Roman"/>
          <w:bCs/>
          <w:sz w:val="24"/>
          <w:lang w:val="sr-Cyrl-RS"/>
        </w:rPr>
        <w:t>учног в</w:t>
      </w:r>
      <w:r w:rsidRPr="00B33C94">
        <w:rPr>
          <w:rFonts w:ascii="Times New Roman" w:hAnsi="Times New Roman" w:cs="Times New Roman"/>
          <w:bCs/>
          <w:sz w:val="24"/>
          <w:lang w:val="sr-Cyrl-RS"/>
        </w:rPr>
        <w:t>ећа</w:t>
      </w:r>
      <w:r w:rsidR="00A2717F" w:rsidRPr="00B33C94">
        <w:rPr>
          <w:rFonts w:ascii="Times New Roman" w:hAnsi="Times New Roman" w:cs="Times New Roman"/>
          <w:bCs/>
          <w:sz w:val="24"/>
          <w:lang w:val="sr-Cyrl-RS"/>
        </w:rPr>
        <w:t xml:space="preserve"> УБХФ</w:t>
      </w:r>
      <w:r w:rsidR="00A83D5B" w:rsidRPr="00B33C94">
        <w:rPr>
          <w:rFonts w:ascii="Times New Roman" w:hAnsi="Times New Roman" w:cs="Times New Roman"/>
          <w:bCs/>
          <w:sz w:val="24"/>
          <w:lang w:val="sr-Cyrl-RS"/>
        </w:rPr>
        <w:t xml:space="preserve"> оф 18.01.2018 године</w:t>
      </w:r>
      <w:r w:rsidR="005E622B"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 xml:space="preserve">о предлогу за стицање научног звања </w:t>
      </w:r>
      <w:r w:rsidR="00A2717F" w:rsidRPr="00B33C94">
        <w:rPr>
          <w:rFonts w:ascii="Times New Roman" w:hAnsi="Times New Roman" w:cs="Times New Roman"/>
          <w:bCs/>
          <w:sz w:val="24"/>
          <w:lang w:val="sr-Cyrl-RS"/>
        </w:rPr>
        <w:t>Виши н</w:t>
      </w:r>
      <w:r w:rsidRPr="00B33C94">
        <w:rPr>
          <w:rFonts w:ascii="Times New Roman" w:hAnsi="Times New Roman" w:cs="Times New Roman"/>
          <w:bCs/>
          <w:sz w:val="24"/>
          <w:lang w:val="sr-Cyrl-RS"/>
        </w:rPr>
        <w:t>аучни сарадник (обележени са “(*)”).</w:t>
      </w:r>
      <w:r w:rsidR="00155D6E" w:rsidRPr="00B33C94">
        <w:rPr>
          <w:rFonts w:ascii="Times New Roman" w:hAnsi="Times New Roman" w:cs="Times New Roman"/>
          <w:sz w:val="24"/>
          <w:lang w:val="sr-Cyrl-RS"/>
        </w:rPr>
        <w:t xml:space="preserve"> </w:t>
      </w:r>
    </w:p>
    <w:p w14:paraId="43B06F96" w14:textId="0DB9BE26" w:rsidR="00A83D5B" w:rsidRPr="00B33C94" w:rsidRDefault="000F42E6"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Монографска студија/поглавље у књизи М12 (категорија</w:t>
      </w:r>
      <w:r w:rsidR="00A83D5B" w:rsidRPr="00B33C94">
        <w:rPr>
          <w:rFonts w:ascii="Times New Roman" w:hAnsi="Times New Roman" w:cs="Times New Roman"/>
          <w:b/>
          <w:bCs/>
          <w:sz w:val="24"/>
          <w:lang w:val="sr-Cyrl-RS"/>
        </w:rPr>
        <w:t xml:space="preserve"> М14</w:t>
      </w:r>
      <w:r w:rsidRPr="00B33C94">
        <w:rPr>
          <w:rFonts w:ascii="Times New Roman" w:hAnsi="Times New Roman" w:cs="Times New Roman"/>
          <w:b/>
          <w:bCs/>
          <w:sz w:val="24"/>
          <w:lang w:val="sr-Cyrl-RS"/>
        </w:rPr>
        <w:t>)</w:t>
      </w:r>
      <w:r w:rsidR="00A83D5B" w:rsidRPr="00B33C94">
        <w:rPr>
          <w:rFonts w:ascii="Times New Roman" w:hAnsi="Times New Roman" w:cs="Times New Roman"/>
          <w:b/>
          <w:bCs/>
          <w:sz w:val="24"/>
          <w:lang w:val="sr-Cyrl-RS"/>
        </w:rPr>
        <w:t xml:space="preserve"> </w:t>
      </w:r>
    </w:p>
    <w:p w14:paraId="62B5B08C" w14:textId="0C6F77DB" w:rsidR="00A83D5B" w:rsidRPr="00B33C94" w:rsidRDefault="00A83D5B" w:rsidP="00A83D5B">
      <w:pPr>
        <w:spacing w:after="0"/>
        <w:ind w:left="360" w:hanging="360"/>
        <w:jc w:val="both"/>
        <w:rPr>
          <w:rFonts w:ascii="Times New Roman" w:hAnsi="Times New Roman" w:cs="Times New Roman"/>
          <w:bCs/>
          <w:sz w:val="24"/>
          <w:lang w:val="sr-Cyrl-RS"/>
        </w:rPr>
      </w:pPr>
      <w:r w:rsidRPr="00B33C94">
        <w:rPr>
          <w:rFonts w:ascii="Times New Roman" w:hAnsi="Times New Roman" w:cs="Times New Roman"/>
          <w:bCs/>
          <w:sz w:val="24"/>
          <w:lang w:val="sr-Cyrl-RS"/>
        </w:rPr>
        <w:t>(4 поена или збирно уколико има више од 2 поглавља у истој књизи,</w:t>
      </w:r>
      <w:r w:rsidR="00155D6E" w:rsidRPr="00B33C94">
        <w:rPr>
          <w:rFonts w:ascii="Times New Roman" w:hAnsi="Times New Roman" w:cs="Times New Roman"/>
          <w:bCs/>
          <w:sz w:val="24"/>
          <w:lang w:val="sr-Cyrl-RS"/>
        </w:rPr>
        <w:t xml:space="preserve"> </w:t>
      </w:r>
      <w:r w:rsidR="000864C2" w:rsidRPr="00B33C94">
        <w:rPr>
          <w:rFonts w:ascii="Times New Roman" w:hAnsi="Times New Roman" w:cs="Times New Roman"/>
          <w:bCs/>
          <w:sz w:val="24"/>
          <w:lang w:val="sr-Cyrl-RS"/>
        </w:rPr>
        <w:t xml:space="preserve">макс. </w:t>
      </w:r>
      <w:r w:rsidRPr="00B33C94">
        <w:rPr>
          <w:rFonts w:ascii="Times New Roman" w:hAnsi="Times New Roman" w:cs="Times New Roman"/>
          <w:bCs/>
          <w:sz w:val="24"/>
          <w:lang w:val="sr-Cyrl-RS"/>
        </w:rPr>
        <w:t>10 поена):</w:t>
      </w:r>
    </w:p>
    <w:p w14:paraId="6F42C9A4"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703E9029" w14:textId="109EF472" w:rsidR="00A83D5B" w:rsidRPr="00B33C94" w:rsidRDefault="00C87111" w:rsidP="002208E5">
      <w:pPr>
        <w:pStyle w:val="ListParagraph"/>
        <w:numPr>
          <w:ilvl w:val="0"/>
          <w:numId w:val="9"/>
        </w:numPr>
        <w:spacing w:after="0"/>
        <w:ind w:left="426" w:hanging="426"/>
        <w:jc w:val="both"/>
        <w:rPr>
          <w:rFonts w:ascii="Times New Roman" w:hAnsi="Times New Roman" w:cs="Times New Roman"/>
          <w:bCs/>
          <w:sz w:val="24"/>
          <w:lang w:val="sr-Cyrl-RS"/>
        </w:rPr>
      </w:pPr>
      <w:r w:rsidRPr="00B33C94">
        <w:rPr>
          <w:rFonts w:ascii="Times New Roman" w:hAnsi="Times New Roman" w:cs="Times New Roman"/>
          <w:b/>
          <w:bCs/>
          <w:sz w:val="24"/>
          <w:lang w:val="sr-Cyrl-RS"/>
        </w:rPr>
        <w:t>Katarina Smiljanić†</w:t>
      </w:r>
      <w:r w:rsidR="00A83D5B" w:rsidRPr="00B33C94">
        <w:rPr>
          <w:rFonts w:ascii="Times New Roman" w:hAnsi="Times New Roman" w:cs="Times New Roman"/>
          <w:bCs/>
          <w:sz w:val="24"/>
          <w:lang w:val="sr-Cyrl-RS"/>
        </w:rPr>
        <w:t xml:space="preserve">, Jelena Mihailovic, Ivana Prodić, Teodora Đukić, Tamara Vasović, Vesna Jovanović and Tanja Ćirković Veličković. (2020) Trypsin as a Proteomic Probe for Assessment of Food Protein Digestibility in Relation to Chemical and Post-translational Modifications. In J. Radosavljevic (Ed.), A Closer Look at Proteolysis. chapter 4., NY. </w:t>
      </w:r>
      <w:r w:rsidR="00A83D5B" w:rsidRPr="00B33C94">
        <w:rPr>
          <w:rFonts w:ascii="Times New Roman" w:hAnsi="Times New Roman" w:cs="Times New Roman"/>
          <w:bCs/>
          <w:sz w:val="24"/>
          <w:lang w:val="sr-Cyrl-RS"/>
        </w:rPr>
        <w:lastRenderedPageBreak/>
        <w:t xml:space="preserve">USA: Nova Science Publishers, Inc., </w:t>
      </w:r>
      <w:r w:rsidR="00A83D5B" w:rsidRPr="00B33C94">
        <w:rPr>
          <w:rFonts w:ascii="Times New Roman" w:hAnsi="Times New Roman" w:cs="Times New Roman"/>
          <w:sz w:val="24"/>
          <w:lang w:val="sr-Cyrl-RS"/>
        </w:rPr>
        <w:t xml:space="preserve">ISBN: 978-1-53618-677-2. </w:t>
      </w:r>
      <w:r w:rsidRPr="00B33C94">
        <w:rPr>
          <w:rFonts w:ascii="Times New Roman" w:hAnsi="Times New Roman" w:cs="Times New Roman"/>
          <w:b/>
          <w:bCs/>
          <w:sz w:val="24"/>
          <w:lang w:val="sr-Cyrl-RS"/>
        </w:rPr>
        <w:t>†</w:t>
      </w:r>
      <w:r w:rsidR="000864C2" w:rsidRPr="00B33C94">
        <w:rPr>
          <w:rFonts w:ascii="Times New Roman" w:hAnsi="Times New Roman" w:cs="Times New Roman"/>
          <w:bCs/>
          <w:sz w:val="24"/>
          <w:lang w:val="sr-Cyrl-RS"/>
        </w:rPr>
        <w:t>аутор за кореспонденцију;</w:t>
      </w:r>
      <w:r w:rsidR="00A83D5B" w:rsidRPr="00B33C94">
        <w:rPr>
          <w:rFonts w:ascii="Times New Roman" w:hAnsi="Times New Roman" w:cs="Times New Roman"/>
          <w:bCs/>
          <w:sz w:val="24"/>
          <w:lang w:val="sr-Cyrl-RS"/>
        </w:rPr>
        <w:t xml:space="preserve"> </w:t>
      </w:r>
      <w:hyperlink r:id="rId12" w:tgtFrame="_blank" w:history="1">
        <w:r w:rsidR="00A83D5B" w:rsidRPr="00B33C94">
          <w:rPr>
            <w:rStyle w:val="Hyperlink"/>
            <w:lang w:val="sr-Cyrl-RS"/>
          </w:rPr>
          <w:t>http://cherry.chem.bg.ac.rs/handle/123456789/5728</w:t>
        </w:r>
      </w:hyperlink>
      <w:r w:rsidR="00A83D5B" w:rsidRPr="00B33C94">
        <w:rPr>
          <w:lang w:val="sr-Cyrl-RS"/>
        </w:rPr>
        <w:t>,</w:t>
      </w:r>
      <w:r w:rsidR="00A83D5B" w:rsidRPr="00B33C94">
        <w:rPr>
          <w:rFonts w:ascii="Times New Roman" w:hAnsi="Times New Roman" w:cs="Times New Roman"/>
          <w:bCs/>
          <w:sz w:val="24"/>
          <w:lang w:val="sr-Cyrl-RS"/>
        </w:rPr>
        <w:t xml:space="preserve"> (Одлука о категоризацији поглавља – </w:t>
      </w:r>
      <w:r w:rsidR="005456B9" w:rsidRPr="00B33C94">
        <w:rPr>
          <w:rFonts w:ascii="Times New Roman" w:hAnsi="Times New Roman" w:cs="Times New Roman"/>
          <w:bCs/>
          <w:sz w:val="24"/>
          <w:lang w:val="sr-Cyrl-RS"/>
        </w:rPr>
        <w:t>Прилог 28</w:t>
      </w:r>
      <w:r w:rsidR="000864C2" w:rsidRPr="00B33C94">
        <w:rPr>
          <w:rFonts w:ascii="Times New Roman" w:hAnsi="Times New Roman" w:cs="Times New Roman"/>
          <w:bCs/>
          <w:sz w:val="24"/>
          <w:lang w:val="sr-Cyrl-RS"/>
        </w:rPr>
        <w:t>.</w:t>
      </w:r>
      <w:r w:rsidR="00A83D5B" w:rsidRPr="00B33C94">
        <w:rPr>
          <w:rFonts w:ascii="Times New Roman" w:hAnsi="Times New Roman" w:cs="Times New Roman"/>
          <w:bCs/>
          <w:sz w:val="24"/>
          <w:lang w:val="sr-Cyrl-RS"/>
        </w:rPr>
        <w:t>).</w:t>
      </w:r>
    </w:p>
    <w:p w14:paraId="2B2D7134" w14:textId="3084A0D1" w:rsidR="00A83D5B" w:rsidRPr="00B33C94" w:rsidRDefault="000F42E6" w:rsidP="00A83D5B">
      <w:pPr>
        <w:spacing w:after="0"/>
        <w:ind w:left="5760" w:firstLine="720"/>
        <w:jc w:val="both"/>
        <w:rPr>
          <w:rFonts w:ascii="Times New Roman" w:hAnsi="Times New Roman" w:cs="Times New Roman"/>
          <w:bCs/>
          <w:sz w:val="24"/>
          <w:lang w:val="sr-Cyrl-RS"/>
        </w:rPr>
      </w:pPr>
      <w:r w:rsidRPr="00B33C94">
        <w:rPr>
          <w:rFonts w:ascii="Times New Roman" w:hAnsi="Times New Roman" w:cs="Times New Roman"/>
          <w:bCs/>
          <w:sz w:val="24"/>
          <w:lang w:val="sr-Cyrl-RS"/>
        </w:rPr>
        <w:t>Број хетероцитата</w:t>
      </w:r>
      <w:r w:rsidR="00A83D5B" w:rsidRPr="00B33C94">
        <w:rPr>
          <w:rFonts w:ascii="Times New Roman" w:hAnsi="Times New Roman" w:cs="Times New Roman"/>
          <w:bCs/>
          <w:sz w:val="24"/>
          <w:lang w:val="sr-Cyrl-RS"/>
        </w:rPr>
        <w:t xml:space="preserve">: 1 </w:t>
      </w:r>
    </w:p>
    <w:p w14:paraId="095C988F" w14:textId="77777777" w:rsidR="00A83D5B" w:rsidRPr="00B33C94" w:rsidRDefault="00A83D5B" w:rsidP="00A83D5B">
      <w:pPr>
        <w:spacing w:after="0"/>
        <w:ind w:left="360" w:hanging="360"/>
        <w:jc w:val="both"/>
        <w:rPr>
          <w:rFonts w:ascii="Times New Roman" w:hAnsi="Times New Roman" w:cs="Times New Roman"/>
          <w:bCs/>
          <w:sz w:val="24"/>
          <w:lang w:val="sr-Cyrl-RS"/>
        </w:rPr>
      </w:pPr>
    </w:p>
    <w:p w14:paraId="4055500F" w14:textId="555B7F2E" w:rsidR="00A83D5B" w:rsidRPr="00B33C94" w:rsidRDefault="00A83D5B" w:rsidP="002208E5">
      <w:pPr>
        <w:pStyle w:val="ListParagraph"/>
        <w:numPr>
          <w:ilvl w:val="0"/>
          <w:numId w:val="9"/>
        </w:numPr>
        <w:spacing w:after="0"/>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Vesna Jovanović and </w:t>
      </w:r>
      <w:r w:rsidRPr="00B33C94">
        <w:rPr>
          <w:rFonts w:ascii="Times New Roman" w:hAnsi="Times New Roman" w:cs="Times New Roman"/>
          <w:b/>
          <w:bCs/>
          <w:sz w:val="24"/>
          <w:lang w:val="sr-Cyrl-RS"/>
        </w:rPr>
        <w:t>Katarina Smiljanić</w:t>
      </w:r>
      <w:r w:rsidRPr="00B33C94">
        <w:rPr>
          <w:rFonts w:ascii="Times New Roman" w:hAnsi="Times New Roman" w:cs="Times New Roman"/>
          <w:bCs/>
          <w:sz w:val="24"/>
          <w:lang w:val="sr-Cyrl-RS"/>
        </w:rPr>
        <w:t xml:space="preserve">. (2020) Proteases: Our Friends or Foes. In J. Radosavljevic (Ed.), A Closer Look at Proteolysis. chapter 1. Hauppauge, NY, 11788 USA: Nova Science Publishers, Inc., </w:t>
      </w:r>
      <w:r w:rsidRPr="00B33C94">
        <w:rPr>
          <w:rFonts w:ascii="Times New Roman" w:hAnsi="Times New Roman" w:cs="Times New Roman"/>
          <w:sz w:val="24"/>
          <w:lang w:val="sr-Cyrl-RS"/>
        </w:rPr>
        <w:t xml:space="preserve">ISBN: 978-1-53618-677-2. </w:t>
      </w:r>
      <w:hyperlink r:id="rId13" w:tgtFrame="_blank" w:history="1">
        <w:r w:rsidRPr="00B33C94">
          <w:rPr>
            <w:rStyle w:val="Hyperlink"/>
            <w:lang w:val="sr-Cyrl-RS"/>
          </w:rPr>
          <w:t>http://cherry.chem.bg.ac.rs/handle/123456789/5729</w:t>
        </w:r>
      </w:hyperlink>
      <w:r w:rsidRPr="00B33C94">
        <w:rPr>
          <w:lang w:val="sr-Cyrl-RS"/>
        </w:rPr>
        <w:t>,</w:t>
      </w:r>
      <w:r w:rsidRPr="00B33C94">
        <w:rPr>
          <w:rFonts w:ascii="Times New Roman" w:hAnsi="Times New Roman" w:cs="Times New Roman"/>
          <w:bCs/>
          <w:sz w:val="24"/>
          <w:lang w:val="sr-Cyrl-RS"/>
        </w:rPr>
        <w:t xml:space="preserve"> (Одлука о категоризацији поглавља – Прилог 2</w:t>
      </w:r>
      <w:r w:rsidR="005456B9" w:rsidRPr="00B33C94">
        <w:rPr>
          <w:rFonts w:ascii="Times New Roman" w:hAnsi="Times New Roman" w:cs="Times New Roman"/>
          <w:bCs/>
          <w:sz w:val="24"/>
          <w:lang w:val="sr-Cyrl-RS"/>
        </w:rPr>
        <w:t>9</w:t>
      </w:r>
      <w:r w:rsidR="000864C2" w:rsidRPr="00B33C94">
        <w:rPr>
          <w:rFonts w:ascii="Times New Roman" w:hAnsi="Times New Roman" w:cs="Times New Roman"/>
          <w:bCs/>
          <w:sz w:val="24"/>
          <w:lang w:val="sr-Cyrl-RS"/>
        </w:rPr>
        <w:t>.</w:t>
      </w:r>
      <w:r w:rsidRPr="00B33C94">
        <w:rPr>
          <w:rFonts w:ascii="Times New Roman" w:hAnsi="Times New Roman" w:cs="Times New Roman"/>
          <w:bCs/>
          <w:sz w:val="24"/>
          <w:lang w:val="sr-Cyrl-RS"/>
        </w:rPr>
        <w:t>).</w:t>
      </w:r>
    </w:p>
    <w:p w14:paraId="50E0B238" w14:textId="03CFDB7C" w:rsidR="000F42E6" w:rsidRPr="00B33C94" w:rsidRDefault="000F42E6" w:rsidP="000F42E6">
      <w:pPr>
        <w:spacing w:after="0"/>
        <w:ind w:left="720"/>
        <w:jc w:val="both"/>
        <w:rPr>
          <w:rFonts w:ascii="Times New Roman" w:hAnsi="Times New Roman" w:cs="Times New Roman"/>
          <w:bCs/>
          <w:sz w:val="24"/>
          <w:lang w:val="sr-Cyrl-RS"/>
        </w:rPr>
      </w:pP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r>
      <w:r w:rsidRPr="00B33C94">
        <w:rPr>
          <w:rFonts w:ascii="Times New Roman" w:hAnsi="Times New Roman" w:cs="Times New Roman"/>
          <w:bCs/>
          <w:sz w:val="24"/>
          <w:lang w:val="sr-Cyrl-RS"/>
        </w:rPr>
        <w:tab/>
        <w:t xml:space="preserve">Број хетероцитата: 1 </w:t>
      </w:r>
    </w:p>
    <w:p w14:paraId="23ED2C70" w14:textId="66B1DFB9" w:rsidR="00A83D5B" w:rsidRPr="00B33C94" w:rsidRDefault="00A83D5B" w:rsidP="00A83D5B">
      <w:pPr>
        <w:pStyle w:val="ListParagraph"/>
        <w:spacing w:after="0"/>
        <w:ind w:left="5760" w:firstLine="720"/>
        <w:jc w:val="both"/>
        <w:rPr>
          <w:rFonts w:ascii="Times New Roman" w:hAnsi="Times New Roman" w:cs="Times New Roman"/>
          <w:bCs/>
          <w:sz w:val="24"/>
          <w:lang w:val="sr-Cyrl-RS"/>
        </w:rPr>
      </w:pPr>
    </w:p>
    <w:p w14:paraId="5CCE881F" w14:textId="77777777" w:rsidR="00A83D5B" w:rsidRPr="00B33C94" w:rsidRDefault="00A83D5B" w:rsidP="00A83D5B">
      <w:pPr>
        <w:spacing w:after="0"/>
        <w:ind w:left="360" w:hanging="360"/>
        <w:jc w:val="both"/>
        <w:rPr>
          <w:rFonts w:ascii="Times New Roman" w:hAnsi="Times New Roman" w:cs="Times New Roman"/>
          <w:bCs/>
          <w:sz w:val="24"/>
          <w:lang w:val="sr-Cyrl-RS"/>
        </w:rPr>
      </w:pPr>
    </w:p>
    <w:p w14:paraId="7A48F961" w14:textId="69633C89" w:rsidR="00A83D5B" w:rsidRPr="00B33C94" w:rsidRDefault="00A83D5B" w:rsidP="002208E5">
      <w:pPr>
        <w:pStyle w:val="ListParagraph"/>
        <w:numPr>
          <w:ilvl w:val="0"/>
          <w:numId w:val="9"/>
        </w:numPr>
        <w:spacing w:after="0"/>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Ivana Prodić, </w:t>
      </w:r>
      <w:r w:rsidRPr="00B33C94">
        <w:rPr>
          <w:rFonts w:ascii="Times New Roman" w:hAnsi="Times New Roman" w:cs="Times New Roman"/>
          <w:b/>
          <w:bCs/>
          <w:sz w:val="24"/>
          <w:lang w:val="sr-Cyrl-RS"/>
        </w:rPr>
        <w:t>Katarina Smiljanić</w:t>
      </w:r>
      <w:r w:rsidRPr="00B33C94">
        <w:rPr>
          <w:rFonts w:ascii="Times New Roman" w:hAnsi="Times New Roman" w:cs="Times New Roman"/>
          <w:bCs/>
          <w:sz w:val="24"/>
          <w:lang w:val="sr-Cyrl-RS"/>
        </w:rPr>
        <w:t xml:space="preserve"> and Jelena Radosavljevic. (2020) Food Allergens’ Susceptibility to Proteolysis. In J. Radosavljevic (Ed.), A Closer Look to Proteolysis. chapter 6. NY, USA: Nova Science Publishers, Inc., </w:t>
      </w:r>
      <w:r w:rsidRPr="00B33C94">
        <w:rPr>
          <w:rFonts w:ascii="Times New Roman" w:hAnsi="Times New Roman" w:cs="Times New Roman"/>
          <w:sz w:val="24"/>
          <w:lang w:val="sr-Cyrl-RS"/>
        </w:rPr>
        <w:t xml:space="preserve">ISBN: 978-1-53618-677-2. </w:t>
      </w:r>
      <w:hyperlink r:id="rId14" w:tgtFrame="_blank" w:history="1">
        <w:r w:rsidRPr="00B33C94">
          <w:rPr>
            <w:rStyle w:val="Hyperlink"/>
            <w:lang w:val="sr-Cyrl-RS"/>
          </w:rPr>
          <w:t>http://cherry.chem.bg.ac.rs/handle/123456789/5726</w:t>
        </w:r>
      </w:hyperlink>
      <w:r w:rsidRPr="00B33C94">
        <w:rPr>
          <w:lang w:val="sr-Cyrl-RS"/>
        </w:rPr>
        <w:t>,</w:t>
      </w:r>
      <w:r w:rsidRPr="00B33C94">
        <w:rPr>
          <w:rFonts w:ascii="Times New Roman" w:hAnsi="Times New Roman" w:cs="Times New Roman"/>
          <w:bCs/>
          <w:sz w:val="24"/>
          <w:lang w:val="sr-Cyrl-RS"/>
        </w:rPr>
        <w:t xml:space="preserve"> (Одлука о катег</w:t>
      </w:r>
      <w:r w:rsidR="00526024" w:rsidRPr="00B33C94">
        <w:rPr>
          <w:rFonts w:ascii="Times New Roman" w:hAnsi="Times New Roman" w:cs="Times New Roman"/>
          <w:bCs/>
          <w:sz w:val="24"/>
          <w:lang w:val="sr-Cyrl-RS"/>
        </w:rPr>
        <w:t xml:space="preserve">оризацији поглавља – Прилог </w:t>
      </w:r>
      <w:r w:rsidR="005456B9" w:rsidRPr="00B33C94">
        <w:rPr>
          <w:rFonts w:ascii="Times New Roman" w:hAnsi="Times New Roman" w:cs="Times New Roman"/>
          <w:bCs/>
          <w:sz w:val="24"/>
          <w:lang w:val="sr-Cyrl-RS"/>
        </w:rPr>
        <w:t>30</w:t>
      </w:r>
      <w:r w:rsidR="00526024" w:rsidRPr="00B33C94">
        <w:rPr>
          <w:rFonts w:ascii="Times New Roman" w:hAnsi="Times New Roman" w:cs="Times New Roman"/>
          <w:bCs/>
          <w:sz w:val="24"/>
          <w:lang w:val="sr-Cyrl-RS"/>
        </w:rPr>
        <w:t>.</w:t>
      </w:r>
      <w:r w:rsidRPr="00B33C94">
        <w:rPr>
          <w:rFonts w:ascii="Times New Roman" w:hAnsi="Times New Roman" w:cs="Times New Roman"/>
          <w:bCs/>
          <w:sz w:val="24"/>
          <w:lang w:val="sr-Cyrl-RS"/>
        </w:rPr>
        <w:t>).</w:t>
      </w:r>
    </w:p>
    <w:p w14:paraId="5C94028F" w14:textId="77777777" w:rsidR="00A83D5B" w:rsidRPr="00B33C94" w:rsidRDefault="00A83D5B" w:rsidP="00A83D5B">
      <w:pPr>
        <w:spacing w:after="0"/>
        <w:ind w:left="360" w:hanging="360"/>
        <w:jc w:val="both"/>
        <w:rPr>
          <w:rFonts w:ascii="Times New Roman" w:hAnsi="Times New Roman" w:cs="Times New Roman"/>
          <w:bCs/>
          <w:sz w:val="24"/>
          <w:lang w:val="sr-Cyrl-RS"/>
        </w:rPr>
      </w:pPr>
    </w:p>
    <w:p w14:paraId="748B44C5" w14:textId="2EB4FF3C" w:rsidR="000F42E6" w:rsidRPr="00B33C94" w:rsidRDefault="000F42E6" w:rsidP="000F42E6">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Радови објављени у научним часопи</w:t>
      </w:r>
      <w:r w:rsidR="00804B00" w:rsidRPr="00B33C94">
        <w:rPr>
          <w:rFonts w:ascii="Times New Roman" w:hAnsi="Times New Roman" w:cs="Times New Roman"/>
          <w:b/>
          <w:bCs/>
          <w:sz w:val="24"/>
          <w:lang w:val="sr-Cyrl-RS"/>
        </w:rPr>
        <w:t>сима међународног значаја (М20)</w:t>
      </w:r>
    </w:p>
    <w:p w14:paraId="64125789" w14:textId="58A48E96" w:rsidR="00804B00" w:rsidRPr="00B33C94" w:rsidRDefault="00804B00" w:rsidP="000F42E6">
      <w:pPr>
        <w:spacing w:after="0"/>
        <w:ind w:left="360" w:hanging="360"/>
        <w:jc w:val="both"/>
        <w:rPr>
          <w:rFonts w:ascii="Times New Roman" w:hAnsi="Times New Roman" w:cs="Times New Roman"/>
          <w:bCs/>
          <w:lang w:val="sr-Cyrl-RS"/>
        </w:rPr>
      </w:pPr>
      <w:r w:rsidRPr="00B33C94">
        <w:rPr>
          <w:rFonts w:ascii="Times New Roman" w:hAnsi="Times New Roman" w:cs="Times New Roman"/>
          <w:bCs/>
          <w:lang w:val="sr-Cyrl-RS"/>
        </w:rPr>
        <w:t>Збир ИФ радова: 7,675+2,323+15,336+7,943+5,561+5,561+7,162+6,056+4,011+3,616=</w:t>
      </w:r>
      <w:r w:rsidRPr="00B33C94">
        <w:rPr>
          <w:rFonts w:ascii="Times New Roman" w:hAnsi="Times New Roman" w:cs="Times New Roman"/>
          <w:bCs/>
          <w:sz w:val="24"/>
          <w:lang w:val="sr-Cyrl-RS"/>
        </w:rPr>
        <w:t>65,244</w:t>
      </w:r>
    </w:p>
    <w:p w14:paraId="05564054"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 у међународном часопису изузетних вредности М21а (10 поена):</w:t>
      </w:r>
    </w:p>
    <w:p w14:paraId="58EE8ABD"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524D65A7" w14:textId="4DB687B4" w:rsidR="00A83D5B" w:rsidRPr="00B33C94" w:rsidRDefault="00A83D5B" w:rsidP="002208E5">
      <w:pPr>
        <w:pStyle w:val="ListParagraph"/>
        <w:numPr>
          <w:ilvl w:val="0"/>
          <w:numId w:val="15"/>
        </w:numPr>
        <w:spacing w:after="0"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Prodić, I.</w:t>
      </w:r>
      <w:r w:rsidR="009E1634" w:rsidRPr="00B33C94">
        <w:rPr>
          <w:rFonts w:ascii="Times New Roman" w:hAnsi="Times New Roman" w:cs="Times New Roman"/>
          <w:b/>
          <w:bCs/>
          <w:sz w:val="24"/>
          <w:lang w:val="sr-Cyrl-RS"/>
        </w:rPr>
        <w:t xml:space="preserve"> </w:t>
      </w:r>
      <w:r w:rsidR="009E1634" w:rsidRPr="00B33C94">
        <w:rPr>
          <w:rFonts w:ascii="Times New Roman" w:hAnsi="Times New Roman" w:cs="Times New Roman"/>
          <w:bCs/>
          <w:sz w:val="24"/>
          <w:lang w:val="sr-Cyrl-RS"/>
        </w:rPr>
        <w:t>*†</w:t>
      </w:r>
      <w:r w:rsidRPr="00B33C94">
        <w:rPr>
          <w:rFonts w:ascii="Times New Roman" w:hAnsi="Times New Roman" w:cs="Times New Roman"/>
          <w:bCs/>
          <w:sz w:val="24"/>
          <w:lang w:val="sr-Cyrl-RS"/>
        </w:rPr>
        <w:t>; Krstić Ristivojević, M, and</w:t>
      </w:r>
      <w:r w:rsidRPr="00B33C94">
        <w:rPr>
          <w:rFonts w:ascii="Times New Roman" w:hAnsi="Times New Roman" w:cs="Times New Roman"/>
          <w:b/>
          <w:bCs/>
          <w:sz w:val="24"/>
          <w:lang w:val="sr-Cyrl-RS"/>
        </w:rPr>
        <w:t xml:space="preserve"> Smiljanić, K*</w:t>
      </w:r>
      <w:r w:rsidR="009E1634" w:rsidRPr="00B33C94">
        <w:rPr>
          <w:rFonts w:ascii="Times New Roman" w:hAnsi="Times New Roman" w:cs="Times New Roman"/>
          <w:b/>
          <w:bCs/>
          <w:sz w:val="24"/>
          <w:lang w:val="sr-Cyrl-RS"/>
        </w:rPr>
        <w:t>†</w:t>
      </w:r>
      <w:r w:rsidRPr="00B33C94">
        <w:rPr>
          <w:rFonts w:ascii="Times New Roman" w:hAnsi="Times New Roman" w:cs="Times New Roman"/>
          <w:b/>
          <w:bCs/>
          <w:sz w:val="24"/>
          <w:lang w:val="sr-Cyrl-RS"/>
        </w:rPr>
        <w:t xml:space="preserve">. </w:t>
      </w:r>
      <w:r w:rsidRPr="00B33C94">
        <w:rPr>
          <w:rFonts w:ascii="Times New Roman" w:hAnsi="Times New Roman" w:cs="Times New Roman"/>
          <w:bCs/>
          <w:sz w:val="24"/>
          <w:lang w:val="sr-Cyrl-RS"/>
        </w:rPr>
        <w:t xml:space="preserve">(2023), Antioxidant properties of protein-rich plant foods in gastrointestinal digestion – peanuts as our antioxidant friend or foe in allergies. </w:t>
      </w:r>
      <w:r w:rsidRPr="00B33C94">
        <w:rPr>
          <w:rFonts w:ascii="Times New Roman" w:hAnsi="Times New Roman" w:cs="Times New Roman"/>
          <w:bCs/>
          <w:i/>
          <w:sz w:val="24"/>
          <w:lang w:val="sr-Cyrl-RS"/>
        </w:rPr>
        <w:t>A</w:t>
      </w:r>
      <w:r w:rsidRPr="00B33C94">
        <w:rPr>
          <w:rFonts w:ascii="Times New Roman" w:hAnsi="Times New Roman" w:cs="Times New Roman"/>
          <w:bCs/>
          <w:i/>
          <w:iCs/>
          <w:sz w:val="24"/>
          <w:lang w:val="sr-Cyrl-RS"/>
        </w:rPr>
        <w:t>ntioxidants</w:t>
      </w:r>
      <w:r w:rsidRPr="00B33C94">
        <w:rPr>
          <w:rFonts w:ascii="Times New Roman" w:hAnsi="Times New Roman" w:cs="Times New Roman"/>
          <w:bCs/>
          <w:sz w:val="24"/>
          <w:lang w:val="sr-Cyrl-RS"/>
        </w:rPr>
        <w:t xml:space="preserve">, </w:t>
      </w:r>
      <w:r w:rsidRPr="00B33C94">
        <w:rPr>
          <w:rFonts w:ascii="Times New Roman" w:hAnsi="Times New Roman" w:cs="Times New Roman"/>
          <w:bCs/>
          <w:iCs/>
          <w:sz w:val="24"/>
          <w:lang w:val="sr-Cyrl-RS"/>
        </w:rPr>
        <w:t>12</w:t>
      </w:r>
      <w:r w:rsidRPr="00B33C94">
        <w:rPr>
          <w:rFonts w:ascii="Times New Roman" w:hAnsi="Times New Roman" w:cs="Times New Roman"/>
          <w:bCs/>
          <w:sz w:val="24"/>
          <w:lang w:val="sr-Cyrl-RS"/>
        </w:rPr>
        <w:t>(4), 886</w:t>
      </w:r>
      <w:r w:rsidRPr="00B33C94">
        <w:rPr>
          <w:rFonts w:ascii="Times New Roman" w:hAnsi="Times New Roman" w:cs="Times New Roman"/>
          <w:bCs/>
          <w:i/>
          <w:sz w:val="24"/>
          <w:lang w:val="sr-Cyrl-RS"/>
        </w:rPr>
        <w:t>;</w:t>
      </w:r>
      <w:r w:rsidRPr="00B33C94">
        <w:rPr>
          <w:rFonts w:ascii="Times New Roman" w:hAnsi="Times New Roman" w:cs="Times New Roman"/>
          <w:bCs/>
          <w:sz w:val="24"/>
          <w:lang w:val="sr-Cyrl-RS"/>
        </w:rPr>
        <w:t xml:space="preserve"> https://doi.org/10.3390/antiox12040886. *corresponding author</w:t>
      </w:r>
      <w:r w:rsidR="009E1634" w:rsidRPr="00B33C94">
        <w:rPr>
          <w:rFonts w:ascii="Times New Roman" w:hAnsi="Times New Roman" w:cs="Times New Roman"/>
          <w:bCs/>
          <w:sz w:val="24"/>
          <w:lang w:val="sr-Cyrl-RS"/>
        </w:rPr>
        <w:t>;</w:t>
      </w:r>
      <w:r w:rsidR="009E1634" w:rsidRPr="00B33C94">
        <w:rPr>
          <w:rFonts w:ascii="Times New Roman" w:hAnsi="Times New Roman" w:cs="Times New Roman"/>
          <w:bCs/>
          <w:sz w:val="24"/>
        </w:rPr>
        <w:t xml:space="preserve"> </w:t>
      </w:r>
      <w:r w:rsidR="009E1634" w:rsidRPr="00B33C94">
        <w:rPr>
          <w:rFonts w:ascii="Times New Roman" w:hAnsi="Times New Roman" w:cs="Times New Roman"/>
          <w:b/>
          <w:bCs/>
          <w:sz w:val="24"/>
          <w:lang w:val="sr-Cyrl-RS"/>
        </w:rPr>
        <w:t>†</w:t>
      </w:r>
      <w:r w:rsidR="009E1634" w:rsidRPr="00B33C94">
        <w:rPr>
          <w:rFonts w:ascii="Times New Roman" w:hAnsi="Times New Roman" w:cs="Times New Roman"/>
          <w:bCs/>
          <w:sz w:val="24"/>
        </w:rPr>
        <w:t>equally contributing author</w:t>
      </w:r>
    </w:p>
    <w:p w14:paraId="7E418E35"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 2076-3921</w:t>
      </w:r>
    </w:p>
    <w:p w14:paraId="33F97F97"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2021</w:t>
      </w:r>
      <w:r w:rsidRPr="00B33C94">
        <w:rPr>
          <w:rFonts w:ascii="Times New Roman" w:hAnsi="Times New Roman" w:cs="Times New Roman"/>
          <w:bCs/>
          <w:sz w:val="24"/>
          <w:lang w:val="sr-Cyrl-RS"/>
        </w:rPr>
        <w:t>: 7.675</w:t>
      </w:r>
    </w:p>
    <w:p w14:paraId="05A092E9"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 JCR: </w:t>
      </w:r>
      <w:r w:rsidRPr="00B33C94">
        <w:rPr>
          <w:rFonts w:ascii="Times New Roman" w:hAnsi="Times New Roman" w:cs="Times New Roman"/>
          <w:bCs/>
          <w:sz w:val="24"/>
          <w:lang w:val="sr-Cyrl-RS"/>
        </w:rPr>
        <w:t>Food Science &amp; Technology: 12/144,</w:t>
      </w:r>
      <w:r w:rsidRPr="00B33C94">
        <w:rPr>
          <w:rFonts w:ascii="Times New Roman" w:hAnsi="Times New Roman" w:cs="Times New Roman"/>
          <w:b/>
          <w:bCs/>
          <w:sz w:val="24"/>
          <w:lang w:val="sr-Cyrl-RS"/>
        </w:rPr>
        <w:t xml:space="preserve"> </w:t>
      </w:r>
      <w:r w:rsidRPr="00B33C94">
        <w:rPr>
          <w:rFonts w:ascii="Times New Roman" w:hAnsi="Times New Roman" w:cs="Times New Roman"/>
          <w:bCs/>
          <w:sz w:val="24"/>
          <w:lang w:val="sr-Cyrl-RS"/>
        </w:rPr>
        <w:t>Chemistry, Medicinal 4/63</w:t>
      </w:r>
    </w:p>
    <w:p w14:paraId="7C3099F5" w14:textId="5B5A52FD"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1</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3</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M21a</w:t>
      </w:r>
      <w:r w:rsidRPr="00B33C94">
        <w:rPr>
          <w:rFonts w:ascii="Times New Roman" w:hAnsi="Times New Roman" w:cs="Times New Roman"/>
          <w:b/>
          <w:sz w:val="24"/>
          <w:lang w:val="sr-Cyrl-RS"/>
        </w:rPr>
        <w:t>=10</w:t>
      </w:r>
    </w:p>
    <w:p w14:paraId="6F8F3760" w14:textId="77777777" w:rsidR="00A83D5B" w:rsidRPr="00B33C94" w:rsidRDefault="00A83D5B" w:rsidP="00A83D5B">
      <w:pPr>
        <w:pStyle w:val="ListParagraph"/>
        <w:spacing w:line="276" w:lineRule="auto"/>
        <w:ind w:left="426"/>
        <w:jc w:val="both"/>
        <w:rPr>
          <w:rFonts w:ascii="Times New Roman" w:hAnsi="Times New Roman" w:cs="Times New Roman"/>
          <w:bCs/>
          <w:sz w:val="24"/>
          <w:lang w:val="sr-Cyrl-RS"/>
        </w:rPr>
      </w:pPr>
    </w:p>
    <w:p w14:paraId="644C42F4" w14:textId="77777777" w:rsidR="00A83D5B" w:rsidRPr="00B33C94" w:rsidRDefault="00A83D5B" w:rsidP="002208E5">
      <w:pPr>
        <w:pStyle w:val="ListParagraph"/>
        <w:numPr>
          <w:ilvl w:val="0"/>
          <w:numId w:val="15"/>
        </w:numPr>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Krstić Ristivojević, M., Apostolović, D., and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(2021), Enterocytes in Food Hypersensitivity Reactions. </w:t>
      </w:r>
      <w:r w:rsidRPr="00B33C94">
        <w:rPr>
          <w:rFonts w:ascii="Times New Roman" w:hAnsi="Times New Roman" w:cs="Times New Roman"/>
          <w:bCs/>
          <w:i/>
          <w:sz w:val="24"/>
          <w:lang w:val="sr-Cyrl-RS"/>
        </w:rPr>
        <w:t>Animals</w:t>
      </w:r>
      <w:r w:rsidRPr="00B33C94">
        <w:rPr>
          <w:rFonts w:ascii="Times New Roman" w:hAnsi="Times New Roman" w:cs="Times New Roman"/>
          <w:bCs/>
          <w:sz w:val="24"/>
          <w:lang w:val="sr-Cyrl-RS"/>
        </w:rPr>
        <w:t xml:space="preserve">, 11(9), 2713. doi: 10.3390/ani11092713. </w:t>
      </w:r>
      <w:hyperlink r:id="rId15" w:tgtFrame="_blank" w:history="1">
        <w:r w:rsidRPr="00B33C94">
          <w:rPr>
            <w:rStyle w:val="Hyperlink"/>
            <w:lang w:val="sr-Cyrl-RS"/>
          </w:rPr>
          <w:t>http://cherry.chem.bg.ac.rs/handle/123456789/4809</w:t>
        </w:r>
      </w:hyperlink>
    </w:p>
    <w:p w14:paraId="5CB165D4"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 2076-2615</w:t>
      </w:r>
    </w:p>
    <w:p w14:paraId="1C9C5208"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2019</w:t>
      </w:r>
      <w:r w:rsidRPr="00B33C94">
        <w:rPr>
          <w:rFonts w:ascii="Times New Roman" w:hAnsi="Times New Roman" w:cs="Times New Roman"/>
          <w:bCs/>
          <w:sz w:val="24"/>
          <w:lang w:val="sr-Cyrl-RS"/>
        </w:rPr>
        <w:t>: 2.323</w:t>
      </w:r>
    </w:p>
    <w:p w14:paraId="3403B27B"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 JCR: </w:t>
      </w:r>
      <w:r w:rsidRPr="00B33C94">
        <w:rPr>
          <w:rFonts w:ascii="Times New Roman" w:hAnsi="Times New Roman" w:cs="Times New Roman"/>
          <w:bCs/>
          <w:sz w:val="24"/>
          <w:lang w:val="sr-Cyrl-RS"/>
        </w:rPr>
        <w:t>Veterinary Sciences 14/141</w:t>
      </w:r>
    </w:p>
    <w:p w14:paraId="0CE2EDA8" w14:textId="701F6B89"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2</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3</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M21a</w:t>
      </w:r>
      <w:r w:rsidRPr="00B33C94">
        <w:rPr>
          <w:rFonts w:ascii="Times New Roman" w:hAnsi="Times New Roman" w:cs="Times New Roman"/>
          <w:b/>
          <w:sz w:val="24"/>
          <w:lang w:val="sr-Cyrl-RS"/>
        </w:rPr>
        <w:t>=10</w:t>
      </w:r>
    </w:p>
    <w:p w14:paraId="78C3F8C1" w14:textId="77777777" w:rsidR="00A83D5B" w:rsidRPr="00B33C94" w:rsidRDefault="00A83D5B" w:rsidP="00A83D5B">
      <w:pPr>
        <w:pStyle w:val="ListParagraph"/>
        <w:ind w:left="426"/>
        <w:jc w:val="both"/>
        <w:rPr>
          <w:rFonts w:ascii="Times New Roman" w:hAnsi="Times New Roman" w:cs="Times New Roman"/>
          <w:bCs/>
          <w:sz w:val="24"/>
          <w:lang w:val="sr-Cyrl-RS"/>
        </w:rPr>
      </w:pPr>
    </w:p>
    <w:p w14:paraId="112B0332" w14:textId="77777777" w:rsidR="00A83D5B" w:rsidRPr="00B33C94" w:rsidRDefault="00A83D5B" w:rsidP="002208E5">
      <w:pPr>
        <w:pStyle w:val="ListParagraph"/>
        <w:numPr>
          <w:ilvl w:val="0"/>
          <w:numId w:val="15"/>
        </w:numPr>
        <w:spacing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Parac-Vogt, T. N., J. Moons, F. De Azambuja, J. Mihailovic, K. Kozma, </w:t>
      </w:r>
      <w:r w:rsidRPr="00B33C94">
        <w:rPr>
          <w:rFonts w:ascii="Times New Roman" w:hAnsi="Times New Roman" w:cs="Times New Roman"/>
          <w:b/>
          <w:bCs/>
          <w:sz w:val="24"/>
          <w:lang w:val="sr-Cyrl-RS"/>
        </w:rPr>
        <w:t>K. Smiljanic</w:t>
      </w:r>
      <w:r w:rsidRPr="00B33C94">
        <w:rPr>
          <w:rFonts w:ascii="Times New Roman" w:hAnsi="Times New Roman" w:cs="Times New Roman"/>
          <w:bCs/>
          <w:sz w:val="24"/>
          <w:lang w:val="sr-Cyrl-RS"/>
        </w:rPr>
        <w:t xml:space="preserve">, M. Amiri, T. Cirkovic-Velickovic, and M. Nyman. (2020), Discrete Hf18 metal-oxo cluster as a heterogeneous nanozyme for site-specific proteolysis. </w:t>
      </w:r>
      <w:r w:rsidRPr="00B33C94">
        <w:rPr>
          <w:rFonts w:ascii="Times New Roman" w:hAnsi="Times New Roman" w:cs="Times New Roman"/>
          <w:bCs/>
          <w:i/>
          <w:sz w:val="24"/>
          <w:lang w:val="sr-Cyrl-RS"/>
        </w:rPr>
        <w:t>Angew Chem Int Ed</w:t>
      </w:r>
      <w:r w:rsidRPr="00B33C94">
        <w:rPr>
          <w:rFonts w:ascii="Times New Roman" w:hAnsi="Times New Roman" w:cs="Times New Roman"/>
          <w:bCs/>
          <w:sz w:val="24"/>
          <w:lang w:val="sr-Cyrl-RS"/>
        </w:rPr>
        <w:t xml:space="preserve">, </w:t>
      </w:r>
      <w:r w:rsidRPr="00B33C94">
        <w:rPr>
          <w:rStyle w:val="Strong"/>
          <w:rFonts w:ascii="Times New Roman" w:hAnsi="Times New Roman" w:cs="Times New Roman"/>
          <w:lang w:val="sr-Cyrl-RS"/>
        </w:rPr>
        <w:t>59, 17, 1-9</w:t>
      </w:r>
      <w:r w:rsidRPr="00B33C94">
        <w:rPr>
          <w:rStyle w:val="Strong"/>
          <w:lang w:val="sr-Cyrl-RS"/>
        </w:rPr>
        <w:t xml:space="preserve">, </w:t>
      </w:r>
      <w:r w:rsidRPr="00B33C94">
        <w:rPr>
          <w:rFonts w:ascii="Times New Roman" w:hAnsi="Times New Roman" w:cs="Times New Roman"/>
          <w:bCs/>
          <w:sz w:val="24"/>
          <w:lang w:val="sr-Cyrl-RS"/>
        </w:rPr>
        <w:t xml:space="preserve">doi: 10.1002/anie.202001036. </w:t>
      </w:r>
      <w:hyperlink r:id="rId16" w:tgtFrame="_blank" w:history="1">
        <w:r w:rsidRPr="00B33C94">
          <w:rPr>
            <w:rStyle w:val="Hyperlink"/>
            <w:lang w:val="sr-Cyrl-RS"/>
          </w:rPr>
          <w:t>https://cherry.chem.bg.ac.rs/handle/123456789/4850</w:t>
        </w:r>
      </w:hyperlink>
    </w:p>
    <w:p w14:paraId="3A264B0A" w14:textId="77777777" w:rsidR="00A83D5B" w:rsidRPr="00B33C94" w:rsidRDefault="00A83D5B" w:rsidP="00A83D5B">
      <w:pPr>
        <w:pStyle w:val="ListParagraph"/>
        <w:spacing w:after="0" w:line="276" w:lineRule="auto"/>
        <w:ind w:left="7200"/>
        <w:jc w:val="right"/>
        <w:rPr>
          <w:rFonts w:ascii="Times New Roman" w:hAnsi="Times New Roman" w:cs="Times New Roman"/>
          <w:sz w:val="24"/>
          <w:lang w:val="sr-Cyrl-RS"/>
        </w:rPr>
      </w:pPr>
      <w:r w:rsidRPr="00B33C94">
        <w:rPr>
          <w:rFonts w:ascii="Times New Roman" w:hAnsi="Times New Roman" w:cs="Times New Roman"/>
          <w:sz w:val="24"/>
          <w:lang w:val="sr-Cyrl-RS"/>
        </w:rPr>
        <w:lastRenderedPageBreak/>
        <w:t xml:space="preserve">ISSN:1433-7851 </w:t>
      </w: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2020</w:t>
      </w:r>
      <w:r w:rsidRPr="00B33C94">
        <w:rPr>
          <w:rFonts w:ascii="Times New Roman" w:hAnsi="Times New Roman" w:cs="Times New Roman"/>
          <w:bCs/>
          <w:sz w:val="24"/>
          <w:lang w:val="sr-Cyrl-RS"/>
        </w:rPr>
        <w:t>: 15.336</w:t>
      </w:r>
    </w:p>
    <w:p w14:paraId="6A19891C"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 JCR: </w:t>
      </w:r>
      <w:r w:rsidRPr="00B33C94">
        <w:rPr>
          <w:rFonts w:ascii="Times New Roman" w:hAnsi="Times New Roman" w:cs="Times New Roman"/>
          <w:bCs/>
          <w:sz w:val="24"/>
          <w:lang w:val="sr-Cyrl-RS"/>
        </w:rPr>
        <w:t>Chemistry, Multidisciplinary: 16/178</w:t>
      </w:r>
    </w:p>
    <w:p w14:paraId="70ADE623" w14:textId="547FB213"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32</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9</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M21a=</w:t>
      </w:r>
      <w:r w:rsidRPr="00B33C94">
        <w:rPr>
          <w:rFonts w:ascii="Times New Roman" w:hAnsi="Times New Roman" w:cs="Times New Roman"/>
          <w:b/>
          <w:sz w:val="24"/>
          <w:lang w:val="sr-Cyrl-RS"/>
        </w:rPr>
        <w:t>10/(1+0.2(9-7))=7.14</w:t>
      </w:r>
    </w:p>
    <w:p w14:paraId="5A62CD4A" w14:textId="77777777" w:rsidR="00A83D5B" w:rsidRPr="00B33C94" w:rsidRDefault="00A83D5B" w:rsidP="00A83D5B">
      <w:pPr>
        <w:pStyle w:val="ListParagraph"/>
        <w:spacing w:line="276" w:lineRule="auto"/>
        <w:ind w:left="426"/>
        <w:jc w:val="both"/>
        <w:rPr>
          <w:rFonts w:ascii="Times New Roman" w:hAnsi="Times New Roman" w:cs="Times New Roman"/>
          <w:bCs/>
          <w:sz w:val="24"/>
          <w:lang w:val="sr-Cyrl-RS"/>
        </w:rPr>
      </w:pPr>
    </w:p>
    <w:p w14:paraId="1B6A8466" w14:textId="77777777" w:rsidR="00A83D5B" w:rsidRPr="00B33C94" w:rsidRDefault="00A83D5B" w:rsidP="002208E5">
      <w:pPr>
        <w:pStyle w:val="ListParagraph"/>
        <w:numPr>
          <w:ilvl w:val="0"/>
          <w:numId w:val="15"/>
        </w:numPr>
        <w:spacing w:before="240"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
          <w:bCs/>
          <w:sz w:val="24"/>
          <w:lang w:val="sr-Cyrl-RS"/>
        </w:rPr>
        <w:t>Smiljanic, K.,</w:t>
      </w:r>
      <w:r w:rsidRPr="00B33C94">
        <w:rPr>
          <w:rFonts w:ascii="Times New Roman" w:hAnsi="Times New Roman" w:cs="Times New Roman"/>
          <w:bCs/>
          <w:sz w:val="24"/>
          <w:lang w:val="sr-Cyrl-RS"/>
        </w:rPr>
        <w:t xml:space="preserve"> Prodic, I., Apostolovic, D., Burazer, L., Filipovic, A., Veljovic, D.J., Mutic, J., van Hage, M., and Cirkovic Velickovic, T. (2019), In-depth quantitative profiling of post-translational modifications of timothy grass pollen allergome in relation to environmental oxidative stress. </w:t>
      </w:r>
      <w:r w:rsidRPr="00B33C94">
        <w:rPr>
          <w:rFonts w:ascii="Times New Roman" w:hAnsi="Times New Roman" w:cs="Times New Roman"/>
          <w:bCs/>
          <w:i/>
          <w:sz w:val="24"/>
          <w:lang w:val="sr-Cyrl-RS"/>
        </w:rPr>
        <w:t>Environment International</w:t>
      </w:r>
      <w:r w:rsidRPr="00B33C94">
        <w:rPr>
          <w:rFonts w:ascii="Times New Roman" w:hAnsi="Times New Roman" w:cs="Times New Roman"/>
          <w:bCs/>
          <w:sz w:val="24"/>
          <w:lang w:val="sr-Cyrl-RS"/>
        </w:rPr>
        <w:t xml:space="preserve">, 126:644-658. doi:10.1016/j.envint.2019.03.001. </w:t>
      </w:r>
      <w:hyperlink r:id="rId17" w:tgtFrame="_blank" w:history="1">
        <w:r w:rsidRPr="00B33C94">
          <w:rPr>
            <w:rStyle w:val="Hyperlink"/>
            <w:lang w:val="sr-Cyrl-RS"/>
          </w:rPr>
          <w:t>https://cherry.chem.bg.ac.rs/handle/123456789/2857</w:t>
        </w:r>
      </w:hyperlink>
    </w:p>
    <w:p w14:paraId="606601D6"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 xml:space="preserve">0160-4120 </w:t>
      </w:r>
    </w:p>
    <w:p w14:paraId="44616534"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2018</w:t>
      </w:r>
      <w:r w:rsidRPr="00B33C94">
        <w:rPr>
          <w:rFonts w:ascii="Times New Roman" w:hAnsi="Times New Roman" w:cs="Times New Roman"/>
          <w:bCs/>
          <w:sz w:val="24"/>
          <w:lang w:val="sr-Cyrl-RS"/>
        </w:rPr>
        <w:t>: 7.943</w:t>
      </w:r>
    </w:p>
    <w:p w14:paraId="5D74986A" w14:textId="31775177" w:rsidR="00804B00" w:rsidRPr="00B33C94" w:rsidRDefault="00A83D5B" w:rsidP="00804B00">
      <w:pPr>
        <w:spacing w:after="0" w:line="276" w:lineRule="auto"/>
        <w:ind w:left="360"/>
        <w:jc w:val="right"/>
        <w:rPr>
          <w:rFonts w:ascii="Times New Roman" w:hAnsi="Times New Roman" w:cs="Times New Roman"/>
          <w:bCs/>
          <w:sz w:val="24"/>
          <w:lang w:val="sr-Cyrl-RS"/>
        </w:rPr>
      </w:pPr>
      <w:r w:rsidRPr="00B33C94">
        <w:rPr>
          <w:rFonts w:ascii="Times New Roman" w:hAnsi="Times New Roman" w:cs="Times New Roman"/>
          <w:sz w:val="24"/>
          <w:lang w:val="sr-Cyrl-RS"/>
        </w:rPr>
        <w:t xml:space="preserve">категорија према JCR: </w:t>
      </w:r>
      <w:r w:rsidR="00804B00" w:rsidRPr="00B33C94">
        <w:rPr>
          <w:rFonts w:ascii="Times New Roman" w:hAnsi="Times New Roman" w:cs="Times New Roman"/>
          <w:bCs/>
          <w:sz w:val="24"/>
          <w:lang w:val="sr-Cyrl-RS"/>
        </w:rPr>
        <w:t>Environmental Sciences: 8/251</w:t>
      </w:r>
    </w:p>
    <w:p w14:paraId="76098D18" w14:textId="02D6E1CC" w:rsidR="00A83D5B" w:rsidRPr="00B33C94" w:rsidRDefault="00804B00" w:rsidP="00804B00">
      <w:pPr>
        <w:spacing w:after="0" w:line="276" w:lineRule="auto"/>
        <w:ind w:left="360" w:hanging="76"/>
        <w:jc w:val="right"/>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16</w:t>
      </w:r>
      <w:r w:rsidR="00155D6E"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9</w:t>
      </w:r>
      <w:r w:rsidR="00155D6E"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 M21a=</w:t>
      </w:r>
      <w:r w:rsidR="00A83D5B" w:rsidRPr="00B33C94">
        <w:rPr>
          <w:rFonts w:ascii="Times New Roman" w:hAnsi="Times New Roman" w:cs="Times New Roman"/>
          <w:b/>
          <w:sz w:val="24"/>
          <w:lang w:val="sr-Cyrl-RS"/>
        </w:rPr>
        <w:t>10/(1+0,2(9-7))=7,14</w:t>
      </w:r>
    </w:p>
    <w:p w14:paraId="6776BBF7" w14:textId="77777777" w:rsidR="00A83D5B" w:rsidRPr="00B33C94" w:rsidRDefault="00A83D5B" w:rsidP="00A83D5B">
      <w:pPr>
        <w:spacing w:line="276" w:lineRule="auto"/>
        <w:ind w:left="1080" w:firstLine="360"/>
        <w:jc w:val="both"/>
        <w:rPr>
          <w:rFonts w:ascii="Times New Roman" w:hAnsi="Times New Roman" w:cs="Times New Roman"/>
          <w:bCs/>
          <w:sz w:val="24"/>
          <w:lang w:val="sr-Cyrl-RS"/>
        </w:rPr>
      </w:pPr>
      <w:r w:rsidRPr="00B33C94">
        <w:rPr>
          <w:rFonts w:ascii="Times New Roman" w:hAnsi="Times New Roman" w:cs="Times New Roman"/>
          <w:bCs/>
          <w:sz w:val="24"/>
          <w:lang w:val="sr-Cyrl-RS"/>
        </w:rPr>
        <w:tab/>
      </w:r>
    </w:p>
    <w:p w14:paraId="5115E273"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 у међународном врхунском часопису М21 (8 поена):</w:t>
      </w:r>
    </w:p>
    <w:p w14:paraId="4F9D28F2"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5B38BD94" w14:textId="77777777" w:rsidR="00A83D5B" w:rsidRPr="00B33C94" w:rsidRDefault="00A83D5B" w:rsidP="002208E5">
      <w:pPr>
        <w:pStyle w:val="ListParagraph"/>
        <w:numPr>
          <w:ilvl w:val="0"/>
          <w:numId w:val="15"/>
        </w:numPr>
        <w:spacing w:after="0" w:line="276" w:lineRule="auto"/>
        <w:ind w:left="360" w:hanging="426"/>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Prodić, I.,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Nagl, C., Ballmer-Weber, B., Hoffmann-Sommergruber, K. and Veličković, T.Ć. (2022), INFOGEST Digestion Assay of Raw and Roasted Hazelnuts and Its Impact on Allergens and Their IgE Binding Activity. </w:t>
      </w:r>
      <w:r w:rsidRPr="00B33C94">
        <w:rPr>
          <w:rFonts w:ascii="Times New Roman" w:hAnsi="Times New Roman" w:cs="Times New Roman"/>
          <w:bCs/>
          <w:i/>
          <w:sz w:val="24"/>
          <w:lang w:val="sr-Cyrl-RS"/>
        </w:rPr>
        <w:t>Foods</w:t>
      </w:r>
      <w:r w:rsidRPr="00B33C94">
        <w:rPr>
          <w:rFonts w:ascii="Times New Roman" w:hAnsi="Times New Roman" w:cs="Times New Roman"/>
          <w:bCs/>
          <w:sz w:val="24"/>
          <w:lang w:val="sr-Cyrl-RS"/>
        </w:rPr>
        <w:t xml:space="preserve">, 11, 2914. </w:t>
      </w:r>
      <w:hyperlink r:id="rId18" w:history="1">
        <w:r w:rsidRPr="00B33C94">
          <w:rPr>
            <w:rStyle w:val="Hyperlink"/>
            <w:rFonts w:ascii="Times New Roman" w:hAnsi="Times New Roman" w:cs="Times New Roman"/>
            <w:bCs/>
            <w:sz w:val="24"/>
            <w:lang w:val="sr-Cyrl-RS"/>
          </w:rPr>
          <w:t>https://doi.org/10.3390/foods11182914</w:t>
        </w:r>
      </w:hyperlink>
      <w:r w:rsidRPr="00B33C94">
        <w:rPr>
          <w:rFonts w:ascii="Times New Roman" w:hAnsi="Times New Roman" w:cs="Times New Roman"/>
          <w:bCs/>
          <w:sz w:val="24"/>
          <w:lang w:val="sr-Cyrl-RS"/>
        </w:rPr>
        <w:t xml:space="preserve">; </w:t>
      </w:r>
      <w:hyperlink r:id="rId19" w:tgtFrame="_blank" w:history="1">
        <w:r w:rsidRPr="00B33C94">
          <w:rPr>
            <w:rStyle w:val="Hyperlink"/>
            <w:lang w:val="sr-Cyrl-RS"/>
          </w:rPr>
          <w:t>http://cherry.chem.bg.ac.rs/handle/123456789/5653</w:t>
        </w:r>
      </w:hyperlink>
      <w:r w:rsidRPr="00B33C94">
        <w:rPr>
          <w:lang w:val="sr-Cyrl-RS"/>
        </w:rPr>
        <w:t>.</w:t>
      </w:r>
    </w:p>
    <w:p w14:paraId="2ACDC5A9" w14:textId="25C80AA7" w:rsidR="00A83D5B" w:rsidRPr="00B33C94" w:rsidRDefault="00804B00" w:rsidP="00A83D5B">
      <w:pPr>
        <w:spacing w:after="0" w:line="276" w:lineRule="auto"/>
        <w:ind w:left="7134" w:firstLine="66"/>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ISSN:</w:t>
      </w:r>
      <w:r w:rsidR="00A83D5B" w:rsidRPr="00B33C94">
        <w:rPr>
          <w:lang w:val="sr-Cyrl-RS"/>
        </w:rPr>
        <w:t xml:space="preserve"> </w:t>
      </w:r>
      <w:r w:rsidR="00A83D5B" w:rsidRPr="00B33C94">
        <w:rPr>
          <w:rFonts w:ascii="Times New Roman" w:hAnsi="Times New Roman" w:cs="Times New Roman"/>
          <w:sz w:val="24"/>
          <w:lang w:val="sr-Cyrl-RS"/>
        </w:rPr>
        <w:t>2304-8158</w:t>
      </w:r>
    </w:p>
    <w:p w14:paraId="3324B7A4"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2021</w:t>
      </w:r>
      <w:r w:rsidRPr="00B33C94">
        <w:rPr>
          <w:rFonts w:ascii="Times New Roman" w:hAnsi="Times New Roman" w:cs="Times New Roman"/>
          <w:bCs/>
          <w:sz w:val="24"/>
          <w:lang w:val="sr-Cyrl-RS"/>
        </w:rPr>
        <w:t>: 5.561</w:t>
      </w:r>
    </w:p>
    <w:p w14:paraId="22A5E0DA"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 JCR: </w:t>
      </w:r>
      <w:r w:rsidRPr="00B33C94">
        <w:rPr>
          <w:rFonts w:ascii="Times New Roman" w:hAnsi="Times New Roman" w:cs="Times New Roman"/>
          <w:bCs/>
          <w:sz w:val="24"/>
          <w:lang w:val="sr-Cyrl-RS"/>
        </w:rPr>
        <w:t>Food Science &amp; Technology: 35/144</w:t>
      </w:r>
    </w:p>
    <w:p w14:paraId="50AFCF9B" w14:textId="7AA7536C" w:rsidR="00A83D5B" w:rsidRPr="00B33C94" w:rsidRDefault="00A83D5B" w:rsidP="00A83D5B">
      <w:pPr>
        <w:ind w:left="1440"/>
        <w:jc w:val="both"/>
        <w:rPr>
          <w:rFonts w:ascii="Times New Roman" w:hAnsi="Times New Roman" w:cs="Times New Roman"/>
          <w:bCs/>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1</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6</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M21=</w:t>
      </w:r>
      <w:r w:rsidRPr="00B33C94">
        <w:rPr>
          <w:rFonts w:ascii="Times New Roman" w:hAnsi="Times New Roman" w:cs="Times New Roman"/>
          <w:b/>
          <w:sz w:val="24"/>
          <w:lang w:val="sr-Cyrl-RS"/>
        </w:rPr>
        <w:t>8</w:t>
      </w:r>
    </w:p>
    <w:p w14:paraId="03BC40EF" w14:textId="77777777" w:rsidR="00A83D5B" w:rsidRPr="00B33C94" w:rsidRDefault="00A83D5B" w:rsidP="00A83D5B">
      <w:pPr>
        <w:pStyle w:val="ListParagraph"/>
        <w:ind w:left="426"/>
        <w:jc w:val="both"/>
        <w:rPr>
          <w:rFonts w:ascii="Times New Roman" w:hAnsi="Times New Roman" w:cs="Times New Roman"/>
          <w:bCs/>
          <w:sz w:val="24"/>
          <w:lang w:val="sr-Cyrl-RS"/>
        </w:rPr>
      </w:pPr>
    </w:p>
    <w:p w14:paraId="6813B935" w14:textId="6E80D084" w:rsidR="00A83D5B" w:rsidRPr="00B33C94" w:rsidRDefault="00A83D5B" w:rsidP="002208E5">
      <w:pPr>
        <w:pStyle w:val="ListParagraph"/>
        <w:numPr>
          <w:ilvl w:val="0"/>
          <w:numId w:val="15"/>
        </w:numPr>
        <w:spacing w:after="0" w:line="276" w:lineRule="auto"/>
        <w:ind w:left="284" w:hanging="284"/>
        <w:jc w:val="both"/>
        <w:rPr>
          <w:rFonts w:ascii="Times New Roman" w:hAnsi="Times New Roman" w:cs="Times New Roman"/>
          <w:sz w:val="24"/>
          <w:lang w:val="sr-Cyrl-RS"/>
        </w:rPr>
      </w:pPr>
      <w:r w:rsidRPr="00B33C94">
        <w:rPr>
          <w:rFonts w:ascii="Times New Roman" w:hAnsi="Times New Roman" w:cs="Times New Roman"/>
          <w:bCs/>
          <w:sz w:val="24"/>
          <w:lang w:val="sr-Cyrl-RS"/>
        </w:rPr>
        <w:t>Đukić T</w:t>
      </w:r>
      <w:r w:rsidR="009E1634" w:rsidRPr="00B33C94">
        <w:rPr>
          <w:rFonts w:ascii="Times New Roman" w:hAnsi="Times New Roman" w:cs="Times New Roman"/>
          <w:bCs/>
          <w:sz w:val="24"/>
        </w:rPr>
        <w:t>*</w:t>
      </w:r>
      <w:r w:rsidRPr="00B33C94">
        <w:rPr>
          <w:rFonts w:ascii="Times New Roman" w:hAnsi="Times New Roman" w:cs="Times New Roman"/>
          <w:bCs/>
          <w:sz w:val="24"/>
          <w:lang w:val="sr-Cyrl-RS"/>
        </w:rPr>
        <w:t xml:space="preserve">, </w:t>
      </w:r>
      <w:r w:rsidRPr="00B33C94">
        <w:rPr>
          <w:rFonts w:ascii="Times New Roman" w:hAnsi="Times New Roman" w:cs="Times New Roman"/>
          <w:b/>
          <w:bCs/>
          <w:sz w:val="24"/>
          <w:lang w:val="sr-Cyrl-RS"/>
        </w:rPr>
        <w:t>Smiljanić K</w:t>
      </w:r>
      <w:r w:rsidR="00B107D2" w:rsidRPr="00B33C94">
        <w:rPr>
          <w:rFonts w:ascii="Times New Roman" w:hAnsi="Times New Roman" w:cs="Times New Roman"/>
          <w:b/>
          <w:bCs/>
          <w:sz w:val="24"/>
          <w:lang w:val="sr-Cyrl-RS"/>
        </w:rPr>
        <w:t>*</w:t>
      </w:r>
      <w:r w:rsidRPr="00B33C94">
        <w:rPr>
          <w:rFonts w:ascii="Times New Roman" w:hAnsi="Times New Roman" w:cs="Times New Roman"/>
          <w:b/>
          <w:bCs/>
          <w:sz w:val="24"/>
          <w:lang w:val="sr-Cyrl-RS"/>
        </w:rPr>
        <w:t>,</w:t>
      </w:r>
      <w:r w:rsidRPr="00B33C94">
        <w:rPr>
          <w:rFonts w:ascii="Times New Roman" w:hAnsi="Times New Roman" w:cs="Times New Roman"/>
          <w:bCs/>
          <w:sz w:val="24"/>
          <w:lang w:val="sr-Cyrl-RS"/>
        </w:rPr>
        <w:t xml:space="preserve"> Mihailović J, Prodić I, Apostolović D, Liu SH, Epstein MM, van Hage M, Stanić-Vučinić D, Ćirković Veličković T. (2022) Proteomic profiling of major peanut allergens and their post-translational modifications affected by roasting. </w:t>
      </w:r>
      <w:r w:rsidRPr="00B33C94">
        <w:rPr>
          <w:rFonts w:ascii="Times New Roman" w:hAnsi="Times New Roman" w:cs="Times New Roman"/>
          <w:bCs/>
          <w:i/>
          <w:sz w:val="24"/>
          <w:lang w:val="sr-Cyrl-RS"/>
        </w:rPr>
        <w:t>Foods</w:t>
      </w:r>
      <w:r w:rsidRPr="00B33C94">
        <w:rPr>
          <w:rFonts w:ascii="Times New Roman" w:hAnsi="Times New Roman" w:cs="Times New Roman"/>
          <w:bCs/>
          <w:sz w:val="24"/>
          <w:lang w:val="sr-Cyrl-RS"/>
        </w:rPr>
        <w:t xml:space="preserve">, 11(24), 3993; </w:t>
      </w:r>
      <w:r w:rsidRPr="00B33C94">
        <w:rPr>
          <w:rStyle w:val="id-label"/>
          <w:rFonts w:ascii="Times New Roman" w:hAnsi="Times New Roman" w:cs="Times New Roman"/>
          <w:sz w:val="24"/>
          <w:lang w:val="sr-Cyrl-RS"/>
        </w:rPr>
        <w:t xml:space="preserve">DOI: </w:t>
      </w:r>
      <w:r w:rsidRPr="00B33C94">
        <w:rPr>
          <w:rStyle w:val="identifier"/>
          <w:rFonts w:ascii="Times New Roman" w:hAnsi="Times New Roman" w:cs="Times New Roman"/>
          <w:sz w:val="24"/>
          <w:lang w:val="sr-Cyrl-RS"/>
        </w:rPr>
        <w:t>10.3390/foods11243993</w:t>
      </w:r>
      <w:r w:rsidRPr="00B33C94">
        <w:rPr>
          <w:rStyle w:val="identifier"/>
          <w:lang w:val="sr-Cyrl-RS"/>
        </w:rPr>
        <w:t xml:space="preserve">; </w:t>
      </w:r>
      <w:hyperlink r:id="rId20" w:tgtFrame="_blank" w:history="1">
        <w:r w:rsidRPr="00B33C94">
          <w:rPr>
            <w:rStyle w:val="Hyperlink"/>
            <w:lang w:val="sr-Cyrl-RS"/>
          </w:rPr>
          <w:t>https://cherry.chem.bg.ac.rs/handle/123456789/5702</w:t>
        </w:r>
      </w:hyperlink>
      <w:r w:rsidR="00B107D2" w:rsidRPr="00B33C94">
        <w:rPr>
          <w:rStyle w:val="Hyperlink"/>
          <w:lang w:val="sr-Cyrl-RS"/>
        </w:rPr>
        <w:t xml:space="preserve"> </w:t>
      </w:r>
      <w:r w:rsidR="00B107D2" w:rsidRPr="00B33C94">
        <w:rPr>
          <w:rStyle w:val="Hyperlink"/>
          <w:rFonts w:ascii="Times New Roman" w:hAnsi="Times New Roman" w:cs="Times New Roman"/>
          <w:color w:val="auto"/>
          <w:sz w:val="24"/>
          <w:u w:val="none"/>
          <w:lang w:val="sr-Cyrl-RS"/>
        </w:rPr>
        <w:t>*equally contributing authors</w:t>
      </w:r>
    </w:p>
    <w:p w14:paraId="57B522C9" w14:textId="4AB528BF" w:rsidR="00A83D5B" w:rsidRPr="00B33C94" w:rsidRDefault="00155D6E" w:rsidP="00A83D5B">
      <w:pPr>
        <w:spacing w:after="0" w:line="276" w:lineRule="auto"/>
        <w:ind w:left="576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ab/>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ISSN:</w:t>
      </w:r>
      <w:r w:rsidR="00A83D5B" w:rsidRPr="00B33C94">
        <w:rPr>
          <w:lang w:val="sr-Cyrl-RS"/>
        </w:rPr>
        <w:t xml:space="preserve"> </w:t>
      </w:r>
      <w:r w:rsidR="00A83D5B" w:rsidRPr="00B33C94">
        <w:rPr>
          <w:rFonts w:ascii="Times New Roman" w:hAnsi="Times New Roman" w:cs="Times New Roman"/>
          <w:sz w:val="24"/>
          <w:lang w:val="sr-Cyrl-RS"/>
        </w:rPr>
        <w:t>2304-8158</w:t>
      </w:r>
    </w:p>
    <w:p w14:paraId="5B044E83"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2021</w:t>
      </w:r>
      <w:r w:rsidRPr="00B33C94">
        <w:rPr>
          <w:rFonts w:ascii="Times New Roman" w:hAnsi="Times New Roman" w:cs="Times New Roman"/>
          <w:bCs/>
          <w:sz w:val="24"/>
          <w:lang w:val="sr-Cyrl-RS"/>
        </w:rPr>
        <w:t>: 5.561</w:t>
      </w:r>
    </w:p>
    <w:p w14:paraId="4F44DB18"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премаJCR: </w:t>
      </w:r>
      <w:r w:rsidRPr="00B33C94">
        <w:rPr>
          <w:rFonts w:ascii="Times New Roman" w:hAnsi="Times New Roman" w:cs="Times New Roman"/>
          <w:bCs/>
          <w:sz w:val="24"/>
          <w:lang w:val="sr-Cyrl-RS"/>
        </w:rPr>
        <w:t>Food Science &amp; Technology: 35/144</w:t>
      </w:r>
    </w:p>
    <w:p w14:paraId="1F9609F4" w14:textId="18DB7C0A" w:rsidR="00A83D5B" w:rsidRPr="00B33C94" w:rsidRDefault="00A83D5B" w:rsidP="00A83D5B">
      <w:pPr>
        <w:spacing w:after="0" w:line="276" w:lineRule="auto"/>
        <w:ind w:left="36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1</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10</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r w:rsidRPr="00B33C94">
        <w:rPr>
          <w:rFonts w:ascii="Times New Roman" w:hAnsi="Times New Roman" w:cs="Times New Roman"/>
          <w:sz w:val="24"/>
          <w:lang w:val="sr-Cyrl-RS"/>
        </w:rPr>
        <w:t>/(1+0,2(10-7))=</w:t>
      </w:r>
      <w:r w:rsidRPr="00B33C94">
        <w:rPr>
          <w:rFonts w:ascii="Times New Roman" w:hAnsi="Times New Roman" w:cs="Times New Roman"/>
          <w:b/>
          <w:sz w:val="24"/>
          <w:lang w:val="sr-Cyrl-RS"/>
        </w:rPr>
        <w:t>5</w:t>
      </w:r>
    </w:p>
    <w:p w14:paraId="5A088E23" w14:textId="77777777" w:rsidR="00A83D5B" w:rsidRPr="00B33C94" w:rsidRDefault="00A83D5B" w:rsidP="00A83D5B">
      <w:pPr>
        <w:pStyle w:val="ListParagraph"/>
        <w:ind w:left="426"/>
        <w:jc w:val="both"/>
        <w:rPr>
          <w:rFonts w:ascii="Times New Roman" w:hAnsi="Times New Roman" w:cs="Times New Roman"/>
          <w:bCs/>
          <w:sz w:val="24"/>
          <w:lang w:val="sr-Cyrl-RS"/>
        </w:rPr>
      </w:pPr>
    </w:p>
    <w:p w14:paraId="1541ACE9" w14:textId="275DE319" w:rsidR="00A83D5B" w:rsidRPr="00B33C94" w:rsidRDefault="00A83D5B" w:rsidP="002208E5">
      <w:pPr>
        <w:pStyle w:val="ListParagraph"/>
        <w:numPr>
          <w:ilvl w:val="0"/>
          <w:numId w:val="15"/>
        </w:numPr>
        <w:spacing w:after="0" w:line="276" w:lineRule="auto"/>
        <w:ind w:left="360" w:hanging="426"/>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Trifunovic, S.,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Sickmann, A. Solari FA, Kolarević S, Divac Rankov A, Ljujić M.</w:t>
      </w:r>
      <w:r w:rsidR="00155D6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 xml:space="preserve">(2022), Electronic cigarette liquids impair metabolic cooperation and alter proteomic profiles in V79 cells. </w:t>
      </w:r>
      <w:r w:rsidRPr="00B33C94">
        <w:rPr>
          <w:rFonts w:ascii="Times New Roman" w:hAnsi="Times New Roman" w:cs="Times New Roman"/>
          <w:bCs/>
          <w:i/>
          <w:sz w:val="24"/>
          <w:lang w:val="sr-Cyrl-RS"/>
        </w:rPr>
        <w:t>Respir Res</w:t>
      </w:r>
      <w:r w:rsidRPr="00B33C94">
        <w:rPr>
          <w:rFonts w:ascii="Times New Roman" w:hAnsi="Times New Roman" w:cs="Times New Roman"/>
          <w:bCs/>
          <w:sz w:val="24"/>
          <w:lang w:val="sr-Cyrl-RS"/>
        </w:rPr>
        <w:t xml:space="preserve"> 23, 191. https://doi.org/10.1186/s12931-022-02102-w. </w:t>
      </w:r>
      <w:hyperlink r:id="rId21" w:tgtFrame="_blank" w:history="1">
        <w:r w:rsidRPr="00B33C94">
          <w:rPr>
            <w:rStyle w:val="Hyperlink"/>
            <w:lang w:val="sr-Cyrl-RS"/>
          </w:rPr>
          <w:t>http://cherry.chem.bg.ac.rs/handle/123456789/5458</w:t>
        </w:r>
      </w:hyperlink>
    </w:p>
    <w:p w14:paraId="1393121B" w14:textId="77777777" w:rsidR="00A83D5B" w:rsidRPr="00B33C94" w:rsidRDefault="00A83D5B" w:rsidP="00A83D5B">
      <w:pPr>
        <w:spacing w:after="0" w:line="276" w:lineRule="auto"/>
        <w:ind w:left="-66"/>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1465-993X</w:t>
      </w:r>
    </w:p>
    <w:p w14:paraId="0C2A56C6"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lastRenderedPageBreak/>
        <w:t>IF</w:t>
      </w:r>
      <w:r w:rsidRPr="00B33C94">
        <w:rPr>
          <w:rFonts w:ascii="Times New Roman" w:hAnsi="Times New Roman" w:cs="Times New Roman"/>
          <w:bCs/>
          <w:sz w:val="24"/>
          <w:vertAlign w:val="subscript"/>
          <w:lang w:val="sr-Cyrl-RS"/>
        </w:rPr>
        <w:t>2021</w:t>
      </w:r>
      <w:r w:rsidRPr="00B33C94">
        <w:rPr>
          <w:rFonts w:ascii="Times New Roman" w:hAnsi="Times New Roman" w:cs="Times New Roman"/>
          <w:bCs/>
          <w:sz w:val="24"/>
          <w:lang w:val="sr-Cyrl-RS"/>
        </w:rPr>
        <w:t>: 7.162</w:t>
      </w:r>
    </w:p>
    <w:p w14:paraId="4F4FAFE9"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Pozicija časopisa u disciplini/kategoriji prema JCR (Respiratory System): 12/66</w:t>
      </w:r>
    </w:p>
    <w:p w14:paraId="3F1C7083" w14:textId="21076ED6" w:rsidR="00A83D5B" w:rsidRPr="00B33C94" w:rsidRDefault="00155D6E" w:rsidP="00A83D5B">
      <w:pPr>
        <w:spacing w:after="0" w:line="276" w:lineRule="auto"/>
        <w:ind w:left="720"/>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2</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7</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ab/>
      </w:r>
      <w:r w:rsidR="00A83D5B" w:rsidRPr="00B33C94">
        <w:rPr>
          <w:rFonts w:ascii="Times New Roman" w:hAnsi="Times New Roman" w:cs="Times New Roman"/>
          <w:b/>
          <w:sz w:val="24"/>
          <w:lang w:val="sr-Cyrl-RS"/>
        </w:rPr>
        <w:t>M21=8</w:t>
      </w:r>
    </w:p>
    <w:p w14:paraId="41151686" w14:textId="77777777" w:rsidR="00A83D5B" w:rsidRPr="00B33C94" w:rsidRDefault="00A83D5B" w:rsidP="00A83D5B">
      <w:pPr>
        <w:pStyle w:val="ListParagraph"/>
        <w:ind w:left="426"/>
        <w:jc w:val="both"/>
        <w:rPr>
          <w:rFonts w:ascii="Times New Roman" w:hAnsi="Times New Roman" w:cs="Times New Roman"/>
          <w:bCs/>
          <w:sz w:val="24"/>
          <w:lang w:val="sr-Cyrl-RS"/>
        </w:rPr>
      </w:pPr>
    </w:p>
    <w:p w14:paraId="610DF0B7" w14:textId="77777777" w:rsidR="00A83D5B" w:rsidRPr="00B33C94" w:rsidRDefault="00A83D5B" w:rsidP="002208E5">
      <w:pPr>
        <w:pStyle w:val="ListParagraph"/>
        <w:numPr>
          <w:ilvl w:val="0"/>
          <w:numId w:val="15"/>
        </w:numPr>
        <w:ind w:left="426" w:hanging="43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Perusko, M., Ghnimi, S., Simovic, A., Stevanovic, N., Radomirovic, M., Gharsallaoui, A., </w:t>
      </w:r>
      <w:r w:rsidRPr="00B33C94">
        <w:rPr>
          <w:rFonts w:ascii="Times New Roman" w:hAnsi="Times New Roman" w:cs="Times New Roman"/>
          <w:b/>
          <w:bCs/>
          <w:sz w:val="24"/>
          <w:lang w:val="sr-Cyrl-RS"/>
        </w:rPr>
        <w:t>Smiljanic, K.,</w:t>
      </w:r>
      <w:r w:rsidRPr="00B33C94">
        <w:rPr>
          <w:rFonts w:ascii="Times New Roman" w:hAnsi="Times New Roman" w:cs="Times New Roman"/>
          <w:bCs/>
          <w:sz w:val="24"/>
          <w:lang w:val="sr-Cyrl-RS"/>
        </w:rPr>
        <w:t xml:space="preserve"> Van Haute, S., Stanic-Vucinic, D., &amp; Cirkovic Velickovic, T. (2021) Maillard reaction products formation and antioxidative power of spray dried camel milk powders increases with the inlet temperature of drying. </w:t>
      </w:r>
      <w:r w:rsidRPr="00B33C94">
        <w:rPr>
          <w:rFonts w:ascii="Times New Roman" w:hAnsi="Times New Roman" w:cs="Times New Roman"/>
          <w:bCs/>
          <w:i/>
          <w:sz w:val="24"/>
          <w:lang w:val="sr-Cyrl-RS"/>
        </w:rPr>
        <w:t>LWT,</w:t>
      </w:r>
      <w:r w:rsidRPr="00B33C94">
        <w:rPr>
          <w:rFonts w:ascii="Times New Roman" w:hAnsi="Times New Roman" w:cs="Times New Roman"/>
          <w:bCs/>
          <w:sz w:val="24"/>
          <w:lang w:val="sr-Cyrl-RS"/>
        </w:rPr>
        <w:t xml:space="preserve"> 143, 111091. </w:t>
      </w:r>
      <w:hyperlink r:id="rId22" w:tgtFrame="_blank" w:history="1">
        <w:r w:rsidRPr="00B33C94">
          <w:rPr>
            <w:rStyle w:val="Hyperlink"/>
            <w:lang w:val="sr-Cyrl-RS"/>
          </w:rPr>
          <w:t>https://doi.org/10.1016/j.lwt.2021.111091</w:t>
        </w:r>
      </w:hyperlink>
      <w:r w:rsidRPr="00B33C94">
        <w:rPr>
          <w:lang w:val="sr-Cyrl-RS"/>
        </w:rPr>
        <w:t xml:space="preserve">; </w:t>
      </w:r>
      <w:hyperlink r:id="rId23" w:tgtFrame="_blank" w:history="1">
        <w:r w:rsidRPr="00B33C94">
          <w:rPr>
            <w:rStyle w:val="Hyperlink"/>
            <w:lang w:val="sr-Cyrl-RS"/>
          </w:rPr>
          <w:t>https://cherry.chem.bg.ac.rs/handle/123456789/4333</w:t>
        </w:r>
      </w:hyperlink>
      <w:r w:rsidRPr="00B33C94">
        <w:rPr>
          <w:lang w:val="sr-Cyrl-RS"/>
        </w:rPr>
        <w:t>.</w:t>
      </w:r>
    </w:p>
    <w:p w14:paraId="6ED874BE"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0023-6438</w:t>
      </w:r>
    </w:p>
    <w:p w14:paraId="01039C2E"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2021</w:t>
      </w:r>
      <w:r w:rsidRPr="00B33C94">
        <w:rPr>
          <w:rFonts w:ascii="Times New Roman" w:hAnsi="Times New Roman" w:cs="Times New Roman"/>
          <w:bCs/>
          <w:sz w:val="24"/>
          <w:lang w:val="sr-Cyrl-RS"/>
        </w:rPr>
        <w:t>: 6.056</w:t>
      </w:r>
    </w:p>
    <w:p w14:paraId="028B4DA2"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премаJCR: </w:t>
      </w:r>
      <w:r w:rsidRPr="00B33C94">
        <w:rPr>
          <w:rFonts w:ascii="Times New Roman" w:hAnsi="Times New Roman" w:cs="Times New Roman"/>
          <w:bCs/>
          <w:sz w:val="24"/>
          <w:lang w:val="sr-Cyrl-RS"/>
        </w:rPr>
        <w:t>Food Science &amp; Technology: 29/144</w:t>
      </w:r>
    </w:p>
    <w:p w14:paraId="352DE6D1" w14:textId="4A9C9298" w:rsidR="00A83D5B" w:rsidRPr="00B33C94" w:rsidRDefault="00A83D5B" w:rsidP="00A83D5B">
      <w:pPr>
        <w:spacing w:after="0" w:line="276" w:lineRule="auto"/>
        <w:ind w:left="36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18</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10</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r w:rsidRPr="00B33C94">
        <w:rPr>
          <w:rFonts w:ascii="Times New Roman" w:hAnsi="Times New Roman" w:cs="Times New Roman"/>
          <w:sz w:val="24"/>
          <w:lang w:val="sr-Cyrl-RS"/>
        </w:rPr>
        <w:t>/(1+0,2(10-7))=</w:t>
      </w:r>
      <w:r w:rsidRPr="00B33C94">
        <w:rPr>
          <w:rFonts w:ascii="Times New Roman" w:hAnsi="Times New Roman" w:cs="Times New Roman"/>
          <w:b/>
          <w:sz w:val="24"/>
          <w:lang w:val="sr-Cyrl-RS"/>
        </w:rPr>
        <w:t>5</w:t>
      </w:r>
    </w:p>
    <w:p w14:paraId="3CFCB049" w14:textId="77777777" w:rsidR="00A83D5B" w:rsidRPr="00B33C94" w:rsidRDefault="00A83D5B" w:rsidP="00A83D5B">
      <w:pPr>
        <w:pStyle w:val="ListParagraph"/>
        <w:spacing w:line="276" w:lineRule="auto"/>
        <w:ind w:left="426"/>
        <w:jc w:val="both"/>
        <w:rPr>
          <w:rFonts w:ascii="Times New Roman" w:hAnsi="Times New Roman" w:cs="Times New Roman"/>
          <w:bCs/>
          <w:sz w:val="24"/>
          <w:lang w:val="sr-Cyrl-RS"/>
        </w:rPr>
      </w:pPr>
    </w:p>
    <w:p w14:paraId="4503AF3B" w14:textId="77777777" w:rsidR="00A83D5B" w:rsidRPr="00B33C94" w:rsidRDefault="00A83D5B" w:rsidP="002208E5">
      <w:pPr>
        <w:pStyle w:val="ListParagraph"/>
        <w:numPr>
          <w:ilvl w:val="0"/>
          <w:numId w:val="15"/>
        </w:numPr>
        <w:spacing w:after="0" w:line="276" w:lineRule="auto"/>
        <w:ind w:left="426" w:hanging="426"/>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Prodic I.*, </w:t>
      </w:r>
      <w:r w:rsidRPr="00B33C94">
        <w:rPr>
          <w:rFonts w:ascii="Times New Roman" w:hAnsi="Times New Roman" w:cs="Times New Roman"/>
          <w:b/>
          <w:bCs/>
          <w:sz w:val="24"/>
          <w:lang w:val="sr-Cyrl-RS"/>
        </w:rPr>
        <w:t>Smiljanic K.*</w:t>
      </w:r>
      <w:r w:rsidRPr="00B33C94">
        <w:rPr>
          <w:rFonts w:ascii="Times New Roman" w:hAnsi="Times New Roman" w:cs="Times New Roman"/>
          <w:bCs/>
          <w:sz w:val="24"/>
          <w:lang w:val="sr-Cyrl-RS"/>
        </w:rPr>
        <w:t xml:space="preserve">, Simovic A., Radosavljevic J., and Cirkovic Velickovic T. (2019), Thermal Processing of Peanut Grains Impairs Their Mimicked Gastrointestinal Digestion While Downstream Defatting Treatments Affect Digestomic Profiles. </w:t>
      </w:r>
      <w:r w:rsidRPr="00B33C94">
        <w:rPr>
          <w:rFonts w:ascii="Times New Roman" w:hAnsi="Times New Roman" w:cs="Times New Roman"/>
          <w:bCs/>
          <w:i/>
          <w:sz w:val="24"/>
          <w:lang w:val="sr-Cyrl-RS"/>
        </w:rPr>
        <w:t>Foods</w:t>
      </w:r>
      <w:r w:rsidRPr="00B33C94">
        <w:rPr>
          <w:rFonts w:ascii="Times New Roman" w:hAnsi="Times New Roman" w:cs="Times New Roman"/>
          <w:bCs/>
          <w:sz w:val="24"/>
          <w:lang w:val="sr-Cyrl-RS"/>
        </w:rPr>
        <w:t xml:space="preserve"> 8(10), doi: 10.3390/foods8100463. *equally contributing authors; </w:t>
      </w:r>
      <w:hyperlink r:id="rId24" w:tgtFrame="_blank" w:history="1">
        <w:r w:rsidRPr="00B33C94">
          <w:rPr>
            <w:rStyle w:val="Hyperlink"/>
            <w:lang w:val="sr-Cyrl-RS"/>
          </w:rPr>
          <w:t>https://cherry.chem.bg.ac.rs/handle/123456789/3682</w:t>
        </w:r>
      </w:hyperlink>
      <w:r w:rsidRPr="00B33C94">
        <w:rPr>
          <w:rFonts w:ascii="Times New Roman" w:hAnsi="Times New Roman" w:cs="Times New Roman"/>
          <w:bCs/>
          <w:sz w:val="24"/>
          <w:lang w:val="sr-Cyrl-RS"/>
        </w:rPr>
        <w:t xml:space="preserve"> </w:t>
      </w:r>
    </w:p>
    <w:p w14:paraId="39665056" w14:textId="77777777" w:rsidR="00A83D5B" w:rsidRPr="00B33C94" w:rsidRDefault="00A83D5B" w:rsidP="00A83D5B">
      <w:pPr>
        <w:spacing w:after="0" w:line="276" w:lineRule="auto"/>
        <w:ind w:left="-66"/>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2304-8158</w:t>
      </w:r>
    </w:p>
    <w:p w14:paraId="2524CE48"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2019</w:t>
      </w:r>
      <w:r w:rsidRPr="00B33C94">
        <w:rPr>
          <w:rFonts w:ascii="Times New Roman" w:hAnsi="Times New Roman" w:cs="Times New Roman"/>
          <w:bCs/>
          <w:sz w:val="24"/>
          <w:lang w:val="sr-Cyrl-RS"/>
        </w:rPr>
        <w:t>: 4.011</w:t>
      </w:r>
    </w:p>
    <w:p w14:paraId="100A6E3C"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категорија премаJCR: </w:t>
      </w:r>
      <w:r w:rsidRPr="00B33C94">
        <w:rPr>
          <w:rFonts w:ascii="Times New Roman" w:hAnsi="Times New Roman" w:cs="Times New Roman"/>
          <w:bCs/>
          <w:sz w:val="24"/>
          <w:lang w:val="sr-Cyrl-RS"/>
        </w:rPr>
        <w:t>Food Science &amp; Technology: 36/135</w:t>
      </w:r>
    </w:p>
    <w:p w14:paraId="7B33B19C" w14:textId="46F1B9FB" w:rsidR="00A83D5B" w:rsidRPr="00B33C94" w:rsidRDefault="00A83D5B" w:rsidP="00A83D5B">
      <w:pPr>
        <w:spacing w:after="0" w:line="276" w:lineRule="auto"/>
        <w:ind w:left="1080" w:firstLine="360"/>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002273B9" w:rsidRPr="00B33C94">
        <w:rPr>
          <w:rFonts w:ascii="Times New Roman" w:hAnsi="Times New Roman" w:cs="Times New Roman"/>
          <w:b/>
          <w:sz w:val="24"/>
          <w:lang w:val="sr-Cyrl-RS"/>
        </w:rPr>
        <w:t>5</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5</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p>
    <w:p w14:paraId="0931A842" w14:textId="77777777" w:rsidR="00A83D5B" w:rsidRPr="00B33C94" w:rsidRDefault="00A83D5B" w:rsidP="00A83D5B">
      <w:pPr>
        <w:pStyle w:val="ListParagraph"/>
        <w:rPr>
          <w:rFonts w:ascii="Times New Roman" w:hAnsi="Times New Roman" w:cs="Times New Roman"/>
          <w:bCs/>
          <w:sz w:val="24"/>
          <w:lang w:val="sr-Cyrl-RS"/>
        </w:rPr>
      </w:pPr>
    </w:p>
    <w:p w14:paraId="5110A5BF" w14:textId="77777777" w:rsidR="00A83D5B" w:rsidRPr="00B33C94" w:rsidRDefault="00A83D5B" w:rsidP="00A83D5B">
      <w:pPr>
        <w:spacing w:after="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 у међународном истакнутом часопису М22 (5 поена):</w:t>
      </w:r>
    </w:p>
    <w:p w14:paraId="06B36BF4" w14:textId="77777777" w:rsidR="00A83D5B" w:rsidRPr="00B33C94" w:rsidRDefault="00A83D5B" w:rsidP="00A83D5B">
      <w:pPr>
        <w:pStyle w:val="ListParagraph"/>
        <w:rPr>
          <w:rFonts w:ascii="Times New Roman" w:hAnsi="Times New Roman" w:cs="Times New Roman"/>
          <w:bCs/>
          <w:sz w:val="24"/>
          <w:lang w:val="sr-Cyrl-RS"/>
        </w:rPr>
      </w:pPr>
    </w:p>
    <w:p w14:paraId="2C4121C5" w14:textId="77777777" w:rsidR="00A83D5B" w:rsidRPr="00B33C94" w:rsidRDefault="00A83D5B" w:rsidP="002208E5">
      <w:pPr>
        <w:pStyle w:val="ListParagraph"/>
        <w:numPr>
          <w:ilvl w:val="0"/>
          <w:numId w:val="15"/>
        </w:numPr>
        <w:spacing w:after="0" w:line="276" w:lineRule="auto"/>
        <w:ind w:left="426" w:hanging="426"/>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Đukić T., Mladenović M., Stanić-Vučinić D., Radosavljević J.,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Sabljić Lj., Dević M., Ćujić D., Vasović T., Simović A., Radomirović M., Ćirković Veličković T. (2021) Expression, purification and immunological characterization of recombinant nucleocapsid protein fragment from SARS-CoV-2. </w:t>
      </w:r>
      <w:r w:rsidRPr="00B33C94">
        <w:rPr>
          <w:rFonts w:ascii="Times New Roman" w:hAnsi="Times New Roman" w:cs="Times New Roman"/>
          <w:bCs/>
          <w:i/>
          <w:sz w:val="24"/>
          <w:lang w:val="sr-Cyrl-RS"/>
        </w:rPr>
        <w:t>Virology</w:t>
      </w:r>
      <w:r w:rsidRPr="00B33C94">
        <w:rPr>
          <w:rFonts w:ascii="Times New Roman" w:hAnsi="Times New Roman" w:cs="Times New Roman"/>
          <w:bCs/>
          <w:sz w:val="24"/>
          <w:lang w:val="sr-Cyrl-RS"/>
        </w:rPr>
        <w:t xml:space="preserve">, 557: 15-22. https://doi.org/10.1016/j.virol.2021.01.004. </w:t>
      </w:r>
      <w:hyperlink r:id="rId25" w:history="1">
        <w:r w:rsidRPr="00B33C94">
          <w:rPr>
            <w:rStyle w:val="Hyperlink"/>
            <w:rFonts w:ascii="Times New Roman" w:hAnsi="Times New Roman" w:cs="Times New Roman"/>
            <w:bCs/>
            <w:sz w:val="24"/>
            <w:lang w:val="sr-Cyrl-RS"/>
          </w:rPr>
          <w:t>https://cherry.chem.bg.ac.rs/handle/123456789/4330</w:t>
        </w:r>
      </w:hyperlink>
    </w:p>
    <w:p w14:paraId="59B949E6" w14:textId="77777777" w:rsidR="00A83D5B" w:rsidRPr="00B33C94" w:rsidRDefault="00A83D5B" w:rsidP="00A83D5B">
      <w:pPr>
        <w:spacing w:after="0" w:line="276" w:lineRule="auto"/>
        <w:ind w:left="-66"/>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0042-6822</w:t>
      </w:r>
    </w:p>
    <w:p w14:paraId="3454D366" w14:textId="77777777" w:rsidR="00A83D5B" w:rsidRPr="00B33C94" w:rsidRDefault="00A83D5B" w:rsidP="00A83D5B">
      <w:pPr>
        <w:spacing w:after="0" w:line="276" w:lineRule="auto"/>
        <w:ind w:left="360"/>
        <w:jc w:val="right"/>
        <w:rPr>
          <w:rFonts w:ascii="Times New Roman" w:hAnsi="Times New Roman" w:cs="Times New Roman"/>
          <w:bCs/>
          <w:sz w:val="24"/>
          <w:lang w:val="sr-Cyrl-RS"/>
        </w:rPr>
      </w:pPr>
      <w:r w:rsidRPr="00B33C94">
        <w:rPr>
          <w:rFonts w:ascii="Times New Roman" w:hAnsi="Times New Roman" w:cs="Times New Roman"/>
          <w:bCs/>
          <w:sz w:val="24"/>
          <w:lang w:val="sr-Cyrl-RS"/>
        </w:rPr>
        <w:t>IF</w:t>
      </w:r>
      <w:r w:rsidRPr="00B33C94">
        <w:rPr>
          <w:rFonts w:ascii="Times New Roman" w:hAnsi="Times New Roman" w:cs="Times New Roman"/>
          <w:bCs/>
          <w:sz w:val="24"/>
          <w:vertAlign w:val="subscript"/>
          <w:lang w:val="sr-Cyrl-RS"/>
        </w:rPr>
        <w:t>2020</w:t>
      </w:r>
      <w:r w:rsidRPr="00B33C94">
        <w:rPr>
          <w:rFonts w:ascii="Times New Roman" w:hAnsi="Times New Roman" w:cs="Times New Roman"/>
          <w:bCs/>
          <w:sz w:val="24"/>
          <w:lang w:val="sr-Cyrl-RS"/>
        </w:rPr>
        <w:t>: 3.616</w:t>
      </w:r>
    </w:p>
    <w:p w14:paraId="353EB78A"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Pozicija časopisa u disciplini/kategoriji prema JCR (</w:t>
      </w:r>
      <w:r w:rsidRPr="00B33C94">
        <w:rPr>
          <w:rFonts w:ascii="Times New Roman" w:hAnsi="Times New Roman" w:cs="Times New Roman"/>
          <w:bCs/>
          <w:sz w:val="24"/>
          <w:lang w:val="sr-Cyrl-RS"/>
        </w:rPr>
        <w:t>Virology</w:t>
      </w:r>
      <w:r w:rsidRPr="00B33C94">
        <w:rPr>
          <w:rFonts w:ascii="Times New Roman" w:hAnsi="Times New Roman" w:cs="Times New Roman"/>
          <w:sz w:val="24"/>
          <w:lang w:val="sr-Cyrl-RS"/>
        </w:rPr>
        <w:t xml:space="preserve">): </w:t>
      </w:r>
      <w:r w:rsidRPr="00B33C94">
        <w:rPr>
          <w:rFonts w:ascii="Times New Roman" w:hAnsi="Times New Roman" w:cs="Times New Roman"/>
          <w:bCs/>
          <w:sz w:val="24"/>
          <w:lang w:val="sr-Cyrl-RS"/>
        </w:rPr>
        <w:t>19/37</w:t>
      </w:r>
    </w:p>
    <w:p w14:paraId="4213E78C" w14:textId="2B324ADC" w:rsidR="00A83D5B" w:rsidRPr="00B33C94" w:rsidRDefault="00A83D5B" w:rsidP="00A83D5B">
      <w:pPr>
        <w:spacing w:after="0" w:line="276" w:lineRule="auto"/>
        <w:ind w:left="36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20</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12</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M22=5</w:t>
      </w:r>
      <w:r w:rsidRPr="00B33C94">
        <w:rPr>
          <w:rFonts w:ascii="Times New Roman" w:hAnsi="Times New Roman" w:cs="Times New Roman"/>
          <w:sz w:val="24"/>
          <w:lang w:val="sr-Cyrl-RS"/>
        </w:rPr>
        <w:t>/(1+0,2(12-7))=</w:t>
      </w:r>
      <w:r w:rsidRPr="00B33C94">
        <w:rPr>
          <w:rFonts w:ascii="Times New Roman" w:hAnsi="Times New Roman" w:cs="Times New Roman"/>
          <w:b/>
          <w:sz w:val="24"/>
          <w:lang w:val="sr-Cyrl-RS"/>
        </w:rPr>
        <w:t>2.5</w:t>
      </w:r>
    </w:p>
    <w:p w14:paraId="10A6CB77" w14:textId="77777777" w:rsidR="00A83D5B" w:rsidRPr="00B33C94" w:rsidRDefault="00A83D5B" w:rsidP="00A83D5B">
      <w:pPr>
        <w:spacing w:line="276" w:lineRule="auto"/>
        <w:jc w:val="both"/>
        <w:rPr>
          <w:rFonts w:ascii="Times New Roman" w:hAnsi="Times New Roman" w:cs="Times New Roman"/>
          <w:bCs/>
          <w:sz w:val="24"/>
          <w:lang w:val="sr-Cyrl-RS"/>
        </w:rPr>
      </w:pPr>
    </w:p>
    <w:p w14:paraId="69D85365" w14:textId="77777777" w:rsidR="00A83D5B" w:rsidRPr="00B33C94" w:rsidRDefault="00A83D5B" w:rsidP="00A83D5B">
      <w:pPr>
        <w:spacing w:after="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 у националном часопису међународног значаја М24 (2 поена):</w:t>
      </w:r>
    </w:p>
    <w:p w14:paraId="2B042841" w14:textId="77777777" w:rsidR="00A83D5B" w:rsidRPr="00B33C94" w:rsidRDefault="00A83D5B" w:rsidP="00A83D5B">
      <w:pPr>
        <w:spacing w:after="0"/>
        <w:jc w:val="both"/>
        <w:rPr>
          <w:rFonts w:ascii="Times New Roman" w:hAnsi="Times New Roman" w:cs="Times New Roman"/>
          <w:b/>
          <w:bCs/>
          <w:sz w:val="24"/>
          <w:lang w:val="sr-Cyrl-RS"/>
        </w:rPr>
      </w:pPr>
    </w:p>
    <w:p w14:paraId="598901EE" w14:textId="77777777" w:rsidR="00A83D5B" w:rsidRPr="00B33C94" w:rsidRDefault="00A83D5B" w:rsidP="002208E5">
      <w:pPr>
        <w:pStyle w:val="ListParagraph"/>
        <w:numPr>
          <w:ilvl w:val="0"/>
          <w:numId w:val="15"/>
        </w:numPr>
        <w:spacing w:after="0"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Aćimović, M. G., Tešević, V. V.,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T., Cvetković, M. T., Stanković, J. M., Kiprovski, B. M., &amp; Sikora, V. S. 2020. "Hydrolates – by-products of essential oil </w:t>
      </w:r>
      <w:r w:rsidRPr="00B33C94">
        <w:rPr>
          <w:rFonts w:ascii="Times New Roman" w:hAnsi="Times New Roman" w:cs="Times New Roman"/>
          <w:bCs/>
          <w:sz w:val="24"/>
          <w:lang w:val="sr-Cyrl-RS"/>
        </w:rPr>
        <w:lastRenderedPageBreak/>
        <w:t xml:space="preserve">distillation: chemical composition, biological activity and potential uses." </w:t>
      </w:r>
      <w:r w:rsidRPr="00B33C94">
        <w:rPr>
          <w:rFonts w:ascii="Times New Roman" w:hAnsi="Times New Roman" w:cs="Times New Roman"/>
          <w:bCs/>
          <w:i/>
          <w:sz w:val="24"/>
          <w:lang w:val="sr-Cyrl-RS"/>
        </w:rPr>
        <w:t>Advanced Technologie</w:t>
      </w:r>
      <w:r w:rsidRPr="00B33C94">
        <w:rPr>
          <w:rFonts w:ascii="Times New Roman" w:hAnsi="Times New Roman" w:cs="Times New Roman"/>
          <w:bCs/>
          <w:sz w:val="24"/>
          <w:lang w:val="sr-Cyrl-RS"/>
        </w:rPr>
        <w:t xml:space="preserve">s no. 9 (2):16. </w:t>
      </w:r>
      <w:hyperlink r:id="rId26" w:tgtFrame="_blank" w:history="1">
        <w:r w:rsidRPr="00B33C94">
          <w:rPr>
            <w:rStyle w:val="Hyperlink"/>
            <w:lang w:val="sr-Cyrl-RS"/>
          </w:rPr>
          <w:t>http://cherry.chem.bg.ac.rs/handle/123456789/5457</w:t>
        </w:r>
      </w:hyperlink>
      <w:r w:rsidRPr="00B33C94">
        <w:rPr>
          <w:lang w:val="sr-Cyrl-RS"/>
        </w:rPr>
        <w:t>.</w:t>
      </w:r>
    </w:p>
    <w:p w14:paraId="781BE9C4"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2406-2979</w:t>
      </w:r>
    </w:p>
    <w:p w14:paraId="61E3EA07" w14:textId="7C9868DA" w:rsidR="00A83D5B" w:rsidRPr="00B33C94" w:rsidRDefault="005456B9" w:rsidP="00A83D5B">
      <w:pPr>
        <w:spacing w:after="0" w:line="276" w:lineRule="auto"/>
        <w:ind w:left="720" w:firstLine="720"/>
        <w:rPr>
          <w:rFonts w:ascii="Times New Roman" w:hAnsi="Times New Roman" w:cs="Times New Roman"/>
          <w:b/>
          <w:sz w:val="24"/>
          <w:lang w:val="sr-Cyrl-RS"/>
        </w:rPr>
      </w:pPr>
      <w:r w:rsidRPr="00B33C94">
        <w:rPr>
          <w:rFonts w:ascii="Times New Roman" w:hAnsi="Times New Roman" w:cs="Times New Roman"/>
          <w:sz w:val="24"/>
          <w:lang w:val="sr-Cyrl-RS"/>
        </w:rPr>
        <w:tab/>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50</w:t>
      </w:r>
      <w:r w:rsidR="00155D6E"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7</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M24=2</w:t>
      </w:r>
    </w:p>
    <w:p w14:paraId="7F96090C" w14:textId="77777777" w:rsidR="00A83D5B" w:rsidRPr="00B33C94" w:rsidRDefault="00A83D5B" w:rsidP="00A83D5B">
      <w:pPr>
        <w:ind w:left="360" w:hanging="360"/>
        <w:jc w:val="both"/>
        <w:rPr>
          <w:rFonts w:ascii="Times New Roman" w:hAnsi="Times New Roman" w:cs="Times New Roman"/>
          <w:b/>
          <w:bCs/>
          <w:sz w:val="24"/>
          <w:lang w:val="sr-Cyrl-RS"/>
        </w:rPr>
      </w:pPr>
    </w:p>
    <w:p w14:paraId="39E610E3" w14:textId="77777777" w:rsidR="00A83D5B" w:rsidRPr="00B33C94" w:rsidRDefault="00A83D5B" w:rsidP="00A83D5B">
      <w:pPr>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Предавања по позиву са међународног скупа штампано у изводу М32 (1,5 поен x 3)</w:t>
      </w:r>
    </w:p>
    <w:p w14:paraId="4A22B44C" w14:textId="41415E44" w:rsidR="00A83D5B" w:rsidRPr="00B33C94" w:rsidRDefault="00A83D5B" w:rsidP="0049076B">
      <w:pPr>
        <w:pStyle w:val="ListParagraph"/>
        <w:numPr>
          <w:ilvl w:val="0"/>
          <w:numId w:val="10"/>
        </w:numPr>
        <w:spacing w:after="0" w:line="240" w:lineRule="auto"/>
        <w:ind w:left="426" w:hanging="426"/>
        <w:jc w:val="both"/>
        <w:rPr>
          <w:rFonts w:ascii="Times New Roman" w:hAnsi="Times New Roman" w:cs="Times New Roman"/>
          <w:sz w:val="24"/>
          <w:lang w:val="sr-Cyrl-RS"/>
        </w:rPr>
      </w:pP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Đukić, T., Vasović, T., Prodić, I., Jovanović, V. B., and Ćirković-Veličković, T. (2021) Methods Development for Protein and Modifications Profiling. Invited lecture in </w:t>
      </w:r>
      <w:r w:rsidRPr="00B33C94">
        <w:rPr>
          <w:rFonts w:ascii="Times New Roman" w:hAnsi="Times New Roman" w:cs="Times New Roman"/>
          <w:i/>
          <w:sz w:val="24"/>
          <w:lang w:val="sr-Cyrl-RS"/>
        </w:rPr>
        <w:t xml:space="preserve">Book of Abstracts of </w:t>
      </w:r>
      <w:r w:rsidRPr="00B33C94">
        <w:rPr>
          <w:rFonts w:ascii="Times New Roman" w:hAnsi="Times New Roman" w:cs="Times New Roman"/>
          <w:b/>
          <w:i/>
          <w:sz w:val="24"/>
          <w:lang w:val="sr-Cyrl-RS"/>
        </w:rPr>
        <w:t xml:space="preserve">the 3rd </w:t>
      </w:r>
      <w:r w:rsidR="00130316" w:rsidRPr="00B33C94">
        <w:rPr>
          <w:rFonts w:ascii="Times New Roman" w:hAnsi="Times New Roman" w:cs="Times New Roman"/>
          <w:b/>
          <w:i/>
          <w:sz w:val="24"/>
          <w:lang w:val="sr-Cyrl-RS"/>
        </w:rPr>
        <w:t>Symposium</w:t>
      </w:r>
      <w:r w:rsidRPr="00B33C94">
        <w:rPr>
          <w:rFonts w:ascii="Times New Roman" w:hAnsi="Times New Roman" w:cs="Times New Roman"/>
          <w:b/>
          <w:i/>
          <w:sz w:val="24"/>
          <w:lang w:val="sr-Cyrl-RS"/>
        </w:rPr>
        <w:t xml:space="preserve"> </w:t>
      </w:r>
      <w:r w:rsidR="0049076B" w:rsidRPr="00B33C94">
        <w:rPr>
          <w:rFonts w:ascii="Times New Roman" w:hAnsi="Times New Roman" w:cs="Times New Roman"/>
          <w:b/>
          <w:i/>
          <w:sz w:val="24"/>
          <w:lang w:val="sr-Cyrl-RS"/>
        </w:rPr>
        <w:t>FoodEnTwin</w:t>
      </w:r>
      <w:r w:rsidRPr="00B33C94">
        <w:rPr>
          <w:rFonts w:ascii="Times New Roman" w:hAnsi="Times New Roman" w:cs="Times New Roman"/>
          <w:b/>
          <w:i/>
          <w:sz w:val="24"/>
          <w:lang w:val="sr-Cyrl-RS"/>
        </w:rPr>
        <w:t xml:space="preserve"> 2021</w:t>
      </w:r>
      <w:r w:rsidRPr="00B33C94">
        <w:rPr>
          <w:rFonts w:ascii="Times New Roman" w:hAnsi="Times New Roman" w:cs="Times New Roman"/>
          <w:sz w:val="24"/>
          <w:lang w:val="sr-Cyrl-RS"/>
        </w:rPr>
        <w:t>,</w:t>
      </w:r>
      <w:r w:rsidR="0049076B" w:rsidRPr="00B33C94">
        <w:rPr>
          <w:rFonts w:ascii="Times New Roman" w:hAnsi="Times New Roman" w:cs="Times New Roman"/>
          <w:sz w:val="24"/>
        </w:rPr>
        <w:t xml:space="preserve"> “Novel instrumental approaches in food science and environment“,</w:t>
      </w:r>
      <w:r w:rsidRPr="00B33C94">
        <w:rPr>
          <w:rFonts w:ascii="Times New Roman" w:hAnsi="Times New Roman" w:cs="Times New Roman"/>
          <w:sz w:val="24"/>
          <w:lang w:val="sr-Cyrl-RS"/>
        </w:rPr>
        <w:t xml:space="preserve"> Univerzitet u Beogradu-Hemijski fakultet, </w:t>
      </w:r>
      <w:r w:rsidRPr="00B33C94">
        <w:rPr>
          <w:rFonts w:ascii="Times New Roman" w:hAnsi="Times New Roman" w:cs="Times New Roman"/>
          <w:i/>
          <w:sz w:val="24"/>
          <w:lang w:val="sr-Cyrl-RS"/>
        </w:rPr>
        <w:t>16-18 June 2021, Belgrade Serbia</w:t>
      </w:r>
      <w:r w:rsidRPr="00B33C94">
        <w:rPr>
          <w:rFonts w:ascii="Times New Roman" w:hAnsi="Times New Roman" w:cs="Times New Roman"/>
          <w:sz w:val="24"/>
          <w:lang w:val="sr-Cyrl-RS"/>
        </w:rPr>
        <w:t xml:space="preserve"> pp. 11-11. * позивно писмо (Прилог </w:t>
      </w:r>
      <w:r w:rsidR="005456B9" w:rsidRPr="00B33C94">
        <w:rPr>
          <w:rFonts w:ascii="Times New Roman" w:hAnsi="Times New Roman" w:cs="Times New Roman"/>
          <w:sz w:val="24"/>
          <w:lang w:val="sr-Cyrl-RS"/>
        </w:rPr>
        <w:t>31.</w:t>
      </w:r>
      <w:r w:rsidRPr="00B33C94">
        <w:rPr>
          <w:rFonts w:ascii="Times New Roman" w:hAnsi="Times New Roman" w:cs="Times New Roman"/>
          <w:sz w:val="24"/>
          <w:lang w:val="sr-Cyrl-RS"/>
        </w:rPr>
        <w:t>)</w:t>
      </w:r>
      <w:r w:rsidR="001071EC" w:rsidRPr="00B33C94">
        <w:rPr>
          <w:rFonts w:ascii="Times New Roman" w:hAnsi="Times New Roman" w:cs="Times New Roman"/>
          <w:sz w:val="24"/>
          <w:lang w:val="sr-Cyrl-RS"/>
        </w:rPr>
        <w:t xml:space="preserve"> Одлука о категоризацији скупа (Прилог 32.)</w:t>
      </w:r>
      <w:r w:rsidR="00155D6E" w:rsidRPr="00B33C94">
        <w:rPr>
          <w:rFonts w:ascii="Times New Roman" w:hAnsi="Times New Roman" w:cs="Times New Roman"/>
          <w:sz w:val="24"/>
          <w:lang w:val="sr-Cyrl-RS"/>
        </w:rPr>
        <w:t xml:space="preserve"> </w:t>
      </w:r>
      <w:hyperlink r:id="rId27" w:tgtFrame="_blank" w:history="1">
        <w:r w:rsidRPr="00B33C94">
          <w:rPr>
            <w:rStyle w:val="Hyperlink"/>
            <w:u w:val="none"/>
            <w:lang w:val="sr-Cyrl-RS"/>
          </w:rPr>
          <w:t>https://hdl.handle.net/21.15107/rcub_cherry_5763</w:t>
        </w:r>
      </w:hyperlink>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 </w:t>
      </w:r>
    </w:p>
    <w:p w14:paraId="306BADAA" w14:textId="42723155" w:rsidR="00A83D5B" w:rsidRPr="00B33C94" w:rsidRDefault="00155D6E" w:rsidP="00A83D5B">
      <w:pPr>
        <w:pStyle w:val="ListParagraph"/>
        <w:spacing w:after="0" w:line="240" w:lineRule="auto"/>
        <w:ind w:left="426" w:hanging="426"/>
        <w:jc w:val="both"/>
        <w:rPr>
          <w:rFonts w:ascii="Times New Roman" w:hAnsi="Times New Roman" w:cs="Times New Roman"/>
          <w:sz w:val="24"/>
          <w:lang w:val="sr-Cyrl-RS"/>
        </w:rPr>
      </w:pPr>
      <w:r w:rsidRPr="00B33C94">
        <w:rPr>
          <w:rFonts w:ascii="Times New Roman" w:hAnsi="Times New Roman" w:cs="Times New Roman"/>
          <w:b/>
          <w:sz w:val="24"/>
          <w:lang w:val="sr-Cyrl-RS"/>
        </w:rPr>
        <w:t xml:space="preserve"> </w:t>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804B00" w:rsidRPr="00B33C94">
        <w:rPr>
          <w:rFonts w:ascii="Times New Roman" w:hAnsi="Times New Roman" w:cs="Times New Roman"/>
          <w:b/>
          <w:sz w:val="24"/>
          <w:lang w:val="sr-Cyrl-RS"/>
        </w:rPr>
        <w:tab/>
      </w:r>
      <w:r w:rsidR="00A83D5B" w:rsidRPr="00B33C94">
        <w:rPr>
          <w:rFonts w:ascii="Times New Roman" w:hAnsi="Times New Roman" w:cs="Times New Roman"/>
          <w:b/>
          <w:sz w:val="24"/>
          <w:lang w:val="sr-Cyrl-RS"/>
        </w:rPr>
        <w:t>M32</w:t>
      </w:r>
      <w:r w:rsidRPr="00B33C94">
        <w:rPr>
          <w:rFonts w:ascii="Times New Roman" w:hAnsi="Times New Roman" w:cs="Times New Roman"/>
          <w:b/>
          <w:sz w:val="24"/>
          <w:lang w:val="sr-Cyrl-RS"/>
        </w:rPr>
        <w:t xml:space="preserve"> </w:t>
      </w:r>
      <w:r w:rsidR="00A83D5B" w:rsidRPr="00B33C94">
        <w:rPr>
          <w:rFonts w:ascii="Times New Roman" w:eastAsia="Cambria" w:hAnsi="Times New Roman" w:cs="Times New Roman"/>
          <w:sz w:val="24"/>
          <w:szCs w:val="24"/>
          <w:lang w:val="sr-Cyrl-RS"/>
        </w:rPr>
        <w:t>Број аутора:</w:t>
      </w:r>
      <w:r w:rsidR="00A83D5B" w:rsidRPr="00B33C94">
        <w:rPr>
          <w:rFonts w:ascii="Times New Roman" w:eastAsia="Cambria" w:hAnsi="Times New Roman" w:cs="Times New Roman"/>
          <w:b/>
          <w:sz w:val="24"/>
          <w:szCs w:val="24"/>
          <w:lang w:val="sr-Cyrl-RS"/>
        </w:rPr>
        <w:t xml:space="preserve"> 6</w:t>
      </w:r>
    </w:p>
    <w:p w14:paraId="2DF2155F" w14:textId="008E9089" w:rsidR="00A83D5B" w:rsidRPr="00B33C94" w:rsidRDefault="00155D6E" w:rsidP="00A83D5B">
      <w:pPr>
        <w:pStyle w:val="ListParagraph"/>
        <w:spacing w:after="0" w:line="240" w:lineRule="auto"/>
        <w:ind w:left="426" w:hanging="426"/>
        <w:jc w:val="both"/>
        <w:rPr>
          <w:rFonts w:ascii="Times New Roman" w:hAnsi="Times New Roman" w:cs="Times New Roman"/>
          <w:sz w:val="24"/>
          <w:lang w:val="sr-Cyrl-RS"/>
        </w:rPr>
      </w:pPr>
      <w:r w:rsidRPr="00B33C94">
        <w:rPr>
          <w:rFonts w:ascii="Times New Roman" w:eastAsia="Cambria" w:hAnsi="Times New Roman" w:cs="Times New Roman"/>
          <w:b/>
          <w:sz w:val="24"/>
          <w:szCs w:val="24"/>
          <w:lang w:val="sr-Cyrl-RS"/>
        </w:rPr>
        <w:t xml:space="preserve">         </w:t>
      </w:r>
      <w:r w:rsidR="00A83D5B" w:rsidRPr="00B33C94">
        <w:rPr>
          <w:rFonts w:ascii="Times New Roman" w:eastAsia="Cambria" w:hAnsi="Times New Roman" w:cs="Times New Roman"/>
          <w:b/>
          <w:sz w:val="24"/>
          <w:szCs w:val="24"/>
          <w:lang w:val="sr-Cyrl-RS"/>
        </w:rPr>
        <w:t xml:space="preserve"> </w:t>
      </w:r>
    </w:p>
    <w:p w14:paraId="6DC94BE5" w14:textId="7F926C35" w:rsidR="00A83D5B" w:rsidRPr="00B33C94" w:rsidRDefault="00A83D5B" w:rsidP="002208E5">
      <w:pPr>
        <w:pStyle w:val="ListParagraph"/>
        <w:numPr>
          <w:ilvl w:val="0"/>
          <w:numId w:val="10"/>
        </w:numPr>
        <w:spacing w:after="0" w:line="240" w:lineRule="auto"/>
        <w:ind w:left="426" w:hanging="426"/>
        <w:jc w:val="both"/>
        <w:rPr>
          <w:rFonts w:ascii="Calibri" w:eastAsia="Times New Roman" w:hAnsi="Calibri" w:cs="Calibri"/>
          <w:color w:val="2F75B5"/>
          <w:u w:val="single"/>
          <w:lang w:val="sr-Cyrl-RS"/>
        </w:rPr>
      </w:pPr>
      <w:bookmarkStart w:id="5" w:name="_ENREF_20"/>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Prodić, I., Apostolović, D., Mutić, J., van Hage, M., Burazer, L. M., and Ćirković-Veličković, T. (2019) Highly improved method for in-depth post-translational modification profiling: example of Timothy grass (Phleum pratense) pollen proteomes from polluted and preserved environments. </w:t>
      </w:r>
      <w:r w:rsidR="00A11A5B" w:rsidRPr="00B33C94">
        <w:rPr>
          <w:rFonts w:ascii="Times New Roman" w:hAnsi="Times New Roman" w:cs="Times New Roman"/>
          <w:sz w:val="24"/>
          <w:lang w:val="sr-Cyrl-RS"/>
        </w:rPr>
        <w:t>Plenary</w:t>
      </w:r>
      <w:r w:rsidRPr="00B33C94">
        <w:rPr>
          <w:rFonts w:ascii="Times New Roman" w:hAnsi="Times New Roman" w:cs="Times New Roman"/>
          <w:sz w:val="24"/>
          <w:lang w:val="sr-Cyrl-RS"/>
        </w:rPr>
        <w:t xml:space="preserve"> lecture in </w:t>
      </w:r>
      <w:r w:rsidRPr="00B33C94">
        <w:rPr>
          <w:rFonts w:ascii="Times New Roman" w:hAnsi="Times New Roman" w:cs="Times New Roman"/>
          <w:b/>
          <w:i/>
          <w:sz w:val="24"/>
          <w:lang w:val="sr-Cyrl-RS"/>
        </w:rPr>
        <w:t xml:space="preserve">1st </w:t>
      </w:r>
      <w:r w:rsidR="0049076B" w:rsidRPr="00B33C94">
        <w:rPr>
          <w:rFonts w:ascii="Times New Roman" w:hAnsi="Times New Roman" w:cs="Times New Roman"/>
          <w:b/>
          <w:i/>
          <w:sz w:val="24"/>
          <w:lang w:val="sr-Cyrl-RS"/>
        </w:rPr>
        <w:t>FoodEnTwin</w:t>
      </w:r>
      <w:r w:rsidRPr="00B33C94">
        <w:rPr>
          <w:rFonts w:ascii="Times New Roman" w:hAnsi="Times New Roman" w:cs="Times New Roman"/>
          <w:b/>
          <w:i/>
          <w:sz w:val="24"/>
          <w:lang w:val="sr-Cyrl-RS"/>
        </w:rPr>
        <w:t xml:space="preserve"> Workshop" Food and Environmental-Omics"</w:t>
      </w:r>
      <w:r w:rsidRPr="00B33C94">
        <w:rPr>
          <w:rFonts w:ascii="Times New Roman" w:hAnsi="Times New Roman" w:cs="Times New Roman"/>
          <w:i/>
          <w:sz w:val="24"/>
          <w:lang w:val="sr-Cyrl-RS"/>
        </w:rPr>
        <w:t xml:space="preserve">, </w:t>
      </w:r>
      <w:r w:rsidRPr="00B33C94">
        <w:rPr>
          <w:rFonts w:ascii="Times New Roman" w:hAnsi="Times New Roman" w:cs="Times New Roman"/>
          <w:sz w:val="24"/>
          <w:lang w:val="sr-Cyrl-RS"/>
        </w:rPr>
        <w:t>Belgrade: Faculty of Chemistry</w:t>
      </w:r>
      <w:r w:rsidRPr="00B33C94">
        <w:rPr>
          <w:rFonts w:ascii="Times New Roman" w:hAnsi="Times New Roman" w:cs="Times New Roman"/>
          <w:i/>
          <w:sz w:val="24"/>
          <w:lang w:val="sr-Cyrl-RS"/>
        </w:rPr>
        <w:t xml:space="preserve"> June 20-21, 2019 Belgrade, Serbia</w:t>
      </w:r>
      <w:r w:rsidRPr="00B33C94">
        <w:rPr>
          <w:rFonts w:ascii="Times New Roman" w:hAnsi="Times New Roman" w:cs="Times New Roman"/>
          <w:sz w:val="24"/>
          <w:lang w:val="sr-Cyrl-RS"/>
        </w:rPr>
        <w:t xml:space="preserve"> pp. 6-7</w:t>
      </w:r>
      <w:bookmarkEnd w:id="5"/>
      <w:r w:rsidRPr="00B33C94">
        <w:rPr>
          <w:rFonts w:ascii="Times New Roman" w:hAnsi="Times New Roman" w:cs="Times New Roman"/>
          <w:sz w:val="24"/>
          <w:lang w:val="sr-Cyrl-RS"/>
        </w:rPr>
        <w:t xml:space="preserve">.* позивно писмо (Прилог </w:t>
      </w:r>
      <w:r w:rsidR="00E86A07" w:rsidRPr="00B33C94">
        <w:rPr>
          <w:rFonts w:ascii="Times New Roman" w:hAnsi="Times New Roman" w:cs="Times New Roman"/>
          <w:sz w:val="24"/>
          <w:lang w:val="sr-Cyrl-RS"/>
        </w:rPr>
        <w:t>19</w:t>
      </w:r>
      <w:r w:rsidR="005456B9"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r w:rsidR="001071EC" w:rsidRPr="00B33C94">
        <w:rPr>
          <w:rFonts w:ascii="Times New Roman" w:hAnsi="Times New Roman" w:cs="Times New Roman"/>
          <w:sz w:val="24"/>
          <w:lang w:val="sr-Cyrl-RS"/>
        </w:rPr>
        <w:t xml:space="preserve">Одлука о категоризацији скупа (Прилог 33.) </w:t>
      </w:r>
      <w:hyperlink r:id="rId28" w:history="1">
        <w:r w:rsidRPr="00B33C94">
          <w:rPr>
            <w:rFonts w:ascii="Calibri" w:eastAsia="Times New Roman" w:hAnsi="Calibri" w:cs="Calibri"/>
            <w:color w:val="2F75B5"/>
            <w:lang w:val="sr-Cyrl-RS"/>
          </w:rPr>
          <w:t>https://hdl.handle.net/21.15107/rcub_cherry_3742</w:t>
        </w:r>
      </w:hyperlink>
      <w:r w:rsidR="00804B00" w:rsidRPr="00B33C94">
        <w:rPr>
          <w:rFonts w:ascii="Calibri" w:eastAsia="Times New Roman" w:hAnsi="Calibri" w:cs="Calibri"/>
          <w:color w:val="2F75B5"/>
          <w:lang w:val="sr-Cyrl-RS"/>
        </w:rPr>
        <w:tab/>
      </w:r>
      <w:r w:rsidR="00804B00"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001071EC" w:rsidRPr="00B33C94">
        <w:rPr>
          <w:rFonts w:ascii="Calibri" w:eastAsia="Times New Roman" w:hAnsi="Calibri" w:cs="Calibri"/>
          <w:color w:val="2F75B5"/>
          <w:lang w:val="sr-Cyrl-RS"/>
        </w:rPr>
        <w:tab/>
      </w:r>
      <w:r w:rsidRPr="00B33C94">
        <w:rPr>
          <w:rFonts w:ascii="Times New Roman" w:eastAsia="Cambria" w:hAnsi="Times New Roman" w:cs="Times New Roman"/>
          <w:b/>
          <w:sz w:val="24"/>
          <w:szCs w:val="24"/>
          <w:lang w:val="sr-Cyrl-RS"/>
        </w:rPr>
        <w:t>M32</w:t>
      </w:r>
      <w:r w:rsidRPr="00B33C94">
        <w:rPr>
          <w:rFonts w:ascii="Times New Roman" w:eastAsia="Cambria" w:hAnsi="Times New Roman" w:cs="Times New Roman"/>
          <w:sz w:val="24"/>
          <w:szCs w:val="24"/>
          <w:lang w:val="sr-Cyrl-RS"/>
        </w:rPr>
        <w:t xml:space="preserve"> Број аутора:</w:t>
      </w:r>
      <w:r w:rsidRPr="00B33C94">
        <w:rPr>
          <w:rFonts w:ascii="Times New Roman" w:eastAsia="Cambria" w:hAnsi="Times New Roman" w:cs="Times New Roman"/>
          <w:b/>
          <w:sz w:val="24"/>
          <w:szCs w:val="24"/>
          <w:lang w:val="sr-Cyrl-RS"/>
        </w:rPr>
        <w:t xml:space="preserve"> 7</w:t>
      </w:r>
    </w:p>
    <w:p w14:paraId="5E7183BB" w14:textId="77777777" w:rsidR="00A83D5B" w:rsidRPr="00B33C94" w:rsidRDefault="00A83D5B" w:rsidP="00A83D5B">
      <w:pPr>
        <w:pStyle w:val="ListParagraph"/>
        <w:ind w:left="6906" w:firstLine="294"/>
        <w:jc w:val="center"/>
        <w:rPr>
          <w:rFonts w:ascii="Times New Roman" w:hAnsi="Times New Roman" w:cs="Times New Roman"/>
          <w:sz w:val="24"/>
          <w:lang w:val="sr-Cyrl-RS"/>
        </w:rPr>
      </w:pPr>
    </w:p>
    <w:p w14:paraId="43D77A5F" w14:textId="7154D983" w:rsidR="00A83D5B" w:rsidRPr="00B33C94" w:rsidRDefault="00A83D5B" w:rsidP="002208E5">
      <w:pPr>
        <w:pStyle w:val="ListParagraph"/>
        <w:numPr>
          <w:ilvl w:val="0"/>
          <w:numId w:val="10"/>
        </w:numPr>
        <w:ind w:left="426" w:hanging="426"/>
        <w:jc w:val="both"/>
        <w:rPr>
          <w:rFonts w:ascii="Calibri" w:eastAsia="Times New Roman" w:hAnsi="Calibri" w:cs="Calibri"/>
          <w:color w:val="0563C1"/>
          <w:u w:val="single"/>
          <w:lang w:val="sr-Cyrl-RS"/>
        </w:rPr>
      </w:pPr>
      <w:bookmarkStart w:id="6" w:name="_ENREF_19"/>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Prodić, I., Apostolović, D., Mutić, J., van Hage, M., Burazer, L. M., and Ćirković-Veličković, T. (2019) In-depth quantitative profiling of post-translational modifications of Timothy grass pollen proteome in relation to environmental pollution and causal oxidative stress. Invited lecture</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in </w:t>
      </w:r>
      <w:r w:rsidRPr="00B33C94">
        <w:rPr>
          <w:rFonts w:ascii="Times New Roman" w:hAnsi="Times New Roman" w:cs="Times New Roman"/>
          <w:i/>
          <w:sz w:val="24"/>
          <w:lang w:val="sr-Cyrl-RS"/>
        </w:rPr>
        <w:t xml:space="preserve">Book of Abstracts - </w:t>
      </w:r>
      <w:r w:rsidR="00130316" w:rsidRPr="00B33C94">
        <w:rPr>
          <w:rFonts w:ascii="Times New Roman" w:hAnsi="Times New Roman" w:cs="Times New Roman"/>
          <w:b/>
          <w:i/>
          <w:sz w:val="24"/>
          <w:lang w:val="sr-Cyrl-RS"/>
        </w:rPr>
        <w:t>V SePa Sy</w:t>
      </w:r>
      <w:r w:rsidRPr="00B33C94">
        <w:rPr>
          <w:rFonts w:ascii="Times New Roman" w:hAnsi="Times New Roman" w:cs="Times New Roman"/>
          <w:b/>
          <w:i/>
          <w:sz w:val="24"/>
          <w:lang w:val="sr-Cyrl-RS"/>
        </w:rPr>
        <w:t>mposium: Proteomics in the analysis of food, envirinmental protection and medical research</w:t>
      </w:r>
      <w:r w:rsidRPr="00B33C94">
        <w:rPr>
          <w:rFonts w:ascii="Times New Roman" w:hAnsi="Times New Roman" w:cs="Times New Roman"/>
          <w:i/>
          <w:sz w:val="24"/>
          <w:lang w:val="sr-Cyrl-RS"/>
        </w:rPr>
        <w:t>, Rektorat Univerziteta u Novom Sadu, Novi Sad, Serbia 2019</w:t>
      </w:r>
      <w:r w:rsidRPr="00B33C94">
        <w:rPr>
          <w:rFonts w:ascii="Times New Roman" w:hAnsi="Times New Roman" w:cs="Times New Roman"/>
          <w:sz w:val="24"/>
          <w:lang w:val="sr-Cyrl-RS"/>
        </w:rPr>
        <w:t>, pp. 13-13</w:t>
      </w:r>
      <w:bookmarkEnd w:id="6"/>
      <w:r w:rsidRPr="00B33C94">
        <w:rPr>
          <w:rFonts w:ascii="Times New Roman" w:hAnsi="Times New Roman" w:cs="Times New Roman"/>
          <w:sz w:val="24"/>
          <w:lang w:val="sr-Cyrl-RS"/>
        </w:rPr>
        <w:t xml:space="preserve">. *позивно писмо (Прилог </w:t>
      </w:r>
      <w:r w:rsidR="00E86A07" w:rsidRPr="00B33C94">
        <w:rPr>
          <w:rFonts w:ascii="Times New Roman" w:hAnsi="Times New Roman" w:cs="Times New Roman"/>
          <w:sz w:val="24"/>
          <w:lang w:val="sr-Cyrl-RS"/>
        </w:rPr>
        <w:t>18</w:t>
      </w:r>
      <w:r w:rsidR="005456B9" w:rsidRPr="00B33C94">
        <w:rPr>
          <w:rFonts w:ascii="Times New Roman" w:hAnsi="Times New Roman" w:cs="Times New Roman"/>
          <w:sz w:val="24"/>
          <w:lang w:val="sr-Cyrl-RS"/>
        </w:rPr>
        <w:t>.</w:t>
      </w:r>
      <w:r w:rsidR="001071EC" w:rsidRPr="00B33C94">
        <w:rPr>
          <w:rFonts w:ascii="Times New Roman" w:hAnsi="Times New Roman" w:cs="Times New Roman"/>
          <w:sz w:val="24"/>
          <w:lang w:val="sr-Cyrl-RS"/>
        </w:rPr>
        <w:t xml:space="preserve">) Одлука о категоризацији скупа (Прилог 34.) </w:t>
      </w:r>
      <w:hyperlink r:id="rId29" w:history="1">
        <w:r w:rsidRPr="00B33C94">
          <w:rPr>
            <w:rFonts w:ascii="Calibri" w:eastAsia="Times New Roman" w:hAnsi="Calibri" w:cs="Calibri"/>
            <w:color w:val="0563C1"/>
            <w:lang w:val="sr-Cyrl-RS"/>
          </w:rPr>
          <w:t>http://cherry.chem.bg.ac.rs/handle/123456789/5724</w:t>
        </w:r>
      </w:hyperlink>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 </w:t>
      </w:r>
      <w:r w:rsidR="00804B00" w:rsidRPr="00B33C94">
        <w:rPr>
          <w:rFonts w:ascii="Times New Roman" w:hAnsi="Times New Roman" w:cs="Times New Roman"/>
          <w:sz w:val="24"/>
          <w:lang w:val="sr-Cyrl-RS"/>
        </w:rPr>
        <w:tab/>
      </w:r>
      <w:r w:rsidR="00155D6E" w:rsidRPr="00B33C94">
        <w:rPr>
          <w:rFonts w:ascii="Times New Roman" w:hAnsi="Times New Roman" w:cs="Times New Roman"/>
          <w:sz w:val="24"/>
          <w:lang w:val="sr-Cyrl-RS"/>
        </w:rPr>
        <w:t xml:space="preserve"> </w:t>
      </w:r>
      <w:r w:rsidR="00804B00" w:rsidRPr="00B33C94">
        <w:rPr>
          <w:rFonts w:ascii="Times New Roman" w:hAnsi="Times New Roman" w:cs="Times New Roman"/>
          <w:sz w:val="24"/>
          <w:lang w:val="sr-Cyrl-RS"/>
        </w:rPr>
        <w:t xml:space="preserve"> </w:t>
      </w:r>
      <w:r w:rsidR="00804B00"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Pr="00B33C94">
        <w:rPr>
          <w:rFonts w:ascii="Times New Roman" w:hAnsi="Times New Roman" w:cs="Times New Roman"/>
          <w:b/>
          <w:sz w:val="24"/>
          <w:lang w:val="sr-Cyrl-RS"/>
        </w:rPr>
        <w:t>M32</w:t>
      </w:r>
      <w:r w:rsidRPr="00B33C94">
        <w:rPr>
          <w:rFonts w:ascii="Times New Roman" w:hAnsi="Times New Roman" w:cs="Times New Roman"/>
          <w:sz w:val="24"/>
          <w:lang w:val="sr-Cyrl-RS"/>
        </w:rPr>
        <w:t xml:space="preserve"> </w:t>
      </w:r>
      <w:r w:rsidRPr="00B33C94">
        <w:rPr>
          <w:rFonts w:ascii="Times New Roman" w:eastAsia="Cambria" w:hAnsi="Times New Roman" w:cs="Times New Roman"/>
          <w:sz w:val="24"/>
          <w:szCs w:val="24"/>
          <w:lang w:val="sr-Cyrl-RS"/>
        </w:rPr>
        <w:t>Број аутора:</w:t>
      </w:r>
      <w:r w:rsidRPr="00B33C94">
        <w:rPr>
          <w:rFonts w:ascii="Times New Roman" w:eastAsia="Cambria" w:hAnsi="Times New Roman" w:cs="Times New Roman"/>
          <w:b/>
          <w:sz w:val="24"/>
          <w:szCs w:val="24"/>
          <w:lang w:val="sr-Cyrl-RS"/>
        </w:rPr>
        <w:t xml:space="preserve"> 7</w:t>
      </w:r>
    </w:p>
    <w:p w14:paraId="3C7E5565"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559ED716"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Саопштења са међународног скупа штампаног у изводу М34 (29 x 0.5 поена = 13.39)</w:t>
      </w:r>
    </w:p>
    <w:p w14:paraId="49AE4733"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3DEE520F"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7" w:name="_ENREF_1"/>
      <w:r w:rsidRPr="00B33C94">
        <w:rPr>
          <w:rFonts w:ascii="Times New Roman" w:hAnsi="Times New Roman" w:cs="Times New Roman"/>
          <w:sz w:val="24"/>
          <w:lang w:val="sr-Cyrl-RS"/>
        </w:rPr>
        <w:t xml:space="preserve">Prodić, I., Đukić, T., Jovanović, V., and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(2023) The use of tryptic food protein digests data in public proteomic repositories to assess the effects of chemical and post-translational modifications on digestion outcomes. In </w:t>
      </w:r>
      <w:r w:rsidRPr="00B33C94">
        <w:rPr>
          <w:rFonts w:ascii="Times New Roman" w:hAnsi="Times New Roman" w:cs="Times New Roman"/>
          <w:i/>
          <w:sz w:val="24"/>
          <w:lang w:val="sr-Cyrl-RS"/>
        </w:rPr>
        <w:t>4th Belgrade Bioinformatics Conference</w:t>
      </w:r>
      <w:r w:rsidRPr="00B33C94">
        <w:rPr>
          <w:rFonts w:ascii="Times New Roman" w:hAnsi="Times New Roman" w:cs="Times New Roman"/>
          <w:sz w:val="24"/>
          <w:lang w:val="sr-Cyrl-RS"/>
        </w:rPr>
        <w:t xml:space="preserve"> Vol. 4 pp. 107-107. Metropol hotel, Belgrade, Serbia, July 19</w:t>
      </w:r>
      <w:r w:rsidRPr="00B33C94">
        <w:rPr>
          <w:rFonts w:ascii="Times New Roman" w:hAnsi="Times New Roman" w:cs="Times New Roman"/>
          <w:sz w:val="24"/>
          <w:vertAlign w:val="superscript"/>
          <w:lang w:val="sr-Cyrl-RS"/>
        </w:rPr>
        <w:t>th</w:t>
      </w:r>
      <w:r w:rsidRPr="00B33C94">
        <w:rPr>
          <w:rFonts w:ascii="Times New Roman" w:hAnsi="Times New Roman" w:cs="Times New Roman"/>
          <w:sz w:val="24"/>
          <w:lang w:val="sr-Cyrl-RS"/>
        </w:rPr>
        <w:t xml:space="preserve">, 2023. Organizer: Institute of molecular genetics and genetic engineering. </w:t>
      </w:r>
      <w:hyperlink r:id="rId30" w:tgtFrame="_blank" w:history="1">
        <w:r w:rsidRPr="00B33C94">
          <w:rPr>
            <w:rStyle w:val="Hyperlink"/>
            <w:lang w:val="sr-Cyrl-RS"/>
          </w:rPr>
          <w:t>https://belbi.bg.ac.rs/</w:t>
        </w:r>
      </w:hyperlink>
      <w:r w:rsidRPr="00B33C94">
        <w:rPr>
          <w:lang w:val="sr-Cyrl-RS"/>
        </w:rPr>
        <w:t xml:space="preserve"> </w:t>
      </w:r>
      <w:r w:rsidRPr="00B33C94">
        <w:rPr>
          <w:lang w:val="sr-Cyrl-RS"/>
        </w:rPr>
        <w:br/>
      </w:r>
      <w:hyperlink r:id="rId31" w:tgtFrame="_blank" w:history="1">
        <w:r w:rsidRPr="00B33C94">
          <w:rPr>
            <w:rStyle w:val="Hyperlink"/>
            <w:lang w:val="sr-Cyrl-RS"/>
          </w:rPr>
          <w:t>https://imagine.imgge.bg.ac.rs/handle/123456789/2052</w:t>
        </w:r>
      </w:hyperlink>
      <w:r w:rsidRPr="00B33C94">
        <w:rPr>
          <w:lang w:val="sr-Cyrl-RS"/>
        </w:rPr>
        <w:t>.</w:t>
      </w:r>
    </w:p>
    <w:p w14:paraId="7ACEDDD1" w14:textId="509E7AD4" w:rsidR="00A83D5B" w:rsidRPr="00B33C94" w:rsidRDefault="00A83D5B" w:rsidP="00A83D5B">
      <w:pPr>
        <w:spacing w:line="240" w:lineRule="auto"/>
        <w:ind w:left="360"/>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6D2088FE"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14347209"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sz w:val="24"/>
          <w:lang w:val="sr-Cyrl-RS"/>
        </w:rPr>
        <w:lastRenderedPageBreak/>
        <w:t xml:space="preserve">Ljujic, M., Trifunovic, S., </w:t>
      </w: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xml:space="preserve"> Solari, F., Sickmann, A., and Rankov, A. D. (2022) Electronic cigarette liquids impair protein synthesis and alter proteomic profiles in V79 cells. European Respiratory Society</w:t>
      </w:r>
      <w:bookmarkEnd w:id="7"/>
      <w:r w:rsidRPr="00B33C94">
        <w:rPr>
          <w:rFonts w:ascii="Times New Roman" w:hAnsi="Times New Roman" w:cs="Times New Roman"/>
          <w:sz w:val="24"/>
          <w:lang w:val="sr-Cyrl-RS"/>
        </w:rPr>
        <w:t xml:space="preserve"> Congress, poster presentation, Abstract in European Respiratory Journal 60 (suppl. 66). DOI: 10.1183/13993003.congress-2022.506, </w:t>
      </w:r>
      <w:hyperlink r:id="rId32" w:tgtFrame="_blank" w:history="1">
        <w:r w:rsidRPr="00B33C94">
          <w:rPr>
            <w:rStyle w:val="Hyperlink"/>
            <w:lang w:val="sr-Cyrl-RS"/>
          </w:rPr>
          <w:t>http://cherry.chem.bg.ac.rs/handle/123456789/5731</w:t>
        </w:r>
      </w:hyperlink>
    </w:p>
    <w:p w14:paraId="3B077D31" w14:textId="0DA49CF6" w:rsidR="00A83D5B" w:rsidRPr="00B33C94" w:rsidRDefault="00A83D5B" w:rsidP="00A83D5B">
      <w:pPr>
        <w:pStyle w:val="ListParagraph"/>
        <w:spacing w:line="240" w:lineRule="auto"/>
        <w:ind w:left="426"/>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295A83F0" w14:textId="77777777" w:rsidR="00A83D5B" w:rsidRPr="00B33C94" w:rsidRDefault="00A83D5B" w:rsidP="00A83D5B">
      <w:pPr>
        <w:pStyle w:val="ListParagraph"/>
        <w:spacing w:line="240" w:lineRule="auto"/>
        <w:ind w:left="426"/>
        <w:jc w:val="right"/>
        <w:rPr>
          <w:rFonts w:ascii="Times New Roman" w:hAnsi="Times New Roman" w:cs="Times New Roman"/>
          <w:sz w:val="24"/>
          <w:lang w:val="sr-Cyrl-RS"/>
        </w:rPr>
      </w:pPr>
    </w:p>
    <w:p w14:paraId="10845E70" w14:textId="543521B3"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Prodić, I., Đukić, T., Vasović, T., Jovanović, V. B., and Ćirković-Veličković, T. (2021) Effects of lysin's and arginige's modifications on trypsin proteolytic efficacy imposed before and after the peanut roasting. In Book of Abstracts of </w:t>
      </w:r>
      <w:r w:rsidRPr="00B33C94">
        <w:rPr>
          <w:rFonts w:ascii="Times New Roman" w:hAnsi="Times New Roman" w:cs="Times New Roman"/>
          <w:i/>
          <w:sz w:val="24"/>
          <w:lang w:val="sr-Cyrl-RS"/>
        </w:rPr>
        <w:t>Proteomics and Metabolomics for Personalized Medicine, XV Italian Proteomics Association (ItPA) Annual Meeting in collabration with Serbian (SePA) and Hellenic (HPS) proteomic associations, Catholic University of the Sacred Heart, Roma, Italy, 8th-10th September 2021</w:t>
      </w:r>
      <w:r w:rsidRPr="00B33C94">
        <w:rPr>
          <w:rFonts w:ascii="Times New Roman" w:hAnsi="Times New Roman" w:cs="Times New Roman"/>
          <w:sz w:val="24"/>
          <w:lang w:val="sr-Cyrl-RS"/>
        </w:rPr>
        <w:t xml:space="preserve"> pp. 71-71.</w:t>
      </w:r>
      <w:r w:rsidRPr="00B33C94">
        <w:rPr>
          <w:rFonts w:ascii="Times New Roman" w:hAnsi="Times New Roman" w:cs="Times New Roman"/>
          <w:sz w:val="24"/>
          <w:lang w:val="sr-Cyrl-RS"/>
        </w:rPr>
        <w:tab/>
      </w:r>
      <w:hyperlink r:id="rId33" w:tgtFrame="_blank" w:history="1">
        <w:r w:rsidRPr="00B33C94">
          <w:rPr>
            <w:rStyle w:val="Hyperlink"/>
            <w:lang w:val="sr-Cyrl-RS"/>
          </w:rPr>
          <w:t>http://cherry.chem.bg.ac.rs/handle/123456789/5716</w:t>
        </w:r>
      </w:hyperlink>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001071EC" w:rsidRPr="00B33C94">
        <w:rPr>
          <w:rFonts w:ascii="Times New Roman" w:hAnsi="Times New Roman" w:cs="Times New Roman"/>
          <w:sz w:val="24"/>
          <w:lang w:val="sr-Cyrl-RS"/>
        </w:rPr>
        <w:tab/>
      </w: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4127B6C5" w14:textId="77777777" w:rsidR="00A83D5B" w:rsidRPr="00B33C94" w:rsidRDefault="00A83D5B" w:rsidP="00A83D5B">
      <w:pPr>
        <w:pStyle w:val="ListParagraph"/>
        <w:rPr>
          <w:rFonts w:ascii="Times New Roman" w:hAnsi="Times New Roman" w:cs="Times New Roman"/>
          <w:sz w:val="24"/>
          <w:lang w:val="sr-Cyrl-RS"/>
        </w:rPr>
      </w:pPr>
    </w:p>
    <w:p w14:paraId="2B9B735E" w14:textId="77777777" w:rsidR="00A83D5B" w:rsidRPr="00B33C94" w:rsidRDefault="00A83D5B" w:rsidP="002208E5">
      <w:pPr>
        <w:pStyle w:val="ListParagraph"/>
        <w:numPr>
          <w:ilvl w:val="0"/>
          <w:numId w:val="11"/>
        </w:numPr>
        <w:spacing w:after="0" w:line="240" w:lineRule="auto"/>
        <w:ind w:left="426" w:hanging="426"/>
        <w:jc w:val="both"/>
        <w:rPr>
          <w:rFonts w:ascii="Times New Roman" w:hAnsi="Times New Roman" w:cs="Times New Roman"/>
          <w:sz w:val="24"/>
          <w:lang w:val="sr-Cyrl-RS"/>
        </w:rPr>
      </w:pP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Prodić, I., Đukić, T., Vasović, T., Jovanović, V. B., and Ćirković-Veličković, T. (2021) Trypsin as a proteomic probe to assess food protein digestibility in relation to post-translational modifications. In Book of Abstracts of</w:t>
      </w:r>
      <w:r w:rsidRPr="00B33C94">
        <w:rPr>
          <w:rFonts w:ascii="Times New Roman" w:hAnsi="Times New Roman" w:cs="Times New Roman"/>
          <w:i/>
          <w:sz w:val="24"/>
          <w:lang w:val="sr-Cyrl-RS"/>
        </w:rPr>
        <w:t xml:space="preserve"> Virtual International Conference on Food Digestion 6th and 7th May, 2021</w:t>
      </w:r>
      <w:r w:rsidRPr="00B33C94">
        <w:rPr>
          <w:rFonts w:ascii="Times New Roman" w:hAnsi="Times New Roman" w:cs="Times New Roman"/>
          <w:sz w:val="24"/>
          <w:lang w:val="sr-Cyrl-RS"/>
        </w:rPr>
        <w:t xml:space="preserve"> pp. 18-18, INFOGEST Cost action, INRAE, Teagasc LTD. </w:t>
      </w:r>
      <w:hyperlink r:id="rId34" w:tgtFrame="_blank" w:history="1">
        <w:r w:rsidRPr="00B33C94">
          <w:rPr>
            <w:rStyle w:val="Hyperlink"/>
            <w:lang w:val="sr-Cyrl-RS"/>
          </w:rPr>
          <w:t>https://hdl.handle.net/21.15107/rcub_cherry_5773</w:t>
        </w:r>
      </w:hyperlink>
    </w:p>
    <w:p w14:paraId="05A5A1C9" w14:textId="297593D3" w:rsidR="00A83D5B" w:rsidRPr="00B33C94" w:rsidRDefault="00A83D5B" w:rsidP="00A83D5B">
      <w:pPr>
        <w:spacing w:after="0" w:line="240" w:lineRule="auto"/>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E3C5E2F" w14:textId="77777777" w:rsidR="00A83D5B" w:rsidRPr="00B33C94" w:rsidRDefault="00A83D5B" w:rsidP="00A83D5B">
      <w:pPr>
        <w:spacing w:after="0" w:line="240" w:lineRule="auto"/>
        <w:jc w:val="right"/>
        <w:rPr>
          <w:rFonts w:ascii="Times New Roman" w:hAnsi="Times New Roman" w:cs="Times New Roman"/>
          <w:sz w:val="24"/>
          <w:lang w:val="sr-Cyrl-RS"/>
        </w:rPr>
      </w:pPr>
    </w:p>
    <w:p w14:paraId="2CF5F376" w14:textId="6391E613" w:rsidR="00A83D5B" w:rsidRPr="00B33C94" w:rsidRDefault="00A83D5B" w:rsidP="00E50571">
      <w:pPr>
        <w:pStyle w:val="ListParagraph"/>
        <w:numPr>
          <w:ilvl w:val="0"/>
          <w:numId w:val="11"/>
        </w:numPr>
        <w:spacing w:after="0" w:line="240" w:lineRule="auto"/>
        <w:ind w:left="426" w:hanging="426"/>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Radosavljević, J.,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Vasović, T., Apostolović, D., and Ćirković-Veličković, T. (2021) Production of the protein, probable marker for linden allergy. In </w:t>
      </w:r>
      <w:r w:rsidRPr="00B33C94">
        <w:rPr>
          <w:rFonts w:ascii="Times New Roman" w:hAnsi="Times New Roman" w:cs="Times New Roman"/>
          <w:i/>
          <w:sz w:val="24"/>
          <w:lang w:val="sr-Cyrl-RS"/>
        </w:rPr>
        <w:t xml:space="preserve">Book of Abstracts of the 3rd Workshop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2021, Belgrade 15th June</w:t>
      </w:r>
      <w:r w:rsidRPr="00B33C94">
        <w:rPr>
          <w:rFonts w:ascii="Times New Roman" w:hAnsi="Times New Roman" w:cs="Times New Roman"/>
          <w:sz w:val="24"/>
          <w:lang w:val="sr-Cyrl-RS"/>
        </w:rPr>
        <w:t>, pp. 10-10. Organizator: Univerzitet u Beogradu-Hemijski fakultet</w:t>
      </w:r>
      <w:r w:rsidRPr="00B33C94">
        <w:rPr>
          <w:rFonts w:ascii="Times New Roman" w:hAnsi="Times New Roman" w:cs="Times New Roman"/>
          <w:i/>
          <w:sz w:val="24"/>
          <w:lang w:val="sr-Cyrl-RS"/>
        </w:rPr>
        <w:t xml:space="preserve"> </w:t>
      </w:r>
      <w:r w:rsidRPr="00B33C94">
        <w:rPr>
          <w:rFonts w:ascii="Times New Roman" w:hAnsi="Times New Roman" w:cs="Times New Roman"/>
          <w:sz w:val="24"/>
          <w:lang w:val="sr-Cyrl-RS"/>
        </w:rPr>
        <w:t>(</w:t>
      </w:r>
      <w:r w:rsidR="006C03E7"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 </w:t>
      </w:r>
      <w:r w:rsidR="007E2027" w:rsidRPr="00B33C94">
        <w:rPr>
          <w:rFonts w:ascii="Times New Roman" w:hAnsi="Times New Roman" w:cs="Times New Roman"/>
          <w:sz w:val="24"/>
          <w:lang w:val="sr-Cyrl-RS"/>
        </w:rPr>
        <w:t>Прилог</w:t>
      </w:r>
      <w:r w:rsidRPr="00B33C94">
        <w:rPr>
          <w:rFonts w:ascii="Times New Roman" w:hAnsi="Times New Roman" w:cs="Times New Roman"/>
          <w:sz w:val="24"/>
          <w:lang w:val="sr-Cyrl-RS"/>
        </w:rPr>
        <w:t xml:space="preserve"> </w:t>
      </w:r>
      <w:r w:rsidR="002F1430" w:rsidRPr="00B33C94">
        <w:rPr>
          <w:rFonts w:ascii="Times New Roman" w:hAnsi="Times New Roman" w:cs="Times New Roman"/>
          <w:sz w:val="24"/>
          <w:lang w:val="sr-Cyrl-RS"/>
        </w:rPr>
        <w:t>32.</w:t>
      </w:r>
      <w:r w:rsidRPr="00B33C94">
        <w:rPr>
          <w:rFonts w:ascii="Times New Roman" w:hAnsi="Times New Roman" w:cs="Times New Roman"/>
          <w:sz w:val="24"/>
          <w:lang w:val="sr-Cyrl-RS"/>
        </w:rPr>
        <w:t xml:space="preserve">). </w:t>
      </w:r>
      <w:hyperlink r:id="rId35" w:tgtFrame="_blank" w:history="1">
        <w:r w:rsidRPr="00B33C94">
          <w:rPr>
            <w:rStyle w:val="Hyperlink"/>
            <w:lang w:val="sr-Cyrl-RS"/>
          </w:rPr>
          <w:t>http://cherry.chem.bg.ac.rs/handle/123456789/5766</w:t>
        </w:r>
      </w:hyperlink>
    </w:p>
    <w:p w14:paraId="7289CD28" w14:textId="3169EDB8"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2B9068D3" w14:textId="77777777" w:rsidR="00A83D5B" w:rsidRPr="00B33C94" w:rsidRDefault="00A83D5B" w:rsidP="00A83D5B">
      <w:pPr>
        <w:spacing w:after="0" w:line="240" w:lineRule="auto"/>
        <w:jc w:val="both"/>
        <w:rPr>
          <w:rFonts w:ascii="Times New Roman" w:hAnsi="Times New Roman" w:cs="Times New Roman"/>
          <w:sz w:val="24"/>
          <w:lang w:val="sr-Cyrl-RS"/>
        </w:rPr>
      </w:pPr>
    </w:p>
    <w:p w14:paraId="5E1232B4"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Nagl, C., Hoffmann-Sommergruber, K., and Ćirković-Veličković, T. (2021) Allergenicity assessment of Cor a 8 from raw and roasted hazelnut upon oral-gastric digestion phase of INFOGEST protocol. In </w:t>
      </w:r>
      <w:r w:rsidRPr="00B33C94">
        <w:rPr>
          <w:rFonts w:ascii="Times New Roman" w:hAnsi="Times New Roman" w:cs="Times New Roman"/>
          <w:i/>
          <w:sz w:val="24"/>
          <w:lang w:val="sr-Cyrl-RS"/>
        </w:rPr>
        <w:t>Book of Abstracts of the XXI EuroFoodChem Congress,</w:t>
      </w:r>
      <w:r w:rsidRPr="00B33C94">
        <w:rPr>
          <w:rFonts w:ascii="Times New Roman" w:hAnsi="Times New Roman" w:cs="Times New Roman"/>
          <w:sz w:val="24"/>
          <w:lang w:val="sr-Cyrl-RS"/>
        </w:rPr>
        <w:t xml:space="preserve"> pp. 126-126, Organizer: Sociedade Portuguesa de Química. </w:t>
      </w:r>
      <w:hyperlink r:id="rId36" w:tgtFrame="_blank" w:history="1">
        <w:r w:rsidRPr="00B33C94">
          <w:rPr>
            <w:rStyle w:val="Hyperlink"/>
            <w:lang w:val="sr-Cyrl-RS"/>
          </w:rPr>
          <w:t>http://cherry.chem.bg.ac.rs/handle/123456789/5762</w:t>
        </w:r>
      </w:hyperlink>
    </w:p>
    <w:p w14:paraId="7B300B3D" w14:textId="3EE7388F"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7D2C19EB"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Hoffmann-Sommergruber, K., and Ćirković-Veličković, T. (2021) Influence of immune activity of Cor a 9 from raw and roasted hazelnuts after gastric digestion. In </w:t>
      </w:r>
      <w:r w:rsidRPr="00B33C94">
        <w:rPr>
          <w:rFonts w:ascii="Times New Roman" w:hAnsi="Times New Roman" w:cs="Times New Roman"/>
          <w:i/>
          <w:sz w:val="24"/>
          <w:lang w:val="sr-Cyrl-RS"/>
        </w:rPr>
        <w:t>Book of Abstracts of Unifood conference, Rectorate bldg. (Captain Miša mansion) Belgrade, September 24-25, 2021</w:t>
      </w:r>
      <w:r w:rsidRPr="00B33C94">
        <w:rPr>
          <w:rFonts w:ascii="Times New Roman" w:hAnsi="Times New Roman" w:cs="Times New Roman"/>
          <w:sz w:val="24"/>
          <w:lang w:val="sr-Cyrl-RS"/>
        </w:rPr>
        <w:t xml:space="preserve"> pp. 142-142, Organizator: Univerzitet u Beogradu. </w:t>
      </w:r>
      <w:hyperlink r:id="rId37" w:tgtFrame="_blank" w:history="1">
        <w:r w:rsidRPr="00B33C94">
          <w:rPr>
            <w:rStyle w:val="Hyperlink"/>
            <w:lang w:val="sr-Cyrl-RS"/>
          </w:rPr>
          <w:t>http://cherry.chem.bg.ac.rs/handle/123456789/5730</w:t>
        </w:r>
      </w:hyperlink>
    </w:p>
    <w:p w14:paraId="1FEB48D4" w14:textId="1EC63899"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2055BB9E"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140B64A2" w14:textId="47F9ED44" w:rsidR="00A83D5B" w:rsidRPr="00B33C94" w:rsidRDefault="00A83D5B" w:rsidP="00E50571">
      <w:pPr>
        <w:pStyle w:val="ListParagraph"/>
        <w:numPr>
          <w:ilvl w:val="0"/>
          <w:numId w:val="11"/>
        </w:numPr>
        <w:spacing w:after="0" w:line="240" w:lineRule="auto"/>
        <w:ind w:left="426" w:hanging="426"/>
        <w:jc w:val="both"/>
        <w:rPr>
          <w:rFonts w:ascii="Times New Roman" w:hAnsi="Times New Roman" w:cs="Times New Roman"/>
          <w:sz w:val="24"/>
          <w:lang w:val="sr-Cyrl-RS"/>
        </w:rPr>
      </w:pPr>
      <w:bookmarkStart w:id="8" w:name="_ENREF_9"/>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Hoffmann-Sommergruber, K., and Ćirković-Veličković, T. (2021) Influence of Raw and Roasted Hazelnut Food Matrix on Ige Binding Activity After Application of the Harmonized Static Digestion Protocol. In </w:t>
      </w:r>
      <w:r w:rsidRPr="00B33C94">
        <w:rPr>
          <w:rFonts w:ascii="Times New Roman" w:hAnsi="Times New Roman" w:cs="Times New Roman"/>
          <w:i/>
          <w:sz w:val="24"/>
          <w:lang w:val="sr-Cyrl-RS"/>
        </w:rPr>
        <w:t xml:space="preserve">Book of Abstracts of the Final 3rd </w:t>
      </w:r>
      <w:r w:rsidR="00130316" w:rsidRPr="00B33C94">
        <w:rPr>
          <w:rFonts w:ascii="Times New Roman" w:hAnsi="Times New Roman" w:cs="Times New Roman"/>
          <w:i/>
          <w:sz w:val="24"/>
          <w:lang w:val="sr-Cyrl-RS"/>
        </w:rPr>
        <w:t>Symposium</w:t>
      </w:r>
      <w:r w:rsidRPr="00B33C94">
        <w:rPr>
          <w:rFonts w:ascii="Times New Roman" w:hAnsi="Times New Roman" w:cs="Times New Roman"/>
          <w:i/>
          <w:sz w:val="24"/>
          <w:lang w:val="sr-Cyrl-RS"/>
        </w:rPr>
        <w:t xml:space="preserve">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2021, Belgrade 16-18 June pp. 36-36, Organizator: Univerzitet u Beogradu-Hemijski fakultet</w:t>
      </w:r>
      <w:bookmarkEnd w:id="8"/>
      <w:r w:rsidRPr="00B33C94">
        <w:rPr>
          <w:rFonts w:ascii="Times New Roman" w:hAnsi="Times New Roman" w:cs="Times New Roman"/>
          <w:sz w:val="24"/>
          <w:lang w:val="sr-Cyrl-RS"/>
        </w:rPr>
        <w:t>. (</w:t>
      </w:r>
      <w:r w:rsidR="006C03E7"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 </w:t>
      </w:r>
      <w:r w:rsidR="007E2027" w:rsidRPr="00B33C94">
        <w:rPr>
          <w:rFonts w:ascii="Times New Roman" w:hAnsi="Times New Roman" w:cs="Times New Roman"/>
          <w:sz w:val="24"/>
          <w:lang w:val="sr-Cyrl-RS"/>
        </w:rPr>
        <w:t>Прилог</w:t>
      </w:r>
      <w:r w:rsidRPr="00B33C94">
        <w:rPr>
          <w:rFonts w:ascii="Times New Roman" w:hAnsi="Times New Roman" w:cs="Times New Roman"/>
          <w:sz w:val="24"/>
          <w:lang w:val="sr-Cyrl-RS"/>
        </w:rPr>
        <w:t xml:space="preserve"> </w:t>
      </w:r>
      <w:r w:rsidR="002908C2" w:rsidRPr="00B33C94">
        <w:rPr>
          <w:rFonts w:ascii="Times New Roman" w:hAnsi="Times New Roman" w:cs="Times New Roman"/>
          <w:sz w:val="24"/>
          <w:lang w:val="sr-Cyrl-RS"/>
        </w:rPr>
        <w:t>32.</w:t>
      </w:r>
      <w:r w:rsidRPr="00B33C94">
        <w:rPr>
          <w:rFonts w:ascii="Times New Roman" w:hAnsi="Times New Roman" w:cs="Times New Roman"/>
          <w:sz w:val="24"/>
          <w:lang w:val="sr-Cyrl-RS"/>
        </w:rPr>
        <w:t xml:space="preserve">). </w:t>
      </w:r>
      <w:hyperlink r:id="rId38" w:tgtFrame="_blank" w:history="1">
        <w:r w:rsidRPr="00B33C94">
          <w:rPr>
            <w:rStyle w:val="Hyperlink"/>
            <w:lang w:val="sr-Cyrl-RS"/>
          </w:rPr>
          <w:t>http://cherry.chem.bg.ac.rs/handle/123456789/5764</w:t>
        </w:r>
      </w:hyperlink>
    </w:p>
    <w:p w14:paraId="1420523A" w14:textId="5B80AE14"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lastRenderedPageBreak/>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6FF3777" w14:textId="77777777" w:rsidR="00A83D5B" w:rsidRPr="00B33C94" w:rsidRDefault="00A83D5B" w:rsidP="00A83D5B">
      <w:pPr>
        <w:spacing w:after="0" w:line="240" w:lineRule="auto"/>
        <w:jc w:val="both"/>
        <w:rPr>
          <w:rFonts w:ascii="Times New Roman" w:hAnsi="Times New Roman" w:cs="Times New Roman"/>
          <w:sz w:val="24"/>
          <w:lang w:val="sr-Cyrl-RS"/>
        </w:rPr>
      </w:pPr>
    </w:p>
    <w:p w14:paraId="77FF9323"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9" w:name="_ENREF_10"/>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Hoffmann-Sommergruber, K., and Ćirković-Veličković, T. (2021) Allergome of oral-gastric in vitro digest of roasted hazelnut shows stronger IgE binding compared to the raw counterpart. In </w:t>
      </w:r>
      <w:r w:rsidRPr="00B33C94">
        <w:rPr>
          <w:rFonts w:ascii="Times New Roman" w:hAnsi="Times New Roman" w:cs="Times New Roman"/>
          <w:i/>
          <w:sz w:val="24"/>
          <w:lang w:val="sr-Cyrl-RS"/>
        </w:rPr>
        <w:t>Book of Abstracts of Virtual International Conference on Food Digestion 6th and 7th May, 2021</w:t>
      </w:r>
      <w:r w:rsidRPr="00B33C94">
        <w:rPr>
          <w:rFonts w:ascii="Times New Roman" w:hAnsi="Times New Roman" w:cs="Times New Roman"/>
          <w:sz w:val="24"/>
          <w:lang w:val="sr-Cyrl-RS"/>
        </w:rPr>
        <w:t xml:space="preserve"> pp. 62-62, Organizers: INFOGEST COST action, INRAE and Teagasc LTD.</w:t>
      </w:r>
      <w:bookmarkEnd w:id="9"/>
      <w:r w:rsidRPr="00B33C94">
        <w:rPr>
          <w:rFonts w:ascii="Times New Roman" w:hAnsi="Times New Roman" w:cs="Times New Roman"/>
          <w:sz w:val="24"/>
          <w:lang w:val="sr-Cyrl-RS"/>
        </w:rPr>
        <w:t xml:space="preserve"> </w:t>
      </w:r>
      <w:hyperlink r:id="rId39" w:tgtFrame="_blank" w:history="1">
        <w:r w:rsidRPr="00B33C94">
          <w:rPr>
            <w:rStyle w:val="Hyperlink"/>
            <w:lang w:val="sr-Cyrl-RS"/>
          </w:rPr>
          <w:t>http://cherry.chem.bg.ac.rs/handle/123456789/5772</w:t>
        </w:r>
      </w:hyperlink>
    </w:p>
    <w:p w14:paraId="22BCADC9" w14:textId="76D8728C"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B63CC77"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7EA7BFE7"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0" w:name="_ENREF_11"/>
      <w:r w:rsidRPr="00B33C94">
        <w:rPr>
          <w:rFonts w:ascii="Times New Roman" w:hAnsi="Times New Roman" w:cs="Times New Roman"/>
          <w:sz w:val="24"/>
          <w:lang w:val="sr-Cyrl-RS"/>
        </w:rPr>
        <w:t xml:space="preserve">Mladenović, M., Apostolović, D.,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Jovanović, V. B., and Ćirković-Veličković, T. (2021) The immunoproteomics reveals novel potential allergens in ark clam seashells, besides abundant tropomyosin. In </w:t>
      </w:r>
      <w:r w:rsidRPr="00B33C94">
        <w:rPr>
          <w:rFonts w:ascii="Times New Roman" w:hAnsi="Times New Roman" w:cs="Times New Roman"/>
          <w:i/>
          <w:sz w:val="24"/>
          <w:lang w:val="sr-Cyrl-RS"/>
        </w:rPr>
        <w:t>Book of Abstracts of Proteomics and Metabolomics for Personalized Medicine, XV Italian Proteomics Association (ItPA) Annual Meeting in collabration with Serbian (SePA) and Hellenic (HPS) proteomic associations, Catholic University of the Sacred Heart, Roma, Italy, 8th-10th September 2021, 2021, 71-71</w:t>
      </w:r>
      <w:r w:rsidRPr="00B33C94">
        <w:rPr>
          <w:rFonts w:ascii="Times New Roman" w:hAnsi="Times New Roman" w:cs="Times New Roman"/>
          <w:sz w:val="24"/>
          <w:lang w:val="sr-Cyrl-RS"/>
        </w:rPr>
        <w:t xml:space="preserve"> pp. 59-59</w:t>
      </w:r>
      <w:bookmarkEnd w:id="10"/>
      <w:r w:rsidRPr="00B33C94">
        <w:rPr>
          <w:rFonts w:ascii="Times New Roman" w:hAnsi="Times New Roman" w:cs="Times New Roman"/>
          <w:sz w:val="24"/>
          <w:lang w:val="sr-Cyrl-RS"/>
        </w:rPr>
        <w:t xml:space="preserve">. </w:t>
      </w:r>
      <w:hyperlink r:id="rId40" w:tgtFrame="_blank" w:history="1">
        <w:r w:rsidRPr="00B33C94">
          <w:rPr>
            <w:rStyle w:val="Hyperlink"/>
            <w:lang w:val="sr-Cyrl-RS"/>
          </w:rPr>
          <w:t>http://cherry.chem.bg.ac.rs/handle/123456789/5734</w:t>
        </w:r>
      </w:hyperlink>
    </w:p>
    <w:p w14:paraId="0479F67C" w14:textId="2A6DA727"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55F1A65F"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3288749C" w14:textId="37FC9F7F" w:rsidR="00A83D5B" w:rsidRPr="00B33C94" w:rsidRDefault="00A83D5B" w:rsidP="002208E5">
      <w:pPr>
        <w:pStyle w:val="ListParagraph"/>
        <w:numPr>
          <w:ilvl w:val="0"/>
          <w:numId w:val="11"/>
        </w:numPr>
        <w:spacing w:after="0" w:line="240" w:lineRule="auto"/>
        <w:ind w:left="426" w:hanging="426"/>
        <w:jc w:val="both"/>
        <w:rPr>
          <w:rFonts w:ascii="Times New Roman" w:hAnsi="Times New Roman" w:cs="Times New Roman"/>
          <w:sz w:val="24"/>
          <w:lang w:val="sr-Cyrl-RS"/>
        </w:rPr>
      </w:pPr>
      <w:bookmarkStart w:id="11" w:name="_ENREF_12"/>
      <w:r w:rsidRPr="00B33C94">
        <w:rPr>
          <w:rFonts w:ascii="Times New Roman" w:hAnsi="Times New Roman" w:cs="Times New Roman"/>
          <w:sz w:val="24"/>
          <w:lang w:val="sr-Cyrl-RS"/>
        </w:rPr>
        <w:t xml:space="preserve">Mihailović, J., Đukić, T.,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Apostolović, D., Liu, S.-H., Epstein, M. M., Ćirković-Veličković, T. (2021) Comparative quantitative immunoproteomic study of raw and roasted peanut major allergen modifications. In </w:t>
      </w:r>
      <w:r w:rsidRPr="00B33C94">
        <w:rPr>
          <w:rFonts w:ascii="Times New Roman" w:hAnsi="Times New Roman" w:cs="Times New Roman"/>
          <w:i/>
          <w:sz w:val="24"/>
          <w:lang w:val="sr-Cyrl-RS"/>
        </w:rPr>
        <w:t xml:space="preserve">Book of Abstracts of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Symposium: Novel analytical approaches in food and environmental sciences, June 16-18, 2021 Belgrade, Serbia,</w:t>
      </w:r>
      <w:r w:rsidRPr="00B33C94">
        <w:rPr>
          <w:rFonts w:ascii="Times New Roman" w:hAnsi="Times New Roman" w:cs="Times New Roman"/>
          <w:sz w:val="24"/>
          <w:lang w:val="sr-Cyrl-RS"/>
        </w:rPr>
        <w:t xml:space="preserve"> pp. 27-27, Organizator:</w:t>
      </w:r>
      <w:bookmarkEnd w:id="11"/>
      <w:r w:rsidRPr="00B33C94">
        <w:rPr>
          <w:rFonts w:ascii="Times New Roman" w:hAnsi="Times New Roman" w:cs="Times New Roman"/>
          <w:sz w:val="24"/>
          <w:lang w:val="sr-Cyrl-RS"/>
        </w:rPr>
        <w:t xml:space="preserve"> Univerzitet u Beogradu-Hemijski fakultet. </w:t>
      </w:r>
      <w:hyperlink r:id="rId41" w:tgtFrame="_blank" w:history="1">
        <w:r w:rsidRPr="00B33C94">
          <w:rPr>
            <w:rStyle w:val="Hyperlink"/>
            <w:lang w:val="sr-Cyrl-RS"/>
          </w:rPr>
          <w:t>http://cherry.chem.bg.ac.rs/handle/123456789/5739</w:t>
        </w:r>
      </w:hyperlink>
      <w:r w:rsidRPr="00B33C94">
        <w:rPr>
          <w:rFonts w:ascii="Times New Roman" w:hAnsi="Times New Roman" w:cs="Times New Roman"/>
          <w:sz w:val="24"/>
          <w:lang w:val="sr-Cyrl-RS"/>
        </w:rPr>
        <w:t xml:space="preserve"> (</w:t>
      </w:r>
      <w:r w:rsidR="007E2027"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w:t>
      </w:r>
      <w:r w:rsidR="007E2027" w:rsidRPr="00B33C94">
        <w:rPr>
          <w:rFonts w:ascii="Times New Roman" w:hAnsi="Times New Roman" w:cs="Times New Roman"/>
          <w:sz w:val="24"/>
          <w:lang w:val="sr-Cyrl-RS"/>
        </w:rPr>
        <w:t xml:space="preserve">Прилог </w:t>
      </w:r>
      <w:r w:rsidR="002908C2" w:rsidRPr="00B33C94">
        <w:rPr>
          <w:rFonts w:ascii="Times New Roman" w:hAnsi="Times New Roman" w:cs="Times New Roman"/>
          <w:sz w:val="24"/>
          <w:lang w:val="sr-Cyrl-RS"/>
        </w:rPr>
        <w:t>32</w:t>
      </w:r>
      <w:r w:rsidR="007E2027" w:rsidRPr="00B33C94">
        <w:rPr>
          <w:rFonts w:ascii="Times New Roman" w:hAnsi="Times New Roman" w:cs="Times New Roman"/>
          <w:sz w:val="24"/>
          <w:lang w:val="sr-Cyrl-RS"/>
        </w:rPr>
        <w:t>.</w:t>
      </w:r>
      <w:r w:rsidRPr="00B33C94">
        <w:rPr>
          <w:rFonts w:ascii="Times New Roman" w:hAnsi="Times New Roman" w:cs="Times New Roman"/>
          <w:sz w:val="24"/>
          <w:lang w:val="sr-Cyrl-RS"/>
        </w:rPr>
        <w:t>).</w:t>
      </w:r>
    </w:p>
    <w:p w14:paraId="37EE664E" w14:textId="1703C5B2"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4FD78BD0" w14:textId="77777777" w:rsidR="00A83D5B" w:rsidRPr="00B33C94" w:rsidRDefault="00A83D5B" w:rsidP="00A83D5B">
      <w:pPr>
        <w:spacing w:after="0" w:line="240" w:lineRule="auto"/>
        <w:jc w:val="both"/>
        <w:rPr>
          <w:rFonts w:ascii="Times New Roman" w:hAnsi="Times New Roman" w:cs="Times New Roman"/>
          <w:sz w:val="24"/>
          <w:lang w:val="sr-Cyrl-RS"/>
        </w:rPr>
      </w:pPr>
    </w:p>
    <w:p w14:paraId="1B1B7D5C" w14:textId="4875E1AA"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2" w:name="_ENREF_13"/>
      <w:r w:rsidRPr="00B33C94">
        <w:rPr>
          <w:rFonts w:ascii="Times New Roman" w:hAnsi="Times New Roman" w:cs="Times New Roman"/>
          <w:sz w:val="24"/>
          <w:lang w:val="sr-Cyrl-RS"/>
        </w:rPr>
        <w:t xml:space="preserve">Mladenović M., Đukić, T., Vasović, T., Stanić-Vučinić, D.,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Radosavljević, J., Sabljić, L., Dević, M., Cujić, D., and Ćirković-Veličković, T. (2021) Expression, purification and immunological characterization of recombinant protein fragment from SARS-CoV-2. In </w:t>
      </w:r>
      <w:r w:rsidRPr="00B33C94">
        <w:rPr>
          <w:rFonts w:ascii="Times New Roman" w:hAnsi="Times New Roman" w:cs="Times New Roman"/>
          <w:i/>
          <w:sz w:val="24"/>
          <w:lang w:val="sr-Cyrl-RS"/>
        </w:rPr>
        <w:t xml:space="preserve">Book of Abstracts of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Symposium: Novel analytical approaches in food and environmental sciences, June 16-18, 2021 Belgrade, Serbia</w:t>
      </w:r>
      <w:r w:rsidRPr="00B33C94">
        <w:rPr>
          <w:rFonts w:ascii="Times New Roman" w:hAnsi="Times New Roman" w:cs="Times New Roman"/>
          <w:sz w:val="24"/>
          <w:lang w:val="sr-Cyrl-RS"/>
        </w:rPr>
        <w:t xml:space="preserve"> pp. 33-33</w:t>
      </w:r>
      <w:bookmarkEnd w:id="12"/>
      <w:r w:rsidRPr="00B33C94">
        <w:rPr>
          <w:rFonts w:ascii="Times New Roman" w:hAnsi="Times New Roman" w:cs="Times New Roman"/>
          <w:sz w:val="24"/>
          <w:lang w:val="sr-Cyrl-RS"/>
        </w:rPr>
        <w:t xml:space="preserve">. </w:t>
      </w:r>
      <w:hyperlink r:id="rId42" w:tgtFrame="_blank" w:history="1">
        <w:r w:rsidRPr="00B33C94">
          <w:rPr>
            <w:rStyle w:val="Hyperlink"/>
            <w:lang w:val="sr-Cyrl-RS"/>
          </w:rPr>
          <w:t>http://cherry.chem.bg.ac.rs/handle/123456789/5737</w:t>
        </w:r>
      </w:hyperlink>
      <w:r w:rsidRPr="00B33C94">
        <w:rPr>
          <w:rFonts w:ascii="Times New Roman" w:hAnsi="Times New Roman" w:cs="Times New Roman"/>
          <w:sz w:val="24"/>
          <w:lang w:val="sr-Cyrl-RS"/>
        </w:rPr>
        <w:t xml:space="preserve"> (</w:t>
      </w:r>
      <w:r w:rsidR="006C03E7"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 </w:t>
      </w:r>
      <w:r w:rsidR="007E2027" w:rsidRPr="00B33C94">
        <w:rPr>
          <w:rFonts w:ascii="Times New Roman" w:hAnsi="Times New Roman" w:cs="Times New Roman"/>
          <w:sz w:val="24"/>
          <w:lang w:val="sr-Cyrl-RS"/>
        </w:rPr>
        <w:t>Прилог</w:t>
      </w:r>
      <w:r w:rsidRPr="00B33C94">
        <w:rPr>
          <w:rFonts w:ascii="Times New Roman" w:hAnsi="Times New Roman" w:cs="Times New Roman"/>
          <w:sz w:val="24"/>
          <w:lang w:val="sr-Cyrl-RS"/>
        </w:rPr>
        <w:t xml:space="preserve"> </w:t>
      </w:r>
      <w:r w:rsidR="007E2027" w:rsidRPr="00B33C94">
        <w:rPr>
          <w:rFonts w:ascii="Times New Roman" w:hAnsi="Times New Roman" w:cs="Times New Roman"/>
          <w:sz w:val="24"/>
          <w:lang w:val="sr-Cyrl-RS"/>
        </w:rPr>
        <w:t>3</w:t>
      </w:r>
      <w:r w:rsidR="002908C2" w:rsidRPr="00B33C94">
        <w:rPr>
          <w:rFonts w:ascii="Times New Roman" w:hAnsi="Times New Roman" w:cs="Times New Roman"/>
          <w:sz w:val="24"/>
          <w:lang w:val="sr-Cyrl-RS"/>
        </w:rPr>
        <w:t>2</w:t>
      </w:r>
      <w:r w:rsidR="007E2027" w:rsidRPr="00B33C94">
        <w:rPr>
          <w:rFonts w:ascii="Times New Roman" w:hAnsi="Times New Roman" w:cs="Times New Roman"/>
          <w:sz w:val="24"/>
          <w:lang w:val="sr-Cyrl-RS"/>
        </w:rPr>
        <w:t>.</w:t>
      </w:r>
      <w:r w:rsidRPr="00B33C94">
        <w:rPr>
          <w:rFonts w:ascii="Times New Roman" w:hAnsi="Times New Roman" w:cs="Times New Roman"/>
          <w:sz w:val="24"/>
          <w:lang w:val="sr-Cyrl-RS"/>
        </w:rPr>
        <w:t>).</w:t>
      </w:r>
    </w:p>
    <w:p w14:paraId="08A50140" w14:textId="197F7351" w:rsidR="00A83D5B" w:rsidRPr="00B33C94" w:rsidRDefault="00A83D5B" w:rsidP="00A83D5B">
      <w:pPr>
        <w:spacing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10</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M34=0.5/(1+0,2(10-7))=0.31</w:t>
      </w:r>
    </w:p>
    <w:p w14:paraId="3D2DAB06"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1C06D68E" w14:textId="74B5FC1C"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Mladenović, M., Romanyuk, N.,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Jovanović, V.B., Ćirković-Veličković, T. Detection</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and characterization of tropomyosin from Anadara Seashells using immunoproteomic aproach. </w:t>
      </w:r>
      <w:r w:rsidRPr="00B33C94">
        <w:rPr>
          <w:rFonts w:ascii="Times New Roman" w:hAnsi="Times New Roman" w:cs="Times New Roman"/>
          <w:i/>
          <w:sz w:val="24"/>
          <w:lang w:val="sr-Cyrl-RS"/>
        </w:rPr>
        <w:t xml:space="preserve">In the Book of Abstracts of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Symposium: Novel analytical approaches in food and environmental sciences, June 16-18, 2021 Belgrade, Serbia</w:t>
      </w:r>
      <w:r w:rsidRPr="00B33C94">
        <w:rPr>
          <w:rFonts w:ascii="Times New Roman" w:hAnsi="Times New Roman" w:cs="Times New Roman"/>
          <w:sz w:val="24"/>
          <w:lang w:val="sr-Cyrl-RS"/>
        </w:rPr>
        <w:t xml:space="preserve">. pp. 35-35. </w:t>
      </w:r>
      <w:hyperlink r:id="rId43" w:tgtFrame="_blank" w:history="1">
        <w:r w:rsidRPr="00B33C94">
          <w:rPr>
            <w:rStyle w:val="Hyperlink"/>
            <w:lang w:val="sr-Cyrl-RS"/>
          </w:rPr>
          <w:t>http://cherry.chem.bg.ac.rs/handle/123456789/5738</w:t>
        </w:r>
      </w:hyperlink>
      <w:r w:rsidRPr="00B33C94">
        <w:rPr>
          <w:lang w:val="sr-Cyrl-RS"/>
        </w:rPr>
        <w:t xml:space="preserve"> </w:t>
      </w:r>
      <w:r w:rsidRPr="00B33C94">
        <w:rPr>
          <w:rFonts w:ascii="Times New Roman" w:hAnsi="Times New Roman" w:cs="Times New Roman"/>
          <w:sz w:val="24"/>
          <w:lang w:val="sr-Cyrl-RS"/>
        </w:rPr>
        <w:t>(</w:t>
      </w:r>
      <w:r w:rsidR="006C03E7"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 </w:t>
      </w:r>
      <w:r w:rsidR="007E2027" w:rsidRPr="00B33C94">
        <w:rPr>
          <w:rFonts w:ascii="Times New Roman" w:hAnsi="Times New Roman" w:cs="Times New Roman"/>
          <w:sz w:val="24"/>
          <w:lang w:val="sr-Cyrl-RS"/>
        </w:rPr>
        <w:t xml:space="preserve">Прилог </w:t>
      </w:r>
      <w:r w:rsidR="002908C2" w:rsidRPr="00B33C94">
        <w:rPr>
          <w:rFonts w:ascii="Times New Roman" w:hAnsi="Times New Roman" w:cs="Times New Roman"/>
          <w:sz w:val="24"/>
          <w:lang w:val="sr-Cyrl-RS"/>
        </w:rPr>
        <w:t>32.</w:t>
      </w:r>
      <w:r w:rsidRPr="00B33C94">
        <w:rPr>
          <w:rFonts w:ascii="Times New Roman" w:hAnsi="Times New Roman" w:cs="Times New Roman"/>
          <w:sz w:val="24"/>
          <w:lang w:val="sr-Cyrl-RS"/>
        </w:rPr>
        <w:t>).</w:t>
      </w:r>
    </w:p>
    <w:p w14:paraId="4D61C31A" w14:textId="428DC0F6"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A869B28"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58FB17C9"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3" w:name="_ENREF_14"/>
      <w:r w:rsidRPr="00B33C94">
        <w:rPr>
          <w:rFonts w:ascii="Times New Roman" w:hAnsi="Times New Roman" w:cs="Times New Roman"/>
          <w:sz w:val="24"/>
          <w:lang w:val="sr-Cyrl-RS"/>
        </w:rPr>
        <w:t xml:space="preserve">Jovanović, V. B.,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Lujić, T., Đukić, T., and Ćirković-Veličković, T. (2021) Effects of extraction conditions on proteins' profiles of Tenebrio molitor. In </w:t>
      </w:r>
      <w:r w:rsidRPr="00B33C94">
        <w:rPr>
          <w:rFonts w:ascii="Times New Roman" w:hAnsi="Times New Roman" w:cs="Times New Roman"/>
          <w:i/>
          <w:sz w:val="24"/>
          <w:lang w:val="sr-Cyrl-RS"/>
        </w:rPr>
        <w:t xml:space="preserve">Book of </w:t>
      </w:r>
      <w:r w:rsidRPr="00B33C94">
        <w:rPr>
          <w:rFonts w:ascii="Times New Roman" w:hAnsi="Times New Roman" w:cs="Times New Roman"/>
          <w:i/>
          <w:sz w:val="24"/>
          <w:lang w:val="sr-Cyrl-RS"/>
        </w:rPr>
        <w:lastRenderedPageBreak/>
        <w:t>Abstracts of Proteomics and Metabolomics for Personalized Medicine, XV Italian Proteomics Association (ItPA) Annual Meeting in collabration with Serbian (SePA) and Hellenic (HPS) proteomic associations, Catholic University of the Sacred Heart, Roma, Italy, 8th-10th September 2021</w:t>
      </w:r>
      <w:r w:rsidRPr="00B33C94">
        <w:rPr>
          <w:rFonts w:ascii="Times New Roman" w:hAnsi="Times New Roman" w:cs="Times New Roman"/>
          <w:sz w:val="24"/>
          <w:lang w:val="sr-Cyrl-RS"/>
        </w:rPr>
        <w:t xml:space="preserve"> pp. 53-53</w:t>
      </w:r>
      <w:bookmarkEnd w:id="13"/>
      <w:r w:rsidRPr="00B33C94">
        <w:rPr>
          <w:rFonts w:ascii="Times New Roman" w:hAnsi="Times New Roman" w:cs="Times New Roman"/>
          <w:sz w:val="24"/>
          <w:lang w:val="sr-Cyrl-RS"/>
        </w:rPr>
        <w:t xml:space="preserve">. </w:t>
      </w:r>
      <w:hyperlink r:id="rId44" w:tgtFrame="_blank" w:history="1">
        <w:r w:rsidRPr="00B33C94">
          <w:rPr>
            <w:rStyle w:val="Hyperlink"/>
            <w:lang w:val="sr-Cyrl-RS"/>
          </w:rPr>
          <w:t>http://cherry.chem.bg.ac.rs/handle/123456789/5736</w:t>
        </w:r>
      </w:hyperlink>
    </w:p>
    <w:p w14:paraId="33CC5416" w14:textId="2E9ECB11"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40C29035" w14:textId="77777777" w:rsidR="00A83D5B" w:rsidRPr="00B33C94" w:rsidRDefault="00A83D5B" w:rsidP="00A83D5B">
      <w:pPr>
        <w:spacing w:line="240" w:lineRule="auto"/>
        <w:jc w:val="both"/>
        <w:rPr>
          <w:rFonts w:ascii="Times New Roman" w:hAnsi="Times New Roman" w:cs="Times New Roman"/>
          <w:sz w:val="24"/>
          <w:lang w:val="sr-Cyrl-RS"/>
        </w:rPr>
      </w:pPr>
    </w:p>
    <w:p w14:paraId="03230E49" w14:textId="003F346B"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4" w:name="_ENREF_15"/>
      <w:r w:rsidRPr="00B33C94">
        <w:rPr>
          <w:rFonts w:ascii="Times New Roman" w:hAnsi="Times New Roman" w:cs="Times New Roman"/>
          <w:sz w:val="24"/>
          <w:lang w:val="sr-Cyrl-RS"/>
        </w:rPr>
        <w:t xml:space="preserve">Gnjatović, M. L., Đukić, T., Stanić-Vučinić, D., Radosavljević, J.,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Vasović, T., Sabljić, LJ., Ćujić, D., Simović, A., Todorović, A., Mladenović, M., Radomirović, M. and Ćirković-Veličković, T. (2021) Serological Elisa test development at the INEP Institute. In </w:t>
      </w:r>
      <w:r w:rsidRPr="00B33C94">
        <w:rPr>
          <w:rFonts w:ascii="Times New Roman" w:hAnsi="Times New Roman" w:cs="Times New Roman"/>
          <w:i/>
          <w:sz w:val="24"/>
          <w:lang w:val="sr-Cyrl-RS"/>
        </w:rPr>
        <w:t xml:space="preserve">Book of Abstracts of the 3rd Workshop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2021, Belgrade 15 June</w:t>
      </w:r>
      <w:r w:rsidRPr="00B33C94">
        <w:rPr>
          <w:rFonts w:ascii="Times New Roman" w:hAnsi="Times New Roman" w:cs="Times New Roman"/>
          <w:sz w:val="24"/>
          <w:lang w:val="sr-Cyrl-RS"/>
        </w:rPr>
        <w:t xml:space="preserve"> pp. 18-18, Organizator: Univerzitet u Beogradu-Hemijski fakultet</w:t>
      </w:r>
      <w:bookmarkEnd w:id="14"/>
      <w:r w:rsidRPr="00B33C94">
        <w:rPr>
          <w:rFonts w:ascii="Times New Roman" w:hAnsi="Times New Roman" w:cs="Times New Roman"/>
          <w:sz w:val="24"/>
          <w:lang w:val="sr-Cyrl-RS"/>
        </w:rPr>
        <w:t xml:space="preserve">. </w:t>
      </w:r>
      <w:hyperlink r:id="rId45" w:tgtFrame="_blank" w:history="1">
        <w:r w:rsidRPr="00B33C94">
          <w:rPr>
            <w:rStyle w:val="Hyperlink"/>
            <w:lang w:val="sr-Cyrl-RS"/>
          </w:rPr>
          <w:t>http://cherry.chem.bg.ac.rs/handle/123456789/5767</w:t>
        </w:r>
      </w:hyperlink>
      <w:r w:rsidRPr="00B33C94">
        <w:rPr>
          <w:lang w:val="sr-Cyrl-RS"/>
        </w:rPr>
        <w:t xml:space="preserve"> </w:t>
      </w:r>
      <w:r w:rsidRPr="00B33C94">
        <w:rPr>
          <w:rFonts w:ascii="Times New Roman" w:hAnsi="Times New Roman" w:cs="Times New Roman"/>
          <w:sz w:val="24"/>
          <w:lang w:val="sr-Cyrl-RS"/>
        </w:rPr>
        <w:t>(</w:t>
      </w:r>
      <w:r w:rsidR="006C03E7" w:rsidRPr="00B33C94">
        <w:rPr>
          <w:rFonts w:ascii="Times New Roman" w:hAnsi="Times New Roman" w:cs="Times New Roman"/>
          <w:sz w:val="24"/>
          <w:lang w:val="sr-Cyrl-RS"/>
        </w:rPr>
        <w:t>Одлука о категоризацији конференције</w:t>
      </w:r>
      <w:r w:rsidR="008652C2" w:rsidRPr="00B33C94">
        <w:rPr>
          <w:rFonts w:ascii="Times New Roman" w:hAnsi="Times New Roman" w:cs="Times New Roman"/>
          <w:sz w:val="24"/>
          <w:lang w:val="sr-Cyrl-RS"/>
        </w:rPr>
        <w:t xml:space="preserve"> – Прилог</w:t>
      </w:r>
      <w:r w:rsidR="002908C2" w:rsidRPr="00B33C94">
        <w:rPr>
          <w:rFonts w:ascii="Times New Roman" w:hAnsi="Times New Roman" w:cs="Times New Roman"/>
          <w:sz w:val="24"/>
          <w:lang w:val="sr-Cyrl-RS"/>
        </w:rPr>
        <w:t xml:space="preserve"> 32</w:t>
      </w:r>
      <w:r w:rsidR="008652C2" w:rsidRPr="00B33C94">
        <w:rPr>
          <w:rFonts w:ascii="Times New Roman" w:hAnsi="Times New Roman" w:cs="Times New Roman"/>
          <w:sz w:val="24"/>
          <w:lang w:val="sr-Cyrl-RS"/>
        </w:rPr>
        <w:t>.</w:t>
      </w:r>
      <w:r w:rsidRPr="00B33C94">
        <w:rPr>
          <w:rFonts w:ascii="Times New Roman" w:hAnsi="Times New Roman" w:cs="Times New Roman"/>
          <w:sz w:val="24"/>
          <w:lang w:val="sr-Cyrl-RS"/>
        </w:rPr>
        <w:t>).</w:t>
      </w:r>
    </w:p>
    <w:p w14:paraId="72E7AF81" w14:textId="5A4E1305" w:rsidR="00A83D5B" w:rsidRPr="00B33C94" w:rsidRDefault="00A83D5B" w:rsidP="00A83D5B">
      <w:pPr>
        <w:pStyle w:val="ListParagraph"/>
        <w:spacing w:line="240" w:lineRule="auto"/>
        <w:ind w:left="426"/>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14</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M34=0.5/(1+0,2(14-7))=0.21</w:t>
      </w:r>
    </w:p>
    <w:p w14:paraId="3D44CF6B" w14:textId="77777777" w:rsidR="00A83D5B" w:rsidRPr="00B33C94" w:rsidRDefault="00A83D5B" w:rsidP="00A83D5B">
      <w:pPr>
        <w:pStyle w:val="ListParagraph"/>
        <w:spacing w:line="240" w:lineRule="auto"/>
        <w:ind w:left="426"/>
        <w:jc w:val="right"/>
        <w:rPr>
          <w:rFonts w:ascii="Times New Roman" w:hAnsi="Times New Roman" w:cs="Times New Roman"/>
          <w:sz w:val="24"/>
          <w:lang w:val="sr-Cyrl-RS"/>
        </w:rPr>
      </w:pPr>
    </w:p>
    <w:p w14:paraId="13D6077A" w14:textId="4F6781EB"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5" w:name="_ENREF_16"/>
      <w:r w:rsidRPr="00B33C94">
        <w:rPr>
          <w:rFonts w:ascii="Times New Roman" w:hAnsi="Times New Roman" w:cs="Times New Roman"/>
          <w:sz w:val="24"/>
          <w:lang w:val="sr-Cyrl-RS"/>
        </w:rPr>
        <w:t xml:space="preserve">Đukić, T., Mladenović, M., Stanić-Vučinić, D., Radosavljević, J.,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Sabljić, L., Gnjatović, M. L., Cujić, D., Vasović, T., and Simović, A. Radomirović, M. and Ćirković-Veličković, T.</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(2021) Proteomic and immunological characterization of recombinantly expressed nucleocapsid SARS-CoV 2 protein fragment in E. coli. In </w:t>
      </w:r>
      <w:r w:rsidRPr="00B33C94">
        <w:rPr>
          <w:rFonts w:ascii="Times New Roman" w:hAnsi="Times New Roman" w:cs="Times New Roman"/>
          <w:i/>
          <w:sz w:val="24"/>
          <w:lang w:val="sr-Cyrl-RS"/>
        </w:rPr>
        <w:t>Book of Abstracts of Proteomics and Metabolomics for Personalized Medicine, XV Italian Proteomics Association (ItPA) Annual Meeting in collabration with Serbian (SePA) and Hellenic (HPS) proteomic associations, Catholic University of the Sacred Heart, Roma, Italy, 8th-10th September 2021</w:t>
      </w:r>
      <w:r w:rsidRPr="00B33C94">
        <w:rPr>
          <w:rFonts w:ascii="Times New Roman" w:hAnsi="Times New Roman" w:cs="Times New Roman"/>
          <w:sz w:val="24"/>
          <w:lang w:val="sr-Cyrl-RS"/>
        </w:rPr>
        <w:t xml:space="preserve"> pp. 50-50</w:t>
      </w:r>
      <w:bookmarkEnd w:id="15"/>
      <w:r w:rsidRPr="00B33C94">
        <w:rPr>
          <w:rFonts w:ascii="Times New Roman" w:hAnsi="Times New Roman" w:cs="Times New Roman"/>
          <w:sz w:val="24"/>
          <w:lang w:val="sr-Cyrl-RS"/>
        </w:rPr>
        <w:t xml:space="preserve">. </w:t>
      </w:r>
      <w:hyperlink r:id="rId46" w:tgtFrame="_blank" w:history="1">
        <w:r w:rsidRPr="00B33C94">
          <w:rPr>
            <w:rStyle w:val="Hyperlink"/>
            <w:lang w:val="sr-Cyrl-RS"/>
          </w:rPr>
          <w:t>http://cherry.chem.bg.ac.rs/handle/123456789/5735</w:t>
        </w:r>
      </w:hyperlink>
    </w:p>
    <w:p w14:paraId="14E9915D" w14:textId="247ADE57"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12</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M34=0.5/(1+0,2(12-7))=0.25</w:t>
      </w:r>
    </w:p>
    <w:p w14:paraId="5F7A5F8B"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74B051A0" w14:textId="5F8A6719"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6" w:name="_ENREF_17"/>
      <w:r w:rsidRPr="00B33C94">
        <w:rPr>
          <w:rFonts w:ascii="Times New Roman" w:hAnsi="Times New Roman" w:cs="Times New Roman"/>
          <w:sz w:val="24"/>
          <w:lang w:val="sr-Cyrl-RS"/>
        </w:rPr>
        <w:t xml:space="preserve">Peruško, M., Simović, A., Stevanović, N. R., Radomirović, M. Ž.,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Stanić-Vučinić, D., Ghnimi, S., and Ćirković-Veličković, T. (2020) Higher degree of Maillard reaction induced by spray drying at high temperatures increases antioxidant activity of camel milk proteins. In </w:t>
      </w:r>
      <w:r w:rsidRPr="00B33C94">
        <w:rPr>
          <w:rFonts w:ascii="Times New Roman" w:hAnsi="Times New Roman" w:cs="Times New Roman"/>
          <w:i/>
          <w:sz w:val="24"/>
          <w:lang w:val="sr-Cyrl-RS"/>
        </w:rPr>
        <w:t xml:space="preserve">Book of Abstracts of 2nd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Workshop Experimental anlimal models for food and environment, February 3-4, 2020, Vienna, Austria</w:t>
      </w:r>
      <w:r w:rsidRPr="00B33C94">
        <w:rPr>
          <w:rFonts w:ascii="Times New Roman" w:hAnsi="Times New Roman" w:cs="Times New Roman"/>
          <w:sz w:val="24"/>
          <w:lang w:val="sr-Cyrl-RS"/>
        </w:rPr>
        <w:t xml:space="preserve"> pp. 6-7</w:t>
      </w:r>
      <w:bookmarkEnd w:id="16"/>
      <w:r w:rsidRPr="00B33C94">
        <w:rPr>
          <w:rFonts w:ascii="Times New Roman" w:hAnsi="Times New Roman" w:cs="Times New Roman"/>
          <w:sz w:val="24"/>
          <w:lang w:val="sr-Cyrl-RS"/>
        </w:rPr>
        <w:t>. Organizer: Medical University of Vienna.</w:t>
      </w:r>
      <w:r w:rsidRPr="00B33C94">
        <w:rPr>
          <w:lang w:val="sr-Cyrl-RS"/>
        </w:rPr>
        <w:t xml:space="preserve"> </w:t>
      </w:r>
      <w:hyperlink r:id="rId47" w:history="1">
        <w:r w:rsidRPr="00B33C94">
          <w:rPr>
            <w:rStyle w:val="Hyperlink"/>
            <w:rFonts w:ascii="Times New Roman" w:hAnsi="Times New Roman" w:cs="Times New Roman"/>
            <w:sz w:val="24"/>
            <w:lang w:val="sr-Cyrl-RS"/>
          </w:rPr>
          <w:t>https://cherry.chem.bg.ac.rs/handle/123456789/5130</w:t>
        </w:r>
      </w:hyperlink>
    </w:p>
    <w:p w14:paraId="2B386A2D" w14:textId="340D916D"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8</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M34=0.5/(1+0,2(8-7))=0.42</w:t>
      </w:r>
    </w:p>
    <w:p w14:paraId="2E4E0E59"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0389498C" w14:textId="750045FA"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7" w:name="_ENREF_18"/>
      <w:r w:rsidRPr="00B33C94">
        <w:rPr>
          <w:rFonts w:ascii="Times New Roman" w:hAnsi="Times New Roman" w:cs="Times New Roman"/>
          <w:sz w:val="24"/>
          <w:lang w:val="sr-Cyrl-RS"/>
        </w:rPr>
        <w:t xml:space="preserve">Mihailović, J., Apostolović, D.,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Đukić, T., Prodić, I., and Ćirković-Veličković, T. (2020) Immunoproteomics study of raw and roasted major peanut allergen post translational modifications (PTMs). In </w:t>
      </w:r>
      <w:r w:rsidRPr="00B33C94">
        <w:rPr>
          <w:rFonts w:ascii="Times New Roman" w:hAnsi="Times New Roman" w:cs="Times New Roman"/>
          <w:i/>
          <w:sz w:val="24"/>
          <w:lang w:val="sr-Cyrl-RS"/>
        </w:rPr>
        <w:t xml:space="preserve">Abstract Book of the 2nd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Workshop “Experimental Animal models for food and environment”, Vienna, February 6-7, 2020</w:t>
      </w:r>
      <w:r w:rsidRPr="00B33C94">
        <w:rPr>
          <w:rFonts w:ascii="Times New Roman" w:hAnsi="Times New Roman" w:cs="Times New Roman"/>
          <w:sz w:val="24"/>
          <w:lang w:val="sr-Cyrl-RS"/>
        </w:rPr>
        <w:t xml:space="preserve"> pp. 1-7, Organizer: Medical University of Vienna-MUW</w:t>
      </w:r>
      <w:bookmarkEnd w:id="17"/>
      <w:r w:rsidRPr="00B33C94">
        <w:rPr>
          <w:rFonts w:ascii="Times New Roman" w:hAnsi="Times New Roman" w:cs="Times New Roman"/>
          <w:sz w:val="24"/>
          <w:lang w:val="sr-Cyrl-RS"/>
        </w:rPr>
        <w:t xml:space="preserve">. </w:t>
      </w:r>
      <w:hyperlink r:id="rId48" w:tgtFrame="_blank" w:history="1">
        <w:r w:rsidRPr="00B33C94">
          <w:rPr>
            <w:rStyle w:val="Hyperlink"/>
            <w:lang w:val="sr-Cyrl-RS"/>
          </w:rPr>
          <w:t>http://cherry.chem.bg.ac.rs/handle/123456789/5727</w:t>
        </w:r>
      </w:hyperlink>
    </w:p>
    <w:p w14:paraId="44D731D6" w14:textId="14DF2800"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0E9FBE81"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215C1396"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8" w:name="_ENREF_21"/>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Prodić, I., Apostolović, D., Mutić, J., van Hage, M., Burazer, L. M., and Ćirković-Veličković, T. (2019) Unrestricted and quantitative method of post translational modifications profiling: Timothy grass pollen proteome in relation to increased oxidative </w:t>
      </w:r>
      <w:r w:rsidRPr="00B33C94">
        <w:rPr>
          <w:rFonts w:ascii="Times New Roman" w:hAnsi="Times New Roman" w:cs="Times New Roman"/>
          <w:sz w:val="24"/>
          <w:lang w:val="sr-Cyrl-RS"/>
        </w:rPr>
        <w:lastRenderedPageBreak/>
        <w:t xml:space="preserve">stress caused by enviromental pollution. In Book of Abstracts of the </w:t>
      </w:r>
      <w:r w:rsidRPr="00B33C94">
        <w:rPr>
          <w:rFonts w:ascii="Times New Roman" w:hAnsi="Times New Roman" w:cs="Times New Roman"/>
          <w:i/>
          <w:sz w:val="24"/>
          <w:lang w:val="sr-Cyrl-RS"/>
        </w:rPr>
        <w:t xml:space="preserve">XIV Italian Proteomics Association Annual Meeting with Hellenic Proteomic Association, </w:t>
      </w:r>
      <w:r w:rsidRPr="00B33C94">
        <w:rPr>
          <w:rFonts w:ascii="Times New Roman" w:hAnsi="Times New Roman" w:cs="Times New Roman"/>
          <w:sz w:val="24"/>
          <w:lang w:val="sr-Cyrl-RS"/>
        </w:rPr>
        <w:t xml:space="preserve">Catanzaro, Italy, 25-27 </w:t>
      </w:r>
      <w:r w:rsidRPr="00B33C94">
        <w:rPr>
          <w:rFonts w:ascii="Times New Roman" w:hAnsi="Times New Roman" w:cs="Times New Roman"/>
          <w:i/>
          <w:sz w:val="24"/>
          <w:lang w:val="sr-Cyrl-RS"/>
        </w:rPr>
        <w:t xml:space="preserve">June 2019, </w:t>
      </w:r>
      <w:bookmarkEnd w:id="18"/>
      <w:r w:rsidRPr="00B33C94">
        <w:rPr>
          <w:rFonts w:ascii="Times New Roman" w:hAnsi="Times New Roman" w:cs="Times New Roman"/>
          <w:sz w:val="24"/>
          <w:lang w:val="sr-Cyrl-RS"/>
        </w:rPr>
        <w:t xml:space="preserve">pp. 38-38. </w:t>
      </w:r>
      <w:hyperlink r:id="rId49" w:tgtFrame="_blank" w:history="1">
        <w:r w:rsidRPr="00B33C94">
          <w:rPr>
            <w:rStyle w:val="Hyperlink"/>
            <w:lang w:val="sr-Cyrl-RS"/>
          </w:rPr>
          <w:t>https://cherry.chem.bg.ac.rs/handle/123456789/3763</w:t>
        </w:r>
      </w:hyperlink>
    </w:p>
    <w:p w14:paraId="64682839" w14:textId="473BB237"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0ADBFE88" w14:textId="77777777" w:rsidR="00A83D5B" w:rsidRPr="00B33C94" w:rsidRDefault="00A83D5B" w:rsidP="00A83D5B">
      <w:pPr>
        <w:pStyle w:val="ListParagraph"/>
        <w:rPr>
          <w:rFonts w:ascii="Times New Roman" w:hAnsi="Times New Roman" w:cs="Times New Roman"/>
          <w:sz w:val="24"/>
          <w:lang w:val="sr-Cyrl-RS"/>
        </w:rPr>
      </w:pPr>
    </w:p>
    <w:p w14:paraId="34C0697E"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549BE88E"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19" w:name="_ENREF_22"/>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Mihailović, J., Đukić, T., and Ćirković-Veličković, T. (2019) Impact of oxidative stress on plant proteins modifications: relevance for plant allergens. In </w:t>
      </w:r>
      <w:r w:rsidRPr="00B33C94">
        <w:rPr>
          <w:rFonts w:ascii="Times New Roman" w:hAnsi="Times New Roman" w:cs="Times New Roman"/>
          <w:i/>
          <w:sz w:val="24"/>
          <w:lang w:val="sr-Cyrl-RS"/>
        </w:rPr>
        <w:t>Book of Abstracts, 4th Edition of Global Conference on Plant Science and Molecular Biology</w:t>
      </w:r>
      <w:r w:rsidRPr="00B33C94">
        <w:rPr>
          <w:rFonts w:ascii="Times New Roman" w:hAnsi="Times New Roman" w:cs="Times New Roman"/>
          <w:sz w:val="24"/>
          <w:lang w:val="sr-Cyrl-RS"/>
        </w:rPr>
        <w:t>, London, UK, pp. 130-130</w:t>
      </w:r>
      <w:bookmarkEnd w:id="19"/>
      <w:r w:rsidRPr="00B33C94">
        <w:rPr>
          <w:rFonts w:ascii="Times New Roman" w:hAnsi="Times New Roman" w:cs="Times New Roman"/>
          <w:sz w:val="24"/>
          <w:lang w:val="sr-Cyrl-RS"/>
        </w:rPr>
        <w:t xml:space="preserve">. </w:t>
      </w:r>
      <w:hyperlink r:id="rId50" w:tgtFrame="_blank" w:history="1">
        <w:r w:rsidRPr="00B33C94">
          <w:rPr>
            <w:rStyle w:val="Hyperlink"/>
            <w:lang w:val="sr-Cyrl-RS"/>
          </w:rPr>
          <w:t>https://cherry.chem.bg.ac.rs/handle/123456789/3745</w:t>
        </w:r>
      </w:hyperlink>
    </w:p>
    <w:p w14:paraId="7C356AFF" w14:textId="7091ED01"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2856A98E"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33D6D7E4" w14:textId="01F8452D" w:rsidR="008652C2"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0" w:name="_ENREF_23"/>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Mihailović, J., Hoffmann-Sommergruber, K., and Ćirković-Veličković, T. (2019) Digestomics of raw and roasted hazelnut according to Infogest protocol and characterization of gastric-phase products. In </w:t>
      </w:r>
      <w:r w:rsidRPr="00B33C94">
        <w:rPr>
          <w:rFonts w:ascii="Times New Roman" w:hAnsi="Times New Roman" w:cs="Times New Roman"/>
          <w:i/>
          <w:sz w:val="24"/>
          <w:lang w:val="sr-Cyrl-RS"/>
        </w:rPr>
        <w:t xml:space="preserve">Abstract Book of the 1st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Workshop “Food and Environmental-Omics”, Belgrade, June 20-21, 2019</w:t>
      </w:r>
      <w:r w:rsidRPr="00B33C94">
        <w:rPr>
          <w:rFonts w:ascii="Times New Roman" w:hAnsi="Times New Roman" w:cs="Times New Roman"/>
          <w:sz w:val="24"/>
          <w:lang w:val="sr-Cyrl-RS"/>
        </w:rPr>
        <w:t xml:space="preserve"> pp. 25-25, Organizator: Univerzitet u Beogradu-Hemijski fakultet</w:t>
      </w:r>
      <w:bookmarkEnd w:id="20"/>
      <w:r w:rsidRPr="00B33C94">
        <w:rPr>
          <w:rFonts w:ascii="Times New Roman" w:hAnsi="Times New Roman" w:cs="Times New Roman"/>
          <w:sz w:val="24"/>
          <w:lang w:val="sr-Cyrl-RS"/>
        </w:rPr>
        <w:t xml:space="preserve">. </w:t>
      </w:r>
    </w:p>
    <w:p w14:paraId="1FB37C3D" w14:textId="332DC65F" w:rsidR="00A83D5B" w:rsidRPr="00B33C94" w:rsidRDefault="00A83D5B" w:rsidP="008652C2">
      <w:pPr>
        <w:spacing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w:t>
      </w:r>
      <w:r w:rsidR="005C74DF" w:rsidRPr="00B33C94">
        <w:rPr>
          <w:rFonts w:ascii="Times New Roman" w:hAnsi="Times New Roman" w:cs="Times New Roman"/>
          <w:sz w:val="24"/>
          <w:lang w:val="sr-Cyrl-RS"/>
        </w:rPr>
        <w:t xml:space="preserve">Одлука о категоризацији конференције </w:t>
      </w:r>
      <w:r w:rsidRPr="00B33C94">
        <w:rPr>
          <w:rFonts w:ascii="Times New Roman" w:hAnsi="Times New Roman" w:cs="Times New Roman"/>
          <w:sz w:val="24"/>
          <w:lang w:val="sr-Cyrl-RS"/>
        </w:rPr>
        <w:t>–</w:t>
      </w:r>
      <w:r w:rsidR="008652C2" w:rsidRPr="00B33C94">
        <w:rPr>
          <w:rFonts w:ascii="Times New Roman" w:hAnsi="Times New Roman" w:cs="Times New Roman"/>
          <w:sz w:val="24"/>
          <w:lang w:val="sr-Cyrl-RS"/>
        </w:rPr>
        <w:t>Прилог</w:t>
      </w:r>
      <w:r w:rsidR="002908C2" w:rsidRPr="00B33C94">
        <w:rPr>
          <w:rFonts w:ascii="Times New Roman" w:hAnsi="Times New Roman" w:cs="Times New Roman"/>
          <w:sz w:val="24"/>
          <w:lang w:val="sr-Cyrl-RS"/>
        </w:rPr>
        <w:t xml:space="preserve"> 33</w:t>
      </w:r>
      <w:r w:rsidR="008652C2"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hyperlink r:id="rId51" w:tgtFrame="_blank" w:history="1">
        <w:r w:rsidRPr="00B33C94">
          <w:rPr>
            <w:rStyle w:val="Hyperlink"/>
            <w:lang w:val="sr-Cyrl-RS"/>
          </w:rPr>
          <w:t>http://cherry.chem.bg.ac.rs/handle/123456789/5721</w:t>
        </w:r>
      </w:hyperlink>
    </w:p>
    <w:p w14:paraId="43B1E6DC" w14:textId="6DF9D7FD" w:rsidR="00A83D5B" w:rsidRPr="00B33C94" w:rsidRDefault="00A83D5B" w:rsidP="00A83D5B">
      <w:pPr>
        <w:spacing w:after="0" w:line="240" w:lineRule="auto"/>
        <w:ind w:left="360"/>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1AF25054" w14:textId="77777777" w:rsidR="00A83D5B" w:rsidRPr="00B33C94" w:rsidRDefault="00A83D5B" w:rsidP="00A83D5B">
      <w:pPr>
        <w:spacing w:after="0" w:line="240" w:lineRule="auto"/>
        <w:ind w:left="360"/>
        <w:jc w:val="right"/>
        <w:rPr>
          <w:rFonts w:ascii="Times New Roman" w:eastAsia="Cambria" w:hAnsi="Times New Roman" w:cs="Times New Roman"/>
          <w:b/>
          <w:sz w:val="24"/>
          <w:szCs w:val="24"/>
          <w:lang w:val="sr-Cyrl-RS"/>
        </w:rPr>
      </w:pPr>
    </w:p>
    <w:p w14:paraId="5D006827" w14:textId="7777777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r w:rsidRPr="00B33C94">
        <w:rPr>
          <w:rFonts w:ascii="Times New Roman" w:hAnsi="Times New Roman" w:cs="Times New Roman"/>
          <w:b/>
          <w:bCs/>
          <w:sz w:val="24"/>
          <w:lang w:val="sr-Cyrl-RS"/>
        </w:rPr>
        <w:t>Smiljanic K,</w:t>
      </w:r>
      <w:r w:rsidRPr="00B33C94">
        <w:rPr>
          <w:rFonts w:ascii="Times New Roman" w:hAnsi="Times New Roman" w:cs="Times New Roman"/>
          <w:bCs/>
          <w:sz w:val="24"/>
          <w:lang w:val="sr-Cyrl-RS"/>
        </w:rPr>
        <w:t xml:space="preserve"> Prodic I, Apostolovic D, Burazer L, Filipovic A, Veljovic DJ, Mutic J, van Hage M and Cirkovic Velickovic T. (2019), In-depth quantitative profiling of post-translational modifications of timothy grass pollen allergome in relation to environmental oxidative stress. </w:t>
      </w:r>
      <w:r w:rsidRPr="00B33C94">
        <w:rPr>
          <w:rFonts w:ascii="Times New Roman" w:hAnsi="Times New Roman" w:cs="Times New Roman"/>
          <w:bCs/>
          <w:i/>
          <w:sz w:val="24"/>
          <w:lang w:val="sr-Cyrl-RS"/>
        </w:rPr>
        <w:t>In special issue of Allergy joutnal dedicated to Congress of the European-Academy-of-Allergy-and-Clinical-Immunology (EAACI), 2019, 74</w:t>
      </w:r>
      <w:r w:rsidRPr="00B33C94">
        <w:rPr>
          <w:rFonts w:ascii="Times New Roman" w:hAnsi="Times New Roman" w:cs="Times New Roman"/>
          <w:bCs/>
          <w:sz w:val="24"/>
          <w:lang w:val="sr-Cyrl-RS"/>
        </w:rPr>
        <w:t xml:space="preserve">, supp. 106, 878-878, Lisboa, Portugal, June 3-5th 2019 LB TPS04 session, </w:t>
      </w:r>
      <w:hyperlink r:id="rId52" w:tgtFrame="_blank" w:history="1">
        <w:r w:rsidRPr="00B33C94">
          <w:rPr>
            <w:rStyle w:val="Hyperlink"/>
            <w:lang w:val="sr-Cyrl-RS"/>
          </w:rPr>
          <w:t>https://cherry.chem.bg.ac.rs/handle/123456789/3737</w:t>
        </w:r>
      </w:hyperlink>
    </w:p>
    <w:p w14:paraId="73A87E80" w14:textId="7B1D69F5"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9</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M34=0.5/(1+0,2(9-7))=0.36</w:t>
      </w:r>
    </w:p>
    <w:p w14:paraId="2209E8A4"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712EA408" w14:textId="08DF9B7F"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1" w:name="_ENREF_24"/>
      <w:r w:rsidRPr="00B33C94">
        <w:rPr>
          <w:rFonts w:ascii="Times New Roman" w:hAnsi="Times New Roman" w:cs="Times New Roman"/>
          <w:sz w:val="24"/>
          <w:lang w:val="sr-Cyrl-RS"/>
        </w:rPr>
        <w:t xml:space="preserve">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Hoffmann-Sommergruber, K., Ćirković-Veličković, T., and Mihailović, J. (2019) Digestomics of raw and roasted hazelnut according to harmonized static digestion method suitable for solid food and characterization of gastric-phase products. In </w:t>
      </w:r>
      <w:r w:rsidRPr="00B33C94">
        <w:rPr>
          <w:rFonts w:ascii="Times New Roman" w:hAnsi="Times New Roman" w:cs="Times New Roman"/>
          <w:i/>
          <w:sz w:val="24"/>
          <w:lang w:val="sr-Cyrl-RS"/>
        </w:rPr>
        <w:t>Proceedings of the 6th International Conference on Food Digestion 2019, 2-4</w:t>
      </w:r>
      <w:r w:rsidRPr="00B33C94">
        <w:rPr>
          <w:rFonts w:ascii="Times New Roman" w:hAnsi="Times New Roman" w:cs="Times New Roman"/>
          <w:i/>
          <w:sz w:val="24"/>
          <w:vertAlign w:val="superscript"/>
          <w:lang w:val="sr-Cyrl-RS"/>
        </w:rPr>
        <w:t>th</w:t>
      </w:r>
      <w:r w:rsidRPr="00B33C94">
        <w:rPr>
          <w:rFonts w:ascii="Times New Roman" w:hAnsi="Times New Roman" w:cs="Times New Roman"/>
          <w:i/>
          <w:sz w:val="24"/>
          <w:lang w:val="sr-Cyrl-RS"/>
        </w:rPr>
        <w:t xml:space="preserve"> April,</w:t>
      </w:r>
      <w:r w:rsidRPr="00B33C94">
        <w:rPr>
          <w:rFonts w:ascii="Times New Roman" w:hAnsi="Times New Roman" w:cs="Times New Roman"/>
          <w:sz w:val="24"/>
          <w:lang w:val="sr-Cyrl-RS"/>
        </w:rPr>
        <w:t xml:space="preserve"> </w:t>
      </w:r>
      <w:r w:rsidRPr="00B33C94">
        <w:rPr>
          <w:rFonts w:ascii="Times New Roman" w:hAnsi="Times New Roman" w:cs="Times New Roman"/>
          <w:i/>
          <w:sz w:val="24"/>
          <w:lang w:val="sr-Cyrl-RS"/>
        </w:rPr>
        <w:t xml:space="preserve">Granada, Spain, </w:t>
      </w:r>
      <w:r w:rsidRPr="00B33C94">
        <w:rPr>
          <w:rFonts w:ascii="Times New Roman" w:hAnsi="Times New Roman" w:cs="Times New Roman"/>
          <w:sz w:val="24"/>
          <w:lang w:val="sr-Cyrl-RS"/>
        </w:rPr>
        <w:t>pp. 191-191, Organizer: INFOGEST Cost action FA1402</w:t>
      </w:r>
      <w:bookmarkEnd w:id="21"/>
      <w:r w:rsidRPr="00B33C94">
        <w:rPr>
          <w:rFonts w:ascii="Times New Roman" w:hAnsi="Times New Roman" w:cs="Times New Roman"/>
          <w:sz w:val="24"/>
          <w:lang w:val="sr-Cyrl-RS"/>
        </w:rPr>
        <w:t>.</w:t>
      </w:r>
      <w:r w:rsidR="00155D6E" w:rsidRPr="00B33C94">
        <w:rPr>
          <w:rFonts w:ascii="Times New Roman" w:hAnsi="Times New Roman" w:cs="Times New Roman"/>
          <w:sz w:val="24"/>
          <w:lang w:val="sr-Cyrl-RS"/>
        </w:rPr>
        <w:t xml:space="preserve"> </w:t>
      </w:r>
      <w:hyperlink r:id="rId53" w:tgtFrame="_blank" w:history="1">
        <w:r w:rsidRPr="00B33C94">
          <w:rPr>
            <w:rStyle w:val="Hyperlink"/>
            <w:lang w:val="sr-Cyrl-RS"/>
          </w:rPr>
          <w:t>http://cherry.chem.bg.ac.rs/handle/123456789/5723</w:t>
        </w:r>
      </w:hyperlink>
    </w:p>
    <w:p w14:paraId="2557B98C" w14:textId="1DD53F88"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1760667"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17E06F64" w14:textId="267FC337"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2" w:name="_ENREF_25"/>
      <w:r w:rsidRPr="00B33C94">
        <w:rPr>
          <w:rFonts w:ascii="Times New Roman" w:hAnsi="Times New Roman" w:cs="Times New Roman"/>
          <w:sz w:val="24"/>
          <w:lang w:val="sr-Cyrl-RS"/>
        </w:rPr>
        <w:t xml:space="preserve">Peruško, M., Simović, A., Stevanović, N. R.,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Radomirović, M. Ž., Stanić-Vučinić, D., Ghnimi, S., and Ćirković-Veličković, T. (2019) Physicochemical characterization of soluble proteins of whole camel milk powders produced by spray drying treatment at high temperatures. In </w:t>
      </w:r>
      <w:r w:rsidRPr="00B33C94">
        <w:rPr>
          <w:rFonts w:ascii="Times New Roman" w:hAnsi="Times New Roman" w:cs="Times New Roman"/>
          <w:i/>
          <w:sz w:val="24"/>
          <w:lang w:val="sr-Cyrl-RS"/>
        </w:rPr>
        <w:t xml:space="preserve">Book of Abstracts of 1st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Workshop “Food and Environmental-Omics”, Book of Abstracts, June 20-21, 2019, Belgrade, Serbia</w:t>
      </w:r>
      <w:r w:rsidRPr="00B33C94">
        <w:rPr>
          <w:rFonts w:ascii="Times New Roman" w:hAnsi="Times New Roman" w:cs="Times New Roman"/>
          <w:sz w:val="24"/>
          <w:lang w:val="sr-Cyrl-RS"/>
        </w:rPr>
        <w:t xml:space="preserve"> pp. 27-27</w:t>
      </w:r>
      <w:bookmarkEnd w:id="22"/>
      <w:r w:rsidRPr="00B33C94">
        <w:rPr>
          <w:rFonts w:ascii="Times New Roman" w:hAnsi="Times New Roman" w:cs="Times New Roman"/>
          <w:sz w:val="24"/>
          <w:lang w:val="sr-Cyrl-RS"/>
        </w:rPr>
        <w:t>, Organizator: Univerzitet u Beogradu-Hemijski fakultet. (</w:t>
      </w:r>
      <w:r w:rsidR="005C74DF" w:rsidRPr="00B33C94">
        <w:rPr>
          <w:rFonts w:ascii="Times New Roman" w:hAnsi="Times New Roman" w:cs="Times New Roman"/>
          <w:sz w:val="24"/>
          <w:lang w:val="sr-Cyrl-RS"/>
        </w:rPr>
        <w:t>Одлука о категоризацији конференције – Прилог 3</w:t>
      </w:r>
      <w:r w:rsidR="002908C2" w:rsidRPr="00B33C94">
        <w:rPr>
          <w:rFonts w:ascii="Times New Roman" w:hAnsi="Times New Roman" w:cs="Times New Roman"/>
          <w:sz w:val="24"/>
          <w:lang w:val="sr-Cyrl-RS"/>
        </w:rPr>
        <w:t>3</w:t>
      </w:r>
      <w:r w:rsidR="005C74DF"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hyperlink r:id="rId54" w:tgtFrame="_blank" w:history="1">
        <w:r w:rsidRPr="00B33C94">
          <w:rPr>
            <w:rStyle w:val="Hyperlink"/>
            <w:lang w:val="sr-Cyrl-RS"/>
          </w:rPr>
          <w:t>http://cherry.chem.bg.ac.rs/handle/123456789/5131</w:t>
        </w:r>
      </w:hyperlink>
    </w:p>
    <w:p w14:paraId="181E1E3B" w14:textId="42AB86A5"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lastRenderedPageBreak/>
        <w:t xml:space="preserve">Број аутора: </w:t>
      </w:r>
      <w:r w:rsidRPr="00B33C94">
        <w:rPr>
          <w:rFonts w:ascii="Times New Roman" w:eastAsia="Cambria" w:hAnsi="Times New Roman" w:cs="Times New Roman"/>
          <w:b/>
          <w:sz w:val="24"/>
          <w:szCs w:val="24"/>
          <w:lang w:val="sr-Cyrl-RS"/>
        </w:rPr>
        <w:t>8</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M34=0.5/(1+0,2(8-7))=0.42</w:t>
      </w:r>
    </w:p>
    <w:p w14:paraId="33D43A9A" w14:textId="038D005E"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3" w:name="_ENREF_26"/>
      <w:r w:rsidRPr="00B33C94">
        <w:rPr>
          <w:rFonts w:ascii="Times New Roman" w:hAnsi="Times New Roman" w:cs="Times New Roman"/>
          <w:sz w:val="24"/>
          <w:lang w:val="sr-Cyrl-RS"/>
        </w:rPr>
        <w:t xml:space="preserve">Peruško, M., Simović, A., Stevanović, N.,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Radomirović, M., Stanić-Vučinić, D., Ghnimi, S., and Ćirković-Veličković, T. (2019) Electrophoretic and mass spectrometry-based characterization of soluble fraction of camel milk proteins upon freeze and spray drying treatment. In </w:t>
      </w:r>
      <w:r w:rsidRPr="00B33C94">
        <w:rPr>
          <w:rFonts w:ascii="Times New Roman" w:hAnsi="Times New Roman" w:cs="Times New Roman"/>
          <w:i/>
          <w:sz w:val="24"/>
          <w:lang w:val="sr-Cyrl-RS"/>
        </w:rPr>
        <w:t>The book of abstracts, V SePA symposium: Proteomics in the analysis of food, environmental protection and medical research, 31.5. 2019, Rectorate bldg., Novi Sad, Serbia</w:t>
      </w:r>
      <w:r w:rsidRPr="00B33C94">
        <w:rPr>
          <w:rFonts w:ascii="Times New Roman" w:hAnsi="Times New Roman" w:cs="Times New Roman"/>
          <w:sz w:val="24"/>
          <w:lang w:val="sr-Cyrl-RS"/>
        </w:rPr>
        <w:t xml:space="preserve"> pp. 7-7. Organizers: The Faculty of Sciences, University of Novi Sad and Serbian proteomic association</w:t>
      </w:r>
      <w:bookmarkEnd w:id="23"/>
      <w:r w:rsidRPr="00B33C94">
        <w:rPr>
          <w:rFonts w:ascii="Times New Roman" w:hAnsi="Times New Roman" w:cs="Times New Roman"/>
          <w:sz w:val="24"/>
          <w:lang w:val="sr-Cyrl-RS"/>
        </w:rPr>
        <w:t xml:space="preserve"> (SePA). </w:t>
      </w:r>
      <w:hyperlink r:id="rId55" w:tgtFrame="_blank" w:history="1">
        <w:r w:rsidRPr="00B33C94">
          <w:rPr>
            <w:rStyle w:val="Hyperlink"/>
            <w:lang w:val="sr-Cyrl-RS"/>
          </w:rPr>
          <w:t>http://cherry.chem.bg.ac.rs/handle/123456789/5129</w:t>
        </w:r>
      </w:hyperlink>
      <w:r w:rsidRPr="00B33C94">
        <w:rPr>
          <w:rFonts w:ascii="Times New Roman" w:hAnsi="Times New Roman" w:cs="Times New Roman"/>
          <w:sz w:val="24"/>
          <w:lang w:val="sr-Cyrl-RS"/>
        </w:rPr>
        <w:t xml:space="preserve"> (</w:t>
      </w:r>
      <w:r w:rsidR="005C74DF" w:rsidRPr="00B33C94">
        <w:rPr>
          <w:rFonts w:ascii="Times New Roman" w:hAnsi="Times New Roman" w:cs="Times New Roman"/>
          <w:sz w:val="24"/>
          <w:lang w:val="sr-Cyrl-RS"/>
        </w:rPr>
        <w:t>Одлука о категоризацији конференције</w:t>
      </w:r>
      <w:r w:rsidRPr="00B33C94">
        <w:rPr>
          <w:rFonts w:ascii="Times New Roman" w:hAnsi="Times New Roman" w:cs="Times New Roman"/>
          <w:sz w:val="24"/>
          <w:lang w:val="sr-Cyrl-RS"/>
        </w:rPr>
        <w:t xml:space="preserve"> – </w:t>
      </w:r>
      <w:r w:rsidR="005C74DF" w:rsidRPr="00B33C94">
        <w:rPr>
          <w:rFonts w:ascii="Times New Roman" w:hAnsi="Times New Roman" w:cs="Times New Roman"/>
          <w:sz w:val="24"/>
          <w:lang w:val="sr-Cyrl-RS"/>
        </w:rPr>
        <w:t>Прилог</w:t>
      </w:r>
      <w:r w:rsidR="002908C2" w:rsidRPr="00B33C94">
        <w:rPr>
          <w:rFonts w:ascii="Times New Roman" w:hAnsi="Times New Roman" w:cs="Times New Roman"/>
          <w:sz w:val="24"/>
          <w:lang w:val="sr-Cyrl-RS"/>
        </w:rPr>
        <w:t xml:space="preserve"> 34</w:t>
      </w:r>
      <w:r w:rsidR="005C74DF" w:rsidRPr="00B33C94">
        <w:rPr>
          <w:rFonts w:ascii="Times New Roman" w:hAnsi="Times New Roman" w:cs="Times New Roman"/>
          <w:sz w:val="24"/>
          <w:lang w:val="sr-Cyrl-RS"/>
        </w:rPr>
        <w:t>.</w:t>
      </w:r>
      <w:r w:rsidRPr="00B33C94">
        <w:rPr>
          <w:rFonts w:ascii="Times New Roman" w:hAnsi="Times New Roman" w:cs="Times New Roman"/>
          <w:sz w:val="24"/>
          <w:lang w:val="sr-Cyrl-RS"/>
        </w:rPr>
        <w:t>).</w:t>
      </w:r>
    </w:p>
    <w:p w14:paraId="6FD8E3D5" w14:textId="20A10CA4"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8</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M34=0.5/(1+0,2(8-7))=0.42</w:t>
      </w:r>
    </w:p>
    <w:p w14:paraId="6EA963ED"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736B7D8C"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7DBC46D6" w14:textId="1BAF552C"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4" w:name="_ENREF_27"/>
      <w:r w:rsidRPr="00B33C94">
        <w:rPr>
          <w:rFonts w:ascii="Times New Roman" w:hAnsi="Times New Roman" w:cs="Times New Roman"/>
          <w:sz w:val="24"/>
          <w:lang w:val="sr-Cyrl-RS"/>
        </w:rPr>
        <w:t xml:space="preserve">Mihailović, J., 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and Ćirković-Veličković, T. (2019) Investigation of raw and thermally treated peanut major allergen post-translational modifications (PTMs). In </w:t>
      </w:r>
      <w:r w:rsidRPr="00B33C94">
        <w:rPr>
          <w:rFonts w:ascii="Times New Roman" w:hAnsi="Times New Roman" w:cs="Times New Roman"/>
          <w:i/>
          <w:sz w:val="24"/>
          <w:lang w:val="sr-Cyrl-RS"/>
        </w:rPr>
        <w:t xml:space="preserve">Abstract Book of the 1st </w:t>
      </w:r>
      <w:r w:rsidR="0049076B" w:rsidRPr="00B33C94">
        <w:rPr>
          <w:rFonts w:ascii="Times New Roman" w:hAnsi="Times New Roman" w:cs="Times New Roman"/>
          <w:i/>
          <w:sz w:val="24"/>
          <w:lang w:val="sr-Cyrl-RS"/>
        </w:rPr>
        <w:t>FoodEnTwin</w:t>
      </w:r>
      <w:r w:rsidRPr="00B33C94">
        <w:rPr>
          <w:rFonts w:ascii="Times New Roman" w:hAnsi="Times New Roman" w:cs="Times New Roman"/>
          <w:i/>
          <w:sz w:val="24"/>
          <w:lang w:val="sr-Cyrl-RS"/>
        </w:rPr>
        <w:t xml:space="preserve"> Workshop “Food and Environmental-Omics”, Belgrade, June 20-21, 2019</w:t>
      </w:r>
      <w:r w:rsidRPr="00B33C94">
        <w:rPr>
          <w:rFonts w:ascii="Times New Roman" w:hAnsi="Times New Roman" w:cs="Times New Roman"/>
          <w:sz w:val="24"/>
          <w:lang w:val="sr-Cyrl-RS"/>
        </w:rPr>
        <w:t>, Univerzitet u Beogradu-Hemijski fakultet</w:t>
      </w:r>
      <w:bookmarkEnd w:id="24"/>
      <w:r w:rsidRPr="00B33C94">
        <w:rPr>
          <w:rFonts w:ascii="Times New Roman" w:hAnsi="Times New Roman" w:cs="Times New Roman"/>
          <w:sz w:val="24"/>
          <w:lang w:val="sr-Cyrl-RS"/>
        </w:rPr>
        <w:t>. (</w:t>
      </w:r>
      <w:r w:rsidR="005C74DF" w:rsidRPr="00B33C94">
        <w:rPr>
          <w:rFonts w:ascii="Times New Roman" w:hAnsi="Times New Roman" w:cs="Times New Roman"/>
          <w:sz w:val="24"/>
          <w:lang w:val="sr-Cyrl-RS"/>
        </w:rPr>
        <w:t>Одлука о категоризацији конференције – Прилог</w:t>
      </w:r>
      <w:r w:rsidR="002908C2" w:rsidRPr="00B33C94">
        <w:rPr>
          <w:rFonts w:ascii="Times New Roman" w:hAnsi="Times New Roman" w:cs="Times New Roman"/>
          <w:sz w:val="24"/>
          <w:lang w:val="sr-Cyrl-RS"/>
        </w:rPr>
        <w:t xml:space="preserve"> 33</w:t>
      </w:r>
      <w:r w:rsidR="005C74DF"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hyperlink r:id="rId56" w:tgtFrame="_blank" w:history="1">
        <w:r w:rsidRPr="00B33C94">
          <w:rPr>
            <w:rStyle w:val="Hyperlink"/>
            <w:lang w:val="sr-Cyrl-RS"/>
          </w:rPr>
          <w:t>http://cherry.chem.bg.ac.rs/handle/123456789/5722</w:t>
        </w:r>
      </w:hyperlink>
    </w:p>
    <w:p w14:paraId="3AF67DFF" w14:textId="725E5E8E"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1D4C7C07"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1A3ECA99" w14:textId="665B1A41" w:rsidR="00A83D5B" w:rsidRPr="00B33C94" w:rsidRDefault="00A83D5B"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5" w:name="_ENREF_28"/>
      <w:r w:rsidRPr="00B33C94">
        <w:rPr>
          <w:rFonts w:ascii="Times New Roman" w:hAnsi="Times New Roman" w:cs="Times New Roman"/>
          <w:sz w:val="24"/>
          <w:lang w:val="sr-Cyrl-RS"/>
        </w:rPr>
        <w:t xml:space="preserve">Mihailović, J., Prodić, I.,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and Ćirković-Veličković, T. (2019) Comparative study of raw and thermally treated peanut major allergen post-translational modifications (PTMs). </w:t>
      </w:r>
      <w:r w:rsidRPr="00B33C94">
        <w:rPr>
          <w:rFonts w:ascii="Times New Roman" w:hAnsi="Times New Roman" w:cs="Times New Roman"/>
          <w:i/>
          <w:sz w:val="24"/>
          <w:lang w:val="sr-Cyrl-RS"/>
        </w:rPr>
        <w:t>In</w:t>
      </w:r>
      <w:r w:rsidRPr="00B33C94">
        <w:rPr>
          <w:rFonts w:ascii="Times New Roman" w:hAnsi="Times New Roman" w:cs="Times New Roman"/>
          <w:sz w:val="24"/>
          <w:lang w:val="sr-Cyrl-RS"/>
        </w:rPr>
        <w:t xml:space="preserve"> </w:t>
      </w:r>
      <w:r w:rsidRPr="00B33C94">
        <w:rPr>
          <w:rFonts w:ascii="Times New Roman" w:hAnsi="Times New Roman" w:cs="Times New Roman"/>
          <w:i/>
          <w:sz w:val="24"/>
          <w:lang w:val="sr-Cyrl-RS"/>
        </w:rPr>
        <w:t>the</w:t>
      </w:r>
      <w:r w:rsidRPr="00B33C94">
        <w:rPr>
          <w:rFonts w:ascii="Times New Roman" w:hAnsi="Times New Roman" w:cs="Times New Roman"/>
          <w:sz w:val="24"/>
          <w:lang w:val="sr-Cyrl-RS"/>
        </w:rPr>
        <w:t xml:space="preserve"> </w:t>
      </w:r>
      <w:r w:rsidRPr="00B33C94">
        <w:rPr>
          <w:rFonts w:ascii="Times New Roman" w:hAnsi="Times New Roman" w:cs="Times New Roman"/>
          <w:i/>
          <w:sz w:val="24"/>
          <w:lang w:val="sr-Cyrl-RS"/>
        </w:rPr>
        <w:t>Book of Abstracts-V SePa S</w:t>
      </w:r>
      <w:r w:rsidR="00130316" w:rsidRPr="00B33C94">
        <w:rPr>
          <w:rFonts w:ascii="Times New Roman" w:hAnsi="Times New Roman" w:cs="Times New Roman"/>
          <w:i/>
          <w:sz w:val="24"/>
          <w:lang w:val="sr-Cyrl-RS"/>
        </w:rPr>
        <w:t>y</w:t>
      </w:r>
      <w:r w:rsidRPr="00B33C94">
        <w:rPr>
          <w:rFonts w:ascii="Times New Roman" w:hAnsi="Times New Roman" w:cs="Times New Roman"/>
          <w:i/>
          <w:sz w:val="24"/>
          <w:lang w:val="sr-Cyrl-RS"/>
        </w:rPr>
        <w:t>mposium: Proteomics in the analysis of food, environmental protection and medical research, Novi Sad 2019</w:t>
      </w:r>
      <w:r w:rsidRPr="00B33C94">
        <w:rPr>
          <w:rFonts w:ascii="Times New Roman" w:hAnsi="Times New Roman" w:cs="Times New Roman"/>
          <w:sz w:val="24"/>
          <w:lang w:val="sr-Cyrl-RS"/>
        </w:rPr>
        <w:t>, pp. 16/L10</w:t>
      </w:r>
      <w:bookmarkEnd w:id="25"/>
      <w:r w:rsidRPr="00B33C94">
        <w:rPr>
          <w:rFonts w:ascii="Times New Roman" w:hAnsi="Times New Roman" w:cs="Times New Roman"/>
          <w:sz w:val="24"/>
          <w:lang w:val="sr-Cyrl-RS"/>
        </w:rPr>
        <w:t>. Organizers: The Faculty of Sciences, University of Novi Sad and Serbian proteomic association (SePA). (</w:t>
      </w:r>
      <w:r w:rsidR="005C74DF" w:rsidRPr="00B33C94">
        <w:rPr>
          <w:rFonts w:ascii="Times New Roman" w:hAnsi="Times New Roman" w:cs="Times New Roman"/>
          <w:sz w:val="24"/>
          <w:lang w:val="sr-Cyrl-RS"/>
        </w:rPr>
        <w:t>Одлука о категоризацији конференције – Прилог</w:t>
      </w:r>
      <w:r w:rsidR="002908C2" w:rsidRPr="00B33C94">
        <w:rPr>
          <w:rFonts w:ascii="Times New Roman" w:hAnsi="Times New Roman" w:cs="Times New Roman"/>
          <w:sz w:val="24"/>
          <w:lang w:val="sr-Cyrl-RS"/>
        </w:rPr>
        <w:t xml:space="preserve"> 34</w:t>
      </w:r>
      <w:r w:rsidR="005C74DF" w:rsidRPr="00B33C94">
        <w:rPr>
          <w:rFonts w:ascii="Times New Roman" w:hAnsi="Times New Roman" w:cs="Times New Roman"/>
          <w:sz w:val="24"/>
          <w:lang w:val="sr-Cyrl-RS"/>
        </w:rPr>
        <w:t>.</w:t>
      </w:r>
      <w:r w:rsidRPr="00B33C94">
        <w:rPr>
          <w:rFonts w:ascii="Times New Roman" w:hAnsi="Times New Roman" w:cs="Times New Roman"/>
          <w:sz w:val="24"/>
          <w:lang w:val="sr-Cyrl-RS"/>
        </w:rPr>
        <w:t>).</w:t>
      </w:r>
      <w:r w:rsidRPr="00B33C94">
        <w:rPr>
          <w:lang w:val="sr-Cyrl-RS"/>
        </w:rPr>
        <w:t xml:space="preserve"> </w:t>
      </w:r>
      <w:hyperlink r:id="rId57" w:tgtFrame="_blank" w:history="1">
        <w:r w:rsidRPr="00B33C94">
          <w:rPr>
            <w:rStyle w:val="Hyperlink"/>
            <w:lang w:val="sr-Cyrl-RS"/>
          </w:rPr>
          <w:t>http://cherry.chem.bg.ac.rs/handle/123456789/5725</w:t>
        </w:r>
      </w:hyperlink>
    </w:p>
    <w:p w14:paraId="75EF0FF1" w14:textId="0E5A2B0D"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6F4391E0" w14:textId="77777777" w:rsidR="00A83D5B" w:rsidRPr="00B33C94" w:rsidRDefault="00A83D5B" w:rsidP="00A83D5B">
      <w:pPr>
        <w:pStyle w:val="ListParagraph"/>
        <w:spacing w:line="240" w:lineRule="auto"/>
        <w:ind w:left="426"/>
        <w:jc w:val="both"/>
        <w:rPr>
          <w:rFonts w:ascii="Times New Roman" w:hAnsi="Times New Roman" w:cs="Times New Roman"/>
          <w:sz w:val="24"/>
          <w:lang w:val="sr-Cyrl-RS"/>
        </w:rPr>
      </w:pPr>
    </w:p>
    <w:p w14:paraId="0E402C00" w14:textId="2030D99C" w:rsidR="00A83D5B" w:rsidRPr="00B33C94" w:rsidRDefault="00FF70EA" w:rsidP="002208E5">
      <w:pPr>
        <w:pStyle w:val="ListParagraph"/>
        <w:numPr>
          <w:ilvl w:val="0"/>
          <w:numId w:val="11"/>
        </w:numPr>
        <w:spacing w:line="240" w:lineRule="auto"/>
        <w:ind w:left="426" w:hanging="426"/>
        <w:jc w:val="both"/>
        <w:rPr>
          <w:rFonts w:ascii="Times New Roman" w:hAnsi="Times New Roman" w:cs="Times New Roman"/>
          <w:sz w:val="24"/>
          <w:lang w:val="sr-Cyrl-RS"/>
        </w:rPr>
      </w:pPr>
      <w:bookmarkStart w:id="26" w:name="_ENREF_29"/>
      <w:r w:rsidRPr="00B33C94">
        <w:rPr>
          <w:rFonts w:ascii="Times New Roman" w:hAnsi="Times New Roman" w:cs="Times New Roman"/>
          <w:bCs/>
          <w:sz w:val="24"/>
          <w:lang w:val="sr-Cyrl-RS"/>
        </w:rPr>
        <w:t xml:space="preserve">(*) </w:t>
      </w:r>
      <w:r w:rsidR="00A83D5B" w:rsidRPr="00B33C94">
        <w:rPr>
          <w:rFonts w:ascii="Times New Roman" w:hAnsi="Times New Roman" w:cs="Times New Roman"/>
          <w:sz w:val="24"/>
          <w:lang w:val="sr-Cyrl-RS"/>
        </w:rPr>
        <w:t xml:space="preserve">Prodić, I., Dubiela, P., Mihailović, J., Stanić-Vučinić, D., </w:t>
      </w:r>
      <w:r w:rsidR="00A83D5B" w:rsidRPr="00B33C94">
        <w:rPr>
          <w:rFonts w:ascii="Times New Roman" w:hAnsi="Times New Roman" w:cs="Times New Roman"/>
          <w:b/>
          <w:sz w:val="24"/>
          <w:lang w:val="sr-Cyrl-RS"/>
        </w:rPr>
        <w:t>Smiljanić, K.,</w:t>
      </w:r>
      <w:r w:rsidR="00A83D5B" w:rsidRPr="00B33C94">
        <w:rPr>
          <w:rFonts w:ascii="Times New Roman" w:hAnsi="Times New Roman" w:cs="Times New Roman"/>
          <w:sz w:val="24"/>
          <w:lang w:val="sr-Cyrl-RS"/>
        </w:rPr>
        <w:t xml:space="preserve"> Hoffmann-Sommergruber, K., and Ćirković-Veličković, T. (2018) Digestomics of walnut and its nsLTPs allergens reveals their ultimate resistance to gastric digestion. In </w:t>
      </w:r>
      <w:r w:rsidR="00A83D5B" w:rsidRPr="00B33C94">
        <w:rPr>
          <w:rFonts w:ascii="Times New Roman" w:hAnsi="Times New Roman" w:cs="Times New Roman"/>
          <w:i/>
          <w:sz w:val="24"/>
          <w:lang w:val="sr-Cyrl-RS"/>
        </w:rPr>
        <w:t>Proceedings of the 4th International ImpARAS Conference, Portici (Naples), Italy, June 19-21, 2018</w:t>
      </w:r>
      <w:r w:rsidR="00A83D5B" w:rsidRPr="00B33C94">
        <w:rPr>
          <w:rFonts w:ascii="Times New Roman" w:hAnsi="Times New Roman" w:cs="Times New Roman"/>
          <w:sz w:val="24"/>
          <w:lang w:val="sr-Cyrl-RS"/>
        </w:rPr>
        <w:t xml:space="preserve"> pp. 59-59, Organizer: IMPARAS Cost Action FA1402</w:t>
      </w:r>
      <w:bookmarkEnd w:id="26"/>
      <w:r w:rsidR="00A83D5B" w:rsidRPr="00B33C94">
        <w:rPr>
          <w:rFonts w:ascii="Times New Roman" w:hAnsi="Times New Roman" w:cs="Times New Roman"/>
          <w:sz w:val="24"/>
          <w:lang w:val="sr-Cyrl-RS"/>
        </w:rPr>
        <w:t xml:space="preserve">. </w:t>
      </w:r>
      <w:hyperlink r:id="rId58" w:tgtFrame="_blank" w:history="1">
        <w:r w:rsidR="00A83D5B" w:rsidRPr="00B33C94">
          <w:rPr>
            <w:rStyle w:val="Hyperlink"/>
            <w:lang w:val="sr-Cyrl-RS"/>
          </w:rPr>
          <w:t>http://cherry.chem.bg.ac.rs/handle/123456789/5719</w:t>
        </w:r>
      </w:hyperlink>
    </w:p>
    <w:p w14:paraId="4EE4A596" w14:textId="6746D609"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34B13E10" w14:textId="77777777" w:rsidR="00A83D5B" w:rsidRPr="00B33C94" w:rsidRDefault="00A83D5B" w:rsidP="00A83D5B">
      <w:pPr>
        <w:pStyle w:val="ListParagraph"/>
        <w:rPr>
          <w:rFonts w:ascii="Times New Roman" w:hAnsi="Times New Roman" w:cs="Times New Roman"/>
          <w:sz w:val="24"/>
          <w:lang w:val="sr-Cyrl-RS"/>
        </w:rPr>
      </w:pPr>
    </w:p>
    <w:p w14:paraId="0EA6CC19" w14:textId="14CB4DE5" w:rsidR="00A83D5B" w:rsidRPr="00B33C94" w:rsidRDefault="00FF70EA" w:rsidP="002208E5">
      <w:pPr>
        <w:pStyle w:val="ListParagraph"/>
        <w:numPr>
          <w:ilvl w:val="0"/>
          <w:numId w:val="11"/>
        </w:numPr>
        <w:spacing w:before="240" w:line="240" w:lineRule="auto"/>
        <w:ind w:left="426" w:hanging="426"/>
        <w:jc w:val="both"/>
        <w:rPr>
          <w:rFonts w:ascii="Times New Roman" w:hAnsi="Times New Roman" w:cs="Times New Roman"/>
          <w:sz w:val="24"/>
          <w:lang w:val="sr-Cyrl-RS"/>
        </w:rPr>
      </w:pPr>
      <w:bookmarkStart w:id="27" w:name="_ENREF_30"/>
      <w:r w:rsidRPr="00B33C94">
        <w:rPr>
          <w:rFonts w:ascii="Times New Roman" w:hAnsi="Times New Roman" w:cs="Times New Roman"/>
          <w:bCs/>
          <w:sz w:val="24"/>
          <w:lang w:val="sr-Cyrl-RS"/>
        </w:rPr>
        <w:t xml:space="preserve">(*) </w:t>
      </w:r>
      <w:r w:rsidR="00A83D5B" w:rsidRPr="00B33C94">
        <w:rPr>
          <w:rFonts w:ascii="Times New Roman" w:hAnsi="Times New Roman" w:cs="Times New Roman"/>
          <w:sz w:val="24"/>
          <w:lang w:val="sr-Cyrl-RS"/>
        </w:rPr>
        <w:t xml:space="preserve">Liu, S.-h., Mihailović, J., </w:t>
      </w:r>
      <w:r w:rsidR="00A83D5B" w:rsidRPr="00B33C94">
        <w:rPr>
          <w:rFonts w:ascii="Times New Roman" w:hAnsi="Times New Roman" w:cs="Times New Roman"/>
          <w:b/>
          <w:sz w:val="24"/>
          <w:lang w:val="sr-Cyrl-RS"/>
        </w:rPr>
        <w:t>Smiljanić, K</w:t>
      </w:r>
      <w:r w:rsidR="00A83D5B" w:rsidRPr="00B33C94">
        <w:rPr>
          <w:rFonts w:ascii="Times New Roman" w:hAnsi="Times New Roman" w:cs="Times New Roman"/>
          <w:sz w:val="24"/>
          <w:lang w:val="sr-Cyrl-RS"/>
        </w:rPr>
        <w:t xml:space="preserve">., Epstein, M. M., and Ćirković-Veličković, T. (2018) Characterisation of peanut allergens and possible post-translational modifications (PTMs). In </w:t>
      </w:r>
      <w:r w:rsidR="00A83D5B" w:rsidRPr="00B33C94">
        <w:rPr>
          <w:rFonts w:ascii="Times New Roman" w:hAnsi="Times New Roman" w:cs="Times New Roman"/>
          <w:i/>
          <w:sz w:val="24"/>
          <w:lang w:val="sr-Cyrl-RS"/>
        </w:rPr>
        <w:t>Proceedings of the 4th International ImpARAS Conference, Portici (Naples), Italy, June 19-21, 2018</w:t>
      </w:r>
      <w:r w:rsidR="00A83D5B" w:rsidRPr="00B33C94">
        <w:rPr>
          <w:rFonts w:ascii="Times New Roman" w:hAnsi="Times New Roman" w:cs="Times New Roman"/>
          <w:sz w:val="24"/>
          <w:lang w:val="sr-Cyrl-RS"/>
        </w:rPr>
        <w:t xml:space="preserve"> pp. 57-57, Organizer: IMPARAS Cost Action FA1402</w:t>
      </w:r>
      <w:bookmarkEnd w:id="27"/>
      <w:r w:rsidR="00A83D5B" w:rsidRPr="00B33C94">
        <w:rPr>
          <w:rFonts w:ascii="Times New Roman" w:hAnsi="Times New Roman" w:cs="Times New Roman"/>
          <w:sz w:val="24"/>
          <w:lang w:val="sr-Cyrl-RS"/>
        </w:rPr>
        <w:t xml:space="preserve">. </w:t>
      </w:r>
      <w:hyperlink r:id="rId59" w:tgtFrame="_blank" w:history="1">
        <w:r w:rsidR="00A83D5B" w:rsidRPr="00B33C94">
          <w:rPr>
            <w:rStyle w:val="Hyperlink"/>
            <w:lang w:val="sr-Cyrl-RS"/>
          </w:rPr>
          <w:t>http://cherry.chem.bg.ac.rs/handle/123456789/5720</w:t>
        </w:r>
      </w:hyperlink>
    </w:p>
    <w:p w14:paraId="3CF29A98" w14:textId="5DC3E648" w:rsidR="00A83D5B" w:rsidRPr="00B33C94" w:rsidRDefault="009E1634" w:rsidP="00A83D5B">
      <w:pPr>
        <w:pStyle w:val="ListParagraph"/>
        <w:spacing w:before="240" w:line="276" w:lineRule="auto"/>
        <w:ind w:left="426" w:hanging="426"/>
        <w:jc w:val="right"/>
        <w:rPr>
          <w:rFonts w:ascii="Times New Roman" w:hAnsi="Times New Roman" w:cs="Times New Roman"/>
          <w:bCs/>
          <w:sz w:val="24"/>
          <w:lang w:val="sr-Cyrl-RS"/>
        </w:rPr>
      </w:pPr>
      <w:r w:rsidRPr="00B33C94">
        <w:rPr>
          <w:rFonts w:ascii="Times New Roman" w:eastAsia="Cambria" w:hAnsi="Times New Roman" w:cs="Times New Roman"/>
          <w:sz w:val="24"/>
          <w:szCs w:val="24"/>
          <w:lang w:val="sr-Cyrl-RS"/>
        </w:rPr>
        <w:t>Б</w:t>
      </w:r>
      <w:r w:rsidR="00A83D5B" w:rsidRPr="00B33C94">
        <w:rPr>
          <w:rFonts w:ascii="Times New Roman" w:eastAsia="Cambria" w:hAnsi="Times New Roman" w:cs="Times New Roman"/>
          <w:sz w:val="24"/>
          <w:szCs w:val="24"/>
          <w:lang w:val="sr-Cyrl-RS"/>
        </w:rPr>
        <w:t xml:space="preserve">рој аутора: </w:t>
      </w:r>
      <w:r w:rsidR="00A83D5B"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00A83D5B" w:rsidRPr="00B33C94">
        <w:rPr>
          <w:rFonts w:ascii="Times New Roman" w:eastAsia="Cambria" w:hAnsi="Times New Roman" w:cs="Times New Roman"/>
          <w:b/>
          <w:sz w:val="24"/>
          <w:szCs w:val="24"/>
          <w:lang w:val="sr-Cyrl-RS"/>
        </w:rPr>
        <w:t>M34=0.5</w:t>
      </w:r>
    </w:p>
    <w:p w14:paraId="5DFA2E09" w14:textId="77777777" w:rsidR="003F5836" w:rsidRPr="00B33C94" w:rsidRDefault="003F5836" w:rsidP="00A83D5B">
      <w:pPr>
        <w:ind w:left="360" w:hanging="360"/>
        <w:jc w:val="both"/>
        <w:rPr>
          <w:rFonts w:ascii="Times New Roman" w:hAnsi="Times New Roman" w:cs="Times New Roman"/>
          <w:b/>
          <w:bCs/>
          <w:sz w:val="24"/>
          <w:lang w:val="sr-Cyrl-RS"/>
        </w:rPr>
      </w:pPr>
    </w:p>
    <w:p w14:paraId="65D1F4F9" w14:textId="77777777" w:rsidR="003F5836" w:rsidRPr="00B33C94" w:rsidRDefault="003F5836" w:rsidP="00A83D5B">
      <w:pPr>
        <w:ind w:left="360" w:hanging="360"/>
        <w:jc w:val="both"/>
        <w:rPr>
          <w:rFonts w:ascii="Times New Roman" w:hAnsi="Times New Roman" w:cs="Times New Roman"/>
          <w:b/>
          <w:bCs/>
          <w:sz w:val="24"/>
          <w:lang w:val="sr-Cyrl-RS"/>
        </w:rPr>
      </w:pPr>
    </w:p>
    <w:p w14:paraId="1A6A36C6" w14:textId="4BA48801" w:rsidR="00A83D5B" w:rsidRPr="00B33C94" w:rsidRDefault="00A83D5B" w:rsidP="00A83D5B">
      <w:pPr>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lastRenderedPageBreak/>
        <w:t>Предавања по позиву са националног скупа ш</w:t>
      </w:r>
      <w:r w:rsidR="00CE26E7" w:rsidRPr="00B33C94">
        <w:rPr>
          <w:rFonts w:ascii="Times New Roman" w:hAnsi="Times New Roman" w:cs="Times New Roman"/>
          <w:b/>
          <w:bCs/>
          <w:sz w:val="24"/>
          <w:lang w:val="sr-Cyrl-RS"/>
        </w:rPr>
        <w:t>тампано у изводу М62 (1 поен x 1=1)</w:t>
      </w:r>
    </w:p>
    <w:p w14:paraId="7AF90CEF" w14:textId="34028160" w:rsidR="00A83D5B" w:rsidRPr="00B33C94" w:rsidRDefault="00A83D5B" w:rsidP="002208E5">
      <w:pPr>
        <w:pStyle w:val="ListParagraph"/>
        <w:numPr>
          <w:ilvl w:val="0"/>
          <w:numId w:val="13"/>
        </w:numPr>
        <w:spacing w:line="276" w:lineRule="auto"/>
        <w:ind w:left="426" w:hanging="426"/>
        <w:rPr>
          <w:rFonts w:ascii="Times New Roman" w:hAnsi="Times New Roman" w:cs="Times New Roman"/>
          <w:sz w:val="24"/>
          <w:szCs w:val="24"/>
          <w:lang w:val="sr-Cyrl-RS"/>
        </w:rPr>
      </w:pPr>
      <w:r w:rsidRPr="00B33C94">
        <w:rPr>
          <w:rFonts w:ascii="Times New Roman" w:hAnsi="Times New Roman" w:cs="Times New Roman"/>
          <w:b/>
          <w:bCs/>
          <w:sz w:val="24"/>
          <w:szCs w:val="24"/>
          <w:lang w:val="sr-Cyrl-RS"/>
        </w:rPr>
        <w:t>Smiljanić K</w:t>
      </w:r>
      <w:r w:rsidRPr="00B33C94">
        <w:rPr>
          <w:rFonts w:ascii="Times New Roman" w:hAnsi="Times New Roman" w:cs="Times New Roman"/>
          <w:bCs/>
          <w:sz w:val="24"/>
          <w:szCs w:val="24"/>
          <w:lang w:val="sr-Cyrl-RS"/>
        </w:rPr>
        <w:t xml:space="preserve">,. and Prodić I. (2023) Food allergies on the rise: the role of anthropogenic chemicals. </w:t>
      </w:r>
      <w:r w:rsidRPr="00B33C94">
        <w:rPr>
          <w:rFonts w:ascii="Times New Roman" w:hAnsi="Times New Roman" w:cs="Times New Roman"/>
          <w:i/>
          <w:sz w:val="24"/>
          <w:szCs w:val="24"/>
          <w:lang w:val="sr-Cyrl-RS"/>
        </w:rPr>
        <w:t xml:space="preserve">U Knjizi abstrakta Desetog nacionalnog kongresa Udruženja za preventivnu pedijatriju Srbije sa međunarodnim učešćem (UPPS), Hotel Gorski, Kopaonik 21-23 aprila 2023, </w:t>
      </w:r>
      <w:r w:rsidRPr="00B33C94">
        <w:rPr>
          <w:rFonts w:ascii="Times New Roman" w:hAnsi="Times New Roman" w:cs="Times New Roman"/>
          <w:sz w:val="24"/>
          <w:szCs w:val="24"/>
          <w:lang w:val="sr-Cyrl-RS"/>
        </w:rPr>
        <w:t>predavanje u okviru sesije gastroenterologije i ishrane, pp. 27-27. Predavač po pozivu</w:t>
      </w:r>
      <w:r w:rsidR="00193D36" w:rsidRPr="00B33C94">
        <w:rPr>
          <w:rFonts w:ascii="Times New Roman" w:hAnsi="Times New Roman" w:cs="Times New Roman"/>
          <w:sz w:val="24"/>
          <w:szCs w:val="24"/>
          <w:lang w:val="sr-Cyrl-RS"/>
        </w:rPr>
        <w:t xml:space="preserve"> (Сертификат – </w:t>
      </w:r>
      <w:r w:rsidR="002908C2" w:rsidRPr="00B33C94">
        <w:rPr>
          <w:rFonts w:ascii="Times New Roman" w:hAnsi="Times New Roman" w:cs="Times New Roman"/>
          <w:sz w:val="24"/>
          <w:szCs w:val="24"/>
          <w:lang w:val="sr-Cyrl-RS"/>
        </w:rPr>
        <w:t>Прилог 36</w:t>
      </w:r>
      <w:r w:rsidR="00193D36" w:rsidRPr="00B33C94">
        <w:rPr>
          <w:rFonts w:ascii="Times New Roman" w:hAnsi="Times New Roman" w:cs="Times New Roman"/>
          <w:sz w:val="24"/>
          <w:szCs w:val="24"/>
          <w:lang w:val="sr-Cyrl-RS"/>
        </w:rPr>
        <w:t>.)</w:t>
      </w:r>
      <w:r w:rsidRPr="00B33C94">
        <w:rPr>
          <w:rFonts w:ascii="Times New Roman" w:hAnsi="Times New Roman" w:cs="Times New Roman"/>
          <w:sz w:val="24"/>
          <w:szCs w:val="24"/>
          <w:lang w:val="sr-Cyrl-RS"/>
        </w:rPr>
        <w:t xml:space="preserve">: </w:t>
      </w:r>
      <w:hyperlink r:id="rId60" w:history="1">
        <w:r w:rsidRPr="00B33C94">
          <w:rPr>
            <w:rStyle w:val="Hyperlink"/>
            <w:rFonts w:ascii="Times New Roman" w:hAnsi="Times New Roman" w:cs="Times New Roman"/>
            <w:sz w:val="24"/>
            <w:szCs w:val="24"/>
            <w:lang w:val="sr-Cyrl-RS"/>
          </w:rPr>
          <w:t>https://kongres2023.preventivnapedijatrija.rs/predavaci-na-kongresu/</w:t>
        </w:r>
      </w:hyperlink>
      <w:r w:rsidRPr="00B33C94">
        <w:rPr>
          <w:rFonts w:ascii="Times New Roman" w:hAnsi="Times New Roman" w:cs="Times New Roman"/>
          <w:sz w:val="24"/>
          <w:szCs w:val="24"/>
          <w:lang w:val="sr-Cyrl-RS"/>
        </w:rPr>
        <w:t xml:space="preserve"> </w:t>
      </w:r>
      <w:hyperlink r:id="rId61" w:history="1">
        <w:r w:rsidRPr="00B33C94">
          <w:rPr>
            <w:rStyle w:val="Hyperlink"/>
            <w:rFonts w:ascii="Times New Roman" w:hAnsi="Times New Roman" w:cs="Times New Roman"/>
            <w:bCs/>
            <w:sz w:val="24"/>
            <w:szCs w:val="24"/>
            <w:lang w:val="sr-Cyrl-RS"/>
          </w:rPr>
          <w:t>https://kongres2023.preventivnapedijatrija.rs/food-allergies-on-the-rise-the-role-of-anthropogenic-chemicals/</w:t>
        </w:r>
      </w:hyperlink>
      <w:r w:rsidRPr="00B33C94">
        <w:rPr>
          <w:rFonts w:ascii="Times New Roman" w:hAnsi="Times New Roman" w:cs="Times New Roman"/>
          <w:bCs/>
          <w:sz w:val="24"/>
          <w:szCs w:val="24"/>
          <w:lang w:val="sr-Cyrl-RS"/>
        </w:rPr>
        <w:t>.</w:t>
      </w:r>
      <w:r w:rsidR="005C74DF" w:rsidRPr="00B33C94">
        <w:rPr>
          <w:rFonts w:ascii="Times New Roman" w:hAnsi="Times New Roman" w:cs="Times New Roman"/>
          <w:bCs/>
          <w:sz w:val="24"/>
          <w:szCs w:val="24"/>
          <w:lang w:val="sr-Cyrl-RS"/>
        </w:rPr>
        <w:t xml:space="preserve"> </w:t>
      </w:r>
    </w:p>
    <w:p w14:paraId="3F7219FF" w14:textId="77777777" w:rsidR="00A83D5B" w:rsidRPr="00B33C94" w:rsidRDefault="00A83D5B" w:rsidP="00A83D5B">
      <w:pPr>
        <w:spacing w:line="276" w:lineRule="auto"/>
        <w:ind w:left="720"/>
        <w:jc w:val="right"/>
        <w:rPr>
          <w:b/>
          <w:bCs/>
          <w:sz w:val="24"/>
          <w:szCs w:val="24"/>
          <w:lang w:val="sr-Cyrl-RS"/>
        </w:rPr>
      </w:pPr>
      <w:r w:rsidRPr="00B33C94">
        <w:rPr>
          <w:rFonts w:ascii="Times New Roman" w:hAnsi="Times New Roman" w:cs="Times New Roman"/>
          <w:b/>
          <w:bCs/>
          <w:sz w:val="24"/>
          <w:szCs w:val="24"/>
          <w:lang w:val="sr-Cyrl-RS"/>
        </w:rPr>
        <w:t>M62</w:t>
      </w:r>
      <w:r w:rsidRPr="00B33C94">
        <w:rPr>
          <w:rFonts w:ascii="Times New Roman" w:hAnsi="Times New Roman" w:cs="Times New Roman"/>
          <w:b/>
          <w:bCs/>
          <w:sz w:val="24"/>
          <w:szCs w:val="24"/>
          <w:lang w:val="sr-Cyrl-RS"/>
        </w:rPr>
        <w:tab/>
      </w:r>
      <w:r w:rsidRPr="00B33C94">
        <w:rPr>
          <w:rFonts w:ascii="Times New Roman" w:eastAsia="Cambria" w:hAnsi="Times New Roman" w:cs="Times New Roman"/>
          <w:sz w:val="24"/>
          <w:szCs w:val="24"/>
          <w:lang w:val="sr-Cyrl-RS"/>
        </w:rPr>
        <w:t>Број аутора: 2</w:t>
      </w:r>
      <w:r w:rsidRPr="00B33C94">
        <w:rPr>
          <w:b/>
          <w:bCs/>
          <w:sz w:val="24"/>
          <w:szCs w:val="24"/>
          <w:lang w:val="sr-Cyrl-RS"/>
        </w:rPr>
        <w:t xml:space="preserve"> </w:t>
      </w:r>
    </w:p>
    <w:p w14:paraId="4316E203"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Саопштења са националног скупа штампано у изводу М64 (0.2 поена x 8 = 1.57)</w:t>
      </w:r>
    </w:p>
    <w:p w14:paraId="5FE96B20" w14:textId="77777777" w:rsidR="00A83D5B" w:rsidRPr="00B33C94" w:rsidRDefault="00A83D5B" w:rsidP="00A83D5B">
      <w:pPr>
        <w:spacing w:after="0"/>
        <w:ind w:left="360" w:hanging="360"/>
        <w:jc w:val="both"/>
        <w:rPr>
          <w:rFonts w:ascii="Times New Roman" w:hAnsi="Times New Roman" w:cs="Times New Roman"/>
          <w:b/>
          <w:bCs/>
          <w:sz w:val="24"/>
          <w:lang w:val="sr-Cyrl-RS"/>
        </w:rPr>
      </w:pPr>
    </w:p>
    <w:p w14:paraId="18BF82E5" w14:textId="1C7CBC0B" w:rsidR="00A83D5B" w:rsidRPr="00B33C94" w:rsidRDefault="00A83D5B" w:rsidP="002208E5">
      <w:pPr>
        <w:pStyle w:val="ListParagraph"/>
        <w:numPr>
          <w:ilvl w:val="0"/>
          <w:numId w:val="12"/>
        </w:numPr>
        <w:spacing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Krstić Ristivojević, M.,</w:t>
      </w:r>
      <w:r w:rsidR="00155D6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Vasović, T.,</w:t>
      </w:r>
      <w:r w:rsidRPr="00B33C94">
        <w:rPr>
          <w:rFonts w:ascii="Times New Roman" w:hAnsi="Times New Roman" w:cs="Times New Roman"/>
          <w:b/>
          <w:bCs/>
          <w:sz w:val="24"/>
          <w:lang w:val="sr-Cyrl-RS"/>
        </w:rPr>
        <w:t xml:space="preserve"> Smiljanić, K.,</w:t>
      </w:r>
      <w:r w:rsidRPr="00B33C94">
        <w:rPr>
          <w:rFonts w:ascii="Times New Roman" w:hAnsi="Times New Roman" w:cs="Times New Roman"/>
          <w:bCs/>
          <w:sz w:val="24"/>
          <w:lang w:val="sr-Cyrl-RS"/>
        </w:rPr>
        <w:t xml:space="preserve"> Stanić-Vučinić, D., and Ćirković-Veličković, T. (2023)</w:t>
      </w:r>
      <w:r w:rsidR="00712556" w:rsidRPr="00B33C94">
        <w:t xml:space="preserve"> </w:t>
      </w:r>
      <w:r w:rsidR="00712556" w:rsidRPr="00B33C94">
        <w:rPr>
          <w:rFonts w:ascii="Times New Roman" w:hAnsi="Times New Roman" w:cs="Times New Roman"/>
          <w:bCs/>
          <w:sz w:val="24"/>
          <w:lang w:val="sr-Cyrl-RS"/>
        </w:rPr>
        <w:t>”Identification of isoforms of shellfish tropomyosin”</w:t>
      </w:r>
      <w:r w:rsidRPr="00B33C94">
        <w:rPr>
          <w:rFonts w:ascii="Times New Roman" w:hAnsi="Times New Roman" w:cs="Times New Roman"/>
          <w:bCs/>
          <w:sz w:val="24"/>
          <w:lang w:val="sr-Cyrl-RS"/>
        </w:rPr>
        <w:t xml:space="preserve"> </w:t>
      </w:r>
      <w:r w:rsidRPr="00B33C94">
        <w:rPr>
          <w:rFonts w:ascii="Times New Roman" w:hAnsi="Times New Roman" w:cs="Times New Roman"/>
          <w:bCs/>
          <w:i/>
          <w:sz w:val="24"/>
          <w:lang w:val="sr-Cyrl-RS"/>
        </w:rPr>
        <w:t>In</w:t>
      </w:r>
      <w:r w:rsidRPr="00B33C94">
        <w:rPr>
          <w:rFonts w:ascii="Times New Roman" w:hAnsi="Times New Roman" w:cs="Times New Roman"/>
          <w:bCs/>
          <w:sz w:val="24"/>
          <w:lang w:val="sr-Cyrl-RS"/>
        </w:rPr>
        <w:t xml:space="preserve"> </w:t>
      </w:r>
      <w:r w:rsidRPr="00B33C94">
        <w:rPr>
          <w:rFonts w:ascii="Times New Roman" w:hAnsi="Times New Roman" w:cs="Times New Roman"/>
          <w:bCs/>
          <w:i/>
          <w:sz w:val="24"/>
          <w:lang w:val="sr-Cyrl-RS"/>
        </w:rPr>
        <w:t>the</w:t>
      </w:r>
      <w:r w:rsidRPr="00B33C94">
        <w:rPr>
          <w:rFonts w:ascii="Times New Roman" w:hAnsi="Times New Roman" w:cs="Times New Roman"/>
          <w:bCs/>
          <w:sz w:val="24"/>
          <w:lang w:val="sr-Cyrl-RS"/>
        </w:rPr>
        <w:t xml:space="preserve"> </w:t>
      </w:r>
      <w:r w:rsidRPr="00B33C94">
        <w:rPr>
          <w:rFonts w:ascii="Times New Roman" w:hAnsi="Times New Roman" w:cs="Times New Roman"/>
          <w:bCs/>
          <w:i/>
          <w:sz w:val="24"/>
          <w:lang w:val="sr-Cyrl-RS"/>
        </w:rPr>
        <w:t>Book of Abstracts-VI Symposium of a Serbian proteomic society (SePA): „Discussion and Application of New Methods of Proteomics</w:t>
      </w:r>
      <w:r w:rsidRPr="00B33C94">
        <w:rPr>
          <w:rFonts w:ascii="Times New Roman" w:hAnsi="Times New Roman" w:cs="Times New Roman"/>
          <w:bCs/>
          <w:sz w:val="24"/>
          <w:lang w:val="sr-Cyrl-RS"/>
        </w:rPr>
        <w:t>“</w:t>
      </w:r>
      <w:r w:rsidRPr="00B33C94">
        <w:rPr>
          <w:rFonts w:ascii="Times New Roman" w:hAnsi="Times New Roman" w:cs="Times New Roman"/>
          <w:bCs/>
          <w:i/>
          <w:sz w:val="24"/>
          <w:lang w:val="sr-Cyrl-RS"/>
        </w:rPr>
        <w:t>, Rectorate Bldg. of Faculty of Science, University of Kragujevac, 2</w:t>
      </w:r>
      <w:r w:rsidRPr="00B33C94">
        <w:rPr>
          <w:rFonts w:ascii="Times New Roman" w:hAnsi="Times New Roman" w:cs="Times New Roman"/>
          <w:bCs/>
          <w:i/>
          <w:sz w:val="24"/>
          <w:vertAlign w:val="superscript"/>
          <w:lang w:val="sr-Cyrl-RS"/>
        </w:rPr>
        <w:t>nd</w:t>
      </w:r>
      <w:r w:rsidRPr="00B33C94">
        <w:rPr>
          <w:rFonts w:ascii="Times New Roman" w:hAnsi="Times New Roman" w:cs="Times New Roman"/>
          <w:bCs/>
          <w:i/>
          <w:sz w:val="24"/>
          <w:lang w:val="sr-Cyrl-RS"/>
        </w:rPr>
        <w:t xml:space="preserve"> June 2023, </w:t>
      </w:r>
      <w:r w:rsidRPr="00B33C94">
        <w:rPr>
          <w:rFonts w:ascii="Times New Roman" w:hAnsi="Times New Roman" w:cs="Times New Roman"/>
          <w:bCs/>
          <w:sz w:val="24"/>
          <w:lang w:val="sr-Cyrl-RS"/>
        </w:rPr>
        <w:t>OP9, pp. 14-14.</w:t>
      </w:r>
      <w:r w:rsidR="002D021D" w:rsidRPr="00B33C94">
        <w:rPr>
          <w:rFonts w:ascii="Times New Roman" w:hAnsi="Times New Roman" w:cs="Times New Roman"/>
          <w:bCs/>
          <w:sz w:val="24"/>
          <w:lang w:val="sr-Cyrl-RS"/>
        </w:rPr>
        <w:t xml:space="preserve"> </w:t>
      </w:r>
      <w:hyperlink r:id="rId62" w:tgtFrame="_blank" w:history="1">
        <w:r w:rsidR="002D021D" w:rsidRPr="00B33C94">
          <w:rPr>
            <w:rStyle w:val="Hyperlink"/>
            <w:rFonts w:ascii="Times New Roman" w:hAnsi="Times New Roman" w:cs="Times New Roman"/>
            <w:bCs/>
            <w:sz w:val="24"/>
          </w:rPr>
          <w:t>http://cherry.chem.bg.ac.rs/handle/123456789/5951</w:t>
        </w:r>
      </w:hyperlink>
      <w:r w:rsidR="006520B3" w:rsidRPr="00B33C94">
        <w:rPr>
          <w:rFonts w:ascii="Times New Roman" w:hAnsi="Times New Roman" w:cs="Times New Roman"/>
          <w:bCs/>
          <w:sz w:val="24"/>
          <w:lang w:val="sr-Cyrl-RS"/>
        </w:rPr>
        <w:t xml:space="preserve"> (Прилог 37а).</w:t>
      </w:r>
    </w:p>
    <w:p w14:paraId="060D3D9F" w14:textId="77900586" w:rsidR="00A83D5B" w:rsidRPr="00B33C94" w:rsidRDefault="00A83D5B" w:rsidP="00A83D5B">
      <w:pPr>
        <w:spacing w:before="240" w:line="276" w:lineRule="auto"/>
        <w:ind w:left="360"/>
        <w:jc w:val="right"/>
        <w:rPr>
          <w:rFonts w:ascii="Times New Roman" w:hAnsi="Times New Roman" w:cs="Times New Roman"/>
          <w:bCs/>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6E3A35AA" w14:textId="77777777" w:rsidR="00A83D5B" w:rsidRPr="00B33C94" w:rsidRDefault="00A83D5B" w:rsidP="002208E5">
      <w:pPr>
        <w:pStyle w:val="ListParagraph"/>
        <w:numPr>
          <w:ilvl w:val="0"/>
          <w:numId w:val="12"/>
        </w:numPr>
        <w:spacing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Prodić, I., Burazer, L., Đorić, N., Krstić Ristivojević, M., and </w:t>
      </w:r>
      <w:r w:rsidRPr="00B33C94">
        <w:rPr>
          <w:rFonts w:ascii="Times New Roman" w:hAnsi="Times New Roman" w:cs="Times New Roman"/>
          <w:b/>
          <w:bCs/>
          <w:sz w:val="24"/>
          <w:lang w:val="sr-Cyrl-RS"/>
        </w:rPr>
        <w:t xml:space="preserve">Smiljanić, K. </w:t>
      </w:r>
      <w:r w:rsidRPr="00B33C94">
        <w:rPr>
          <w:rFonts w:ascii="Times New Roman" w:hAnsi="Times New Roman" w:cs="Times New Roman"/>
          <w:bCs/>
          <w:sz w:val="24"/>
          <w:lang w:val="sr-Cyrl-RS"/>
        </w:rPr>
        <w:t xml:space="preserve">(2023) </w:t>
      </w:r>
      <w:r w:rsidRPr="00B33C94">
        <w:rPr>
          <w:rFonts w:ascii="Times New Roman" w:hAnsi="Times New Roman" w:cs="Times New Roman"/>
          <w:i/>
          <w:sz w:val="24"/>
          <w:szCs w:val="24"/>
          <w:lang w:val="sr-Cyrl-RS"/>
        </w:rPr>
        <w:t xml:space="preserve">U Knjizi abstrakta Desetog nacionalnog kongresa Udruženja za preventivnu pedijatriju Srbije sa međunarodnim učešćem (UPPS), Hotel Gorski, Kopaonik 21-23 aprila 2023, </w:t>
      </w:r>
      <w:r w:rsidRPr="00B33C94">
        <w:rPr>
          <w:rFonts w:ascii="Times New Roman" w:hAnsi="Times New Roman" w:cs="Times New Roman"/>
          <w:sz w:val="24"/>
          <w:szCs w:val="24"/>
          <w:lang w:val="sr-Cyrl-RS"/>
        </w:rPr>
        <w:t xml:space="preserve">usmena prezentacija, pp. 58-58. </w:t>
      </w:r>
      <w:hyperlink r:id="rId63" w:history="1">
        <w:r w:rsidRPr="00B33C94">
          <w:rPr>
            <w:rStyle w:val="Hyperlink"/>
            <w:rFonts w:ascii="Times New Roman" w:hAnsi="Times New Roman" w:cs="Times New Roman"/>
            <w:sz w:val="24"/>
            <w:szCs w:val="24"/>
            <w:lang w:val="sr-Cyrl-RS"/>
          </w:rPr>
          <w:t>https://kongres2023.preventivnapedijatrija.rs/knjiga-apstrakata/</w:t>
        </w:r>
      </w:hyperlink>
    </w:p>
    <w:p w14:paraId="4A29AA1A" w14:textId="2ECF39A0" w:rsidR="00A83D5B" w:rsidRPr="00B33C94" w:rsidRDefault="00A83D5B" w:rsidP="00A83D5B">
      <w:pPr>
        <w:spacing w:before="240" w:line="276" w:lineRule="auto"/>
        <w:ind w:left="360"/>
        <w:jc w:val="right"/>
        <w:rPr>
          <w:rFonts w:ascii="Times New Roman" w:hAnsi="Times New Roman" w:cs="Times New Roman"/>
          <w:bCs/>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3F4CA45D" w14:textId="77777777" w:rsidR="00A83D5B" w:rsidRPr="00B33C94" w:rsidRDefault="00A83D5B" w:rsidP="002208E5">
      <w:pPr>
        <w:pStyle w:val="ListParagraph"/>
        <w:numPr>
          <w:ilvl w:val="0"/>
          <w:numId w:val="12"/>
        </w:numPr>
        <w:spacing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Đukić T, Vasović T, Mladenović M, Jovanović VB,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Radosavljević J, Stanić-Vučinić D, Ćirković-Veličković T. Optimization of expression, purification and HRMS characterization of recombinant N-protein fragment from SARS-CoV-2. </w:t>
      </w:r>
      <w:r w:rsidRPr="00B33C94">
        <w:rPr>
          <w:rFonts w:ascii="Times New Roman" w:hAnsi="Times New Roman" w:cs="Times New Roman"/>
          <w:bCs/>
          <w:i/>
          <w:sz w:val="24"/>
          <w:lang w:val="sr-Cyrl-RS"/>
        </w:rPr>
        <w:t>In Book of Abstracts of</w:t>
      </w:r>
      <w:r w:rsidRPr="00B33C94">
        <w:rPr>
          <w:rFonts w:ascii="Times New Roman" w:hAnsi="Times New Roman" w:cs="Times New Roman"/>
          <w:bCs/>
          <w:sz w:val="24"/>
          <w:lang w:val="sr-Cyrl-RS"/>
        </w:rPr>
        <w:t xml:space="preserve"> </w:t>
      </w:r>
      <w:r w:rsidRPr="00B33C94">
        <w:rPr>
          <w:rFonts w:ascii="Times New Roman" w:hAnsi="Times New Roman" w:cs="Times New Roman"/>
          <w:bCs/>
          <w:i/>
          <w:sz w:val="24"/>
          <w:lang w:val="sr-Cyrl-RS"/>
        </w:rPr>
        <w:t>Serbian Biochemical Society Tenth Conference with international participation “Biochemical Insights into Molecular Mechanisms”,</w:t>
      </w:r>
      <w:r w:rsidRPr="00B33C94">
        <w:rPr>
          <w:rFonts w:ascii="Times New Roman" w:hAnsi="Times New Roman" w:cs="Times New Roman"/>
          <w:bCs/>
          <w:sz w:val="24"/>
          <w:lang w:val="sr-Cyrl-RS"/>
        </w:rPr>
        <w:t xml:space="preserve"> Kragujevac, Serbia, 24th September 2021. 2021:108-108. </w:t>
      </w:r>
      <w:hyperlink r:id="rId64" w:tgtFrame="_blank" w:history="1">
        <w:r w:rsidRPr="00B33C94">
          <w:rPr>
            <w:rStyle w:val="Hyperlink"/>
            <w:lang w:val="sr-Cyrl-RS"/>
          </w:rPr>
          <w:t>http://cherry.chem.bg.ac.rs/handle/123456789/5774</w:t>
        </w:r>
      </w:hyperlink>
      <w:r w:rsidRPr="00B33C94">
        <w:rPr>
          <w:rFonts w:ascii="Times New Roman" w:hAnsi="Times New Roman" w:cs="Times New Roman"/>
          <w:bCs/>
          <w:sz w:val="24"/>
          <w:lang w:val="sr-Cyrl-RS"/>
        </w:rPr>
        <w:t>.</w:t>
      </w:r>
    </w:p>
    <w:p w14:paraId="7A4A688F" w14:textId="3FC97B19"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8</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M64=0.5/(1+0,2(8-7))=0.17</w:t>
      </w:r>
    </w:p>
    <w:p w14:paraId="139A41EB" w14:textId="77777777" w:rsidR="00A83D5B" w:rsidRPr="00B33C94" w:rsidRDefault="00A83D5B" w:rsidP="00A83D5B">
      <w:pPr>
        <w:pStyle w:val="ListParagraph"/>
        <w:spacing w:line="276" w:lineRule="auto"/>
        <w:ind w:left="426" w:hanging="426"/>
        <w:jc w:val="both"/>
        <w:rPr>
          <w:rFonts w:ascii="Times New Roman" w:hAnsi="Times New Roman" w:cs="Times New Roman"/>
          <w:bCs/>
          <w:sz w:val="24"/>
          <w:lang w:val="sr-Cyrl-RS"/>
        </w:rPr>
      </w:pPr>
    </w:p>
    <w:p w14:paraId="1FDF938A" w14:textId="6913023A" w:rsidR="00A83D5B" w:rsidRPr="00B33C94" w:rsidRDefault="00111416" w:rsidP="002208E5">
      <w:pPr>
        <w:pStyle w:val="ListParagraph"/>
        <w:numPr>
          <w:ilvl w:val="0"/>
          <w:numId w:val="12"/>
        </w:numPr>
        <w:spacing w:after="0" w:line="276" w:lineRule="auto"/>
        <w:ind w:left="426" w:hanging="426"/>
        <w:jc w:val="both"/>
        <w:rPr>
          <w:lang w:val="sr-Cyrl-RS"/>
        </w:rPr>
      </w:pPr>
      <w:r w:rsidRPr="00B33C94">
        <w:rPr>
          <w:rFonts w:ascii="Times New Roman" w:hAnsi="Times New Roman" w:cs="Times New Roman"/>
          <w:bCs/>
          <w:sz w:val="24"/>
          <w:lang w:val="sr-Cyrl-RS"/>
        </w:rPr>
        <w:t>(*)</w:t>
      </w:r>
      <w:r w:rsidR="00FF70EA" w:rsidRPr="00B33C94">
        <w:rPr>
          <w:rFonts w:ascii="Times New Roman" w:hAnsi="Times New Roman" w:cs="Times New Roman"/>
          <w:bCs/>
          <w:sz w:val="24"/>
          <w:lang w:val="sr-Cyrl-RS"/>
        </w:rPr>
        <w:t xml:space="preserve"> </w:t>
      </w:r>
      <w:r w:rsidR="00A83D5B" w:rsidRPr="00B33C94">
        <w:rPr>
          <w:rFonts w:ascii="Times New Roman" w:hAnsi="Times New Roman" w:cs="Times New Roman"/>
          <w:bCs/>
          <w:sz w:val="24"/>
          <w:lang w:val="sr-Cyrl-RS"/>
        </w:rPr>
        <w:t xml:space="preserve">Prodić I, Stanić-Vučinić D, Apostolović D, Radosavljević J, Mihailović J, </w:t>
      </w:r>
      <w:r w:rsidR="00A83D5B" w:rsidRPr="00B33C94">
        <w:rPr>
          <w:rFonts w:ascii="Times New Roman" w:hAnsi="Times New Roman" w:cs="Times New Roman"/>
          <w:b/>
          <w:bCs/>
          <w:sz w:val="24"/>
          <w:lang w:val="sr-Cyrl-RS"/>
        </w:rPr>
        <w:t>Smiljanić K,</w:t>
      </w:r>
      <w:r w:rsidR="00A83D5B" w:rsidRPr="00B33C94">
        <w:rPr>
          <w:rFonts w:ascii="Times New Roman" w:hAnsi="Times New Roman" w:cs="Times New Roman"/>
          <w:bCs/>
          <w:sz w:val="24"/>
          <w:lang w:val="sr-Cyrl-RS"/>
        </w:rPr>
        <w:t xml:space="preserve"> Ćirković-Veličković T. Gastric digestome of whole peanut grains from the aspect of immunoproteomics: Characterization of digested allergens in the real food matrix. </w:t>
      </w:r>
      <w:r w:rsidR="00A83D5B" w:rsidRPr="00B33C94">
        <w:rPr>
          <w:rFonts w:ascii="Times New Roman" w:hAnsi="Times New Roman" w:cs="Times New Roman"/>
          <w:bCs/>
          <w:i/>
          <w:sz w:val="24"/>
          <w:lang w:val="sr-Cyrl-RS"/>
        </w:rPr>
        <w:t>In Book of Abstracts of IV Simpozijum srpskog udruženja za proteomiku – SePA, Interaktomika i glikoproteomika: novi pristup u analizi proteina na velikoj skali,</w:t>
      </w:r>
      <w:r w:rsidR="00A83D5B" w:rsidRPr="00B33C94">
        <w:rPr>
          <w:rFonts w:ascii="Times New Roman" w:hAnsi="Times New Roman" w:cs="Times New Roman"/>
          <w:bCs/>
          <w:sz w:val="24"/>
          <w:lang w:val="sr-Cyrl-RS"/>
        </w:rPr>
        <w:t xml:space="preserve"> 25. May 2018, Institute for Biological Research “Siniša Stanković”, Beograd, Srbija. 2018, pp. 4-4. </w:t>
      </w:r>
      <w:hyperlink r:id="rId65" w:tgtFrame="_blank" w:history="1">
        <w:r w:rsidR="00A83D5B" w:rsidRPr="00B33C94">
          <w:rPr>
            <w:rStyle w:val="Hyperlink"/>
            <w:lang w:val="sr-Cyrl-RS"/>
          </w:rPr>
          <w:t>http://cherry.chem.bg.ac.rs/handle/123456789/5714</w:t>
        </w:r>
      </w:hyperlink>
      <w:r w:rsidR="00A83D5B" w:rsidRPr="00B33C94">
        <w:rPr>
          <w:lang w:val="sr-Cyrl-RS"/>
        </w:rPr>
        <w:t xml:space="preserve">. </w:t>
      </w:r>
      <w:r w:rsidR="00193D36" w:rsidRPr="00B33C94">
        <w:rPr>
          <w:lang w:val="sr-Cyrl-RS"/>
        </w:rPr>
        <w:t>(</w:t>
      </w:r>
      <w:r w:rsidR="00193D36" w:rsidRPr="00B33C94">
        <w:rPr>
          <w:rFonts w:ascii="Times New Roman" w:hAnsi="Times New Roman" w:cs="Times New Roman"/>
          <w:sz w:val="24"/>
          <w:lang w:val="sr-Cyrl-RS"/>
        </w:rPr>
        <w:t xml:space="preserve">Одлука о категоризацији конференције – </w:t>
      </w:r>
      <w:r w:rsidR="002908C2" w:rsidRPr="00B33C94">
        <w:rPr>
          <w:rFonts w:ascii="Times New Roman" w:hAnsi="Times New Roman" w:cs="Times New Roman"/>
          <w:sz w:val="24"/>
          <w:lang w:val="sr-Cyrl-RS"/>
        </w:rPr>
        <w:t>Прилог 37</w:t>
      </w:r>
      <w:r w:rsidR="00193D36" w:rsidRPr="00B33C94">
        <w:rPr>
          <w:rFonts w:ascii="Times New Roman" w:hAnsi="Times New Roman" w:cs="Times New Roman"/>
          <w:sz w:val="24"/>
          <w:lang w:val="sr-Cyrl-RS"/>
        </w:rPr>
        <w:t>.</w:t>
      </w:r>
      <w:r w:rsidR="00A83D5B" w:rsidRPr="00B33C94">
        <w:rPr>
          <w:rFonts w:ascii="Times New Roman" w:hAnsi="Times New Roman" w:cs="Times New Roman"/>
          <w:sz w:val="24"/>
          <w:lang w:val="sr-Cyrl-RS"/>
        </w:rPr>
        <w:t>).</w:t>
      </w:r>
    </w:p>
    <w:p w14:paraId="5F2BCD54" w14:textId="7C290623" w:rsidR="00A83D5B" w:rsidRPr="00B33C94" w:rsidRDefault="00A83D5B" w:rsidP="00A83D5B">
      <w:pPr>
        <w:spacing w:before="240" w:line="276" w:lineRule="auto"/>
        <w:jc w:val="right"/>
        <w:rPr>
          <w:rFonts w:ascii="Times New Roman" w:hAnsi="Times New Roman" w:cs="Times New Roman"/>
          <w:bCs/>
          <w:sz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2E70F233" w14:textId="2B69AA5E" w:rsidR="00A83D5B" w:rsidRPr="00B33C94" w:rsidRDefault="00FF70EA" w:rsidP="002208E5">
      <w:pPr>
        <w:pStyle w:val="ListParagraph"/>
        <w:numPr>
          <w:ilvl w:val="0"/>
          <w:numId w:val="12"/>
        </w:numPr>
        <w:spacing w:before="240" w:after="0"/>
        <w:ind w:left="426" w:hanging="426"/>
        <w:jc w:val="both"/>
        <w:rPr>
          <w:lang w:val="sr-Cyrl-RS"/>
        </w:rPr>
      </w:pPr>
      <w:r w:rsidRPr="00B33C94">
        <w:rPr>
          <w:rFonts w:ascii="Times New Roman" w:hAnsi="Times New Roman" w:cs="Times New Roman"/>
          <w:bCs/>
          <w:sz w:val="24"/>
          <w:lang w:val="sr-Cyrl-RS"/>
        </w:rPr>
        <w:t xml:space="preserve">(*) </w:t>
      </w:r>
      <w:r w:rsidR="00A83D5B" w:rsidRPr="00B33C94">
        <w:rPr>
          <w:rFonts w:ascii="Times New Roman" w:hAnsi="Times New Roman" w:cs="Times New Roman"/>
          <w:bCs/>
          <w:sz w:val="24"/>
          <w:lang w:val="sr-Cyrl-RS"/>
        </w:rPr>
        <w:t xml:space="preserve">Mihailović J, Apostolović D, </w:t>
      </w:r>
      <w:r w:rsidR="00A83D5B" w:rsidRPr="00B33C94">
        <w:rPr>
          <w:rFonts w:ascii="Times New Roman" w:hAnsi="Times New Roman" w:cs="Times New Roman"/>
          <w:b/>
          <w:bCs/>
          <w:sz w:val="24"/>
          <w:lang w:val="sr-Cyrl-RS"/>
        </w:rPr>
        <w:t>Smiljanić K</w:t>
      </w:r>
      <w:r w:rsidR="00A83D5B" w:rsidRPr="00B33C94">
        <w:rPr>
          <w:rFonts w:ascii="Times New Roman" w:hAnsi="Times New Roman" w:cs="Times New Roman"/>
          <w:bCs/>
          <w:sz w:val="24"/>
          <w:lang w:val="sr-Cyrl-RS"/>
        </w:rPr>
        <w:t xml:space="preserve">, Ćirković-Veličković T. Major peanut allergen Ara h 1 and Ara h 3 epitope post-translational modifications (PTMs). </w:t>
      </w:r>
      <w:r w:rsidR="00A83D5B" w:rsidRPr="00B33C94">
        <w:rPr>
          <w:rFonts w:ascii="Times New Roman" w:hAnsi="Times New Roman" w:cs="Times New Roman"/>
          <w:bCs/>
          <w:i/>
          <w:sz w:val="24"/>
          <w:lang w:val="sr-Cyrl-RS"/>
        </w:rPr>
        <w:t>In Book of Abstracts of</w:t>
      </w:r>
      <w:r w:rsidR="00A83D5B" w:rsidRPr="00B33C94">
        <w:rPr>
          <w:rFonts w:ascii="Times New Roman" w:hAnsi="Times New Roman" w:cs="Times New Roman"/>
          <w:bCs/>
          <w:sz w:val="24"/>
          <w:lang w:val="sr-Cyrl-RS"/>
        </w:rPr>
        <w:t xml:space="preserve"> IV Simpozijum srpskog udruženja za proteomiku – SePA, Interaktomika i glikoproteomika: novi pristup u analizi proteina na velikoj skali, 25. May 2018, Institute for Biological Research “Siniša Stanković”, Beograd, Srbija. 2018, pp- 8-8. </w:t>
      </w:r>
      <w:hyperlink r:id="rId66" w:tgtFrame="_blank" w:history="1">
        <w:r w:rsidR="00A83D5B" w:rsidRPr="00B33C94">
          <w:rPr>
            <w:rStyle w:val="Hyperlink"/>
            <w:lang w:val="sr-Cyrl-RS"/>
          </w:rPr>
          <w:t>http://cherry.chem.bg.ac.rs/handle/123456789/5711</w:t>
        </w:r>
      </w:hyperlink>
      <w:r w:rsidR="00A83D5B" w:rsidRPr="00B33C94">
        <w:rPr>
          <w:lang w:val="sr-Cyrl-RS"/>
        </w:rPr>
        <w:t xml:space="preserve"> </w:t>
      </w:r>
      <w:r w:rsidR="00193D36" w:rsidRPr="00B33C94">
        <w:rPr>
          <w:lang w:val="sr-Cyrl-RS"/>
        </w:rPr>
        <w:t>(</w:t>
      </w:r>
      <w:r w:rsidR="00193D36" w:rsidRPr="00B33C94">
        <w:rPr>
          <w:rFonts w:ascii="Times New Roman" w:hAnsi="Times New Roman" w:cs="Times New Roman"/>
          <w:sz w:val="24"/>
          <w:lang w:val="sr-Cyrl-RS"/>
        </w:rPr>
        <w:t xml:space="preserve">Одлука о категоризацији конференције – </w:t>
      </w:r>
      <w:r w:rsidR="002908C2" w:rsidRPr="00B33C94">
        <w:rPr>
          <w:rFonts w:ascii="Times New Roman" w:hAnsi="Times New Roman" w:cs="Times New Roman"/>
          <w:sz w:val="24"/>
          <w:lang w:val="sr-Cyrl-RS"/>
        </w:rPr>
        <w:t>Прилог 37</w:t>
      </w:r>
      <w:r w:rsidR="00193D36" w:rsidRPr="00B33C94">
        <w:rPr>
          <w:rFonts w:ascii="Times New Roman" w:hAnsi="Times New Roman" w:cs="Times New Roman"/>
          <w:sz w:val="24"/>
          <w:lang w:val="sr-Cyrl-RS"/>
        </w:rPr>
        <w:t>.).</w:t>
      </w:r>
    </w:p>
    <w:p w14:paraId="3E084A78" w14:textId="135C22A0" w:rsidR="00A83D5B" w:rsidRPr="00B33C94" w:rsidRDefault="00A83D5B" w:rsidP="00DE7672">
      <w:pPr>
        <w:spacing w:line="276" w:lineRule="auto"/>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5F1DC36B" w14:textId="6233057A" w:rsidR="00A83D5B" w:rsidRPr="00B33C94" w:rsidRDefault="00FF70EA" w:rsidP="002208E5">
      <w:pPr>
        <w:pStyle w:val="ListParagraph"/>
        <w:numPr>
          <w:ilvl w:val="0"/>
          <w:numId w:val="12"/>
        </w:numPr>
        <w:spacing w:after="0" w:line="276" w:lineRule="auto"/>
        <w:ind w:left="426" w:hanging="426"/>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 </w:t>
      </w:r>
      <w:r w:rsidR="00A83D5B" w:rsidRPr="00B33C94">
        <w:rPr>
          <w:rFonts w:ascii="Times New Roman" w:hAnsi="Times New Roman" w:cs="Times New Roman"/>
          <w:bCs/>
          <w:sz w:val="24"/>
          <w:lang w:val="sr-Cyrl-RS"/>
        </w:rPr>
        <w:t xml:space="preserve">Prodić I, Khulal U, Mutić J, Mihailović J, </w:t>
      </w:r>
      <w:r w:rsidR="00A83D5B" w:rsidRPr="00B33C94">
        <w:rPr>
          <w:rFonts w:ascii="Times New Roman" w:hAnsi="Times New Roman" w:cs="Times New Roman"/>
          <w:b/>
          <w:bCs/>
          <w:sz w:val="24"/>
          <w:lang w:val="sr-Cyrl-RS"/>
        </w:rPr>
        <w:t>Smiljanić K</w:t>
      </w:r>
      <w:r w:rsidR="00A83D5B" w:rsidRPr="00B33C94">
        <w:rPr>
          <w:rFonts w:ascii="Times New Roman" w:hAnsi="Times New Roman" w:cs="Times New Roman"/>
          <w:bCs/>
          <w:sz w:val="24"/>
          <w:lang w:val="sr-Cyrl-RS"/>
        </w:rPr>
        <w:t xml:space="preserve">, Ćirković-Veličković T. Digestomics of Japanese abalone in real food matrix. </w:t>
      </w:r>
      <w:r w:rsidR="00A83D5B" w:rsidRPr="00B33C94">
        <w:rPr>
          <w:rFonts w:ascii="Times New Roman" w:hAnsi="Times New Roman" w:cs="Times New Roman"/>
          <w:bCs/>
          <w:i/>
          <w:sz w:val="24"/>
          <w:lang w:val="sr-Cyrl-RS"/>
        </w:rPr>
        <w:t>In Book of Abstracts of</w:t>
      </w:r>
      <w:r w:rsidR="00A83D5B" w:rsidRPr="00B33C94">
        <w:rPr>
          <w:rFonts w:ascii="Times New Roman" w:hAnsi="Times New Roman" w:cs="Times New Roman"/>
          <w:bCs/>
          <w:sz w:val="24"/>
          <w:lang w:val="sr-Cyrl-RS"/>
        </w:rPr>
        <w:t xml:space="preserve"> IV Simpozijum srpskog udruženja za proteomiku – SePA, Interaktomika i glikoproteomika: novi pristup u analizi proteina na velikoj skali, May 2018, Institute for Biological Research “Siniša Stanković”, Beograd, Srbija. 2018, pp. 10-10. </w:t>
      </w:r>
      <w:hyperlink r:id="rId67" w:tgtFrame="_blank" w:history="1">
        <w:r w:rsidR="00A83D5B" w:rsidRPr="00B33C94">
          <w:rPr>
            <w:rStyle w:val="Hyperlink"/>
            <w:lang w:val="sr-Cyrl-RS"/>
          </w:rPr>
          <w:t>http://cherry.chem.bg.ac.rs/handle/123456789/5710</w:t>
        </w:r>
      </w:hyperlink>
      <w:r w:rsidR="00A83D5B" w:rsidRPr="00B33C94">
        <w:rPr>
          <w:lang w:val="sr-Cyrl-RS"/>
        </w:rPr>
        <w:t>.</w:t>
      </w:r>
      <w:r w:rsidR="00193D36" w:rsidRPr="00B33C94">
        <w:rPr>
          <w:lang w:val="sr-Cyrl-RS"/>
        </w:rPr>
        <w:t xml:space="preserve"> (</w:t>
      </w:r>
      <w:r w:rsidR="00193D36" w:rsidRPr="00B33C94">
        <w:rPr>
          <w:rFonts w:ascii="Times New Roman" w:hAnsi="Times New Roman" w:cs="Times New Roman"/>
          <w:sz w:val="24"/>
          <w:lang w:val="sr-Cyrl-RS"/>
        </w:rPr>
        <w:t>Одлука о категоризацији конференције – Прилог</w:t>
      </w:r>
      <w:r w:rsidR="002908C2" w:rsidRPr="00B33C94">
        <w:rPr>
          <w:rFonts w:ascii="Times New Roman" w:hAnsi="Times New Roman" w:cs="Times New Roman"/>
          <w:sz w:val="24"/>
          <w:lang w:val="sr-Cyrl-RS"/>
        </w:rPr>
        <w:t xml:space="preserve"> 37</w:t>
      </w:r>
      <w:r w:rsidR="00193D36" w:rsidRPr="00B33C94">
        <w:rPr>
          <w:rFonts w:ascii="Times New Roman" w:hAnsi="Times New Roman" w:cs="Times New Roman"/>
          <w:sz w:val="24"/>
          <w:lang w:val="sr-Cyrl-RS"/>
        </w:rPr>
        <w:t>.).</w:t>
      </w:r>
    </w:p>
    <w:p w14:paraId="13DEDA4F" w14:textId="71167E33" w:rsidR="00A83D5B" w:rsidRPr="00B33C94" w:rsidRDefault="00A83D5B" w:rsidP="00DE7672">
      <w:pPr>
        <w:spacing w:after="0" w:line="276" w:lineRule="auto"/>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6769B488" w14:textId="77777777" w:rsidR="00A83D5B" w:rsidRPr="00B33C94" w:rsidRDefault="00A83D5B" w:rsidP="00A83D5B">
      <w:pPr>
        <w:pStyle w:val="ListParagraph"/>
        <w:spacing w:after="0" w:line="276" w:lineRule="auto"/>
        <w:ind w:left="426" w:hanging="426"/>
        <w:jc w:val="center"/>
        <w:rPr>
          <w:rFonts w:ascii="Times New Roman" w:eastAsia="Cambria" w:hAnsi="Times New Roman" w:cs="Times New Roman"/>
          <w:b/>
          <w:sz w:val="24"/>
          <w:szCs w:val="24"/>
          <w:lang w:val="sr-Cyrl-RS"/>
        </w:rPr>
      </w:pPr>
    </w:p>
    <w:p w14:paraId="6E4B545B" w14:textId="1689E269" w:rsidR="00A83D5B" w:rsidRPr="00B33C94" w:rsidRDefault="00FF70EA" w:rsidP="002208E5">
      <w:pPr>
        <w:pStyle w:val="ListParagraph"/>
        <w:numPr>
          <w:ilvl w:val="0"/>
          <w:numId w:val="12"/>
        </w:numPr>
        <w:spacing w:before="240" w:line="276" w:lineRule="auto"/>
        <w:ind w:left="426" w:hanging="426"/>
        <w:jc w:val="both"/>
        <w:rPr>
          <w:rFonts w:ascii="Times New Roman" w:eastAsia="Cambria" w:hAnsi="Times New Roman" w:cs="Times New Roman"/>
          <w:sz w:val="24"/>
          <w:szCs w:val="24"/>
          <w:lang w:val="sr-Cyrl-RS"/>
        </w:rPr>
      </w:pPr>
      <w:r w:rsidRPr="00B33C94">
        <w:rPr>
          <w:rFonts w:ascii="Times New Roman" w:hAnsi="Times New Roman" w:cs="Times New Roman"/>
          <w:bCs/>
          <w:sz w:val="24"/>
          <w:lang w:val="sr-Cyrl-RS"/>
        </w:rPr>
        <w:t xml:space="preserve">(*) </w:t>
      </w:r>
      <w:r w:rsidR="00A83D5B" w:rsidRPr="00B33C94">
        <w:rPr>
          <w:rFonts w:ascii="Times New Roman" w:eastAsia="Cambria" w:hAnsi="Times New Roman" w:cs="Times New Roman"/>
          <w:b/>
          <w:sz w:val="24"/>
          <w:szCs w:val="24"/>
          <w:lang w:val="sr-Cyrl-RS"/>
        </w:rPr>
        <w:t>Smiljanić K</w:t>
      </w:r>
      <w:r w:rsidR="00A83D5B" w:rsidRPr="00B33C94">
        <w:rPr>
          <w:rFonts w:ascii="Times New Roman" w:eastAsia="Cambria" w:hAnsi="Times New Roman" w:cs="Times New Roman"/>
          <w:sz w:val="24"/>
          <w:szCs w:val="24"/>
          <w:lang w:val="sr-Cyrl-RS"/>
        </w:rPr>
        <w:t xml:space="preserve">, Prodić I, Aleksić I, Veljović Đ, Ćirković-Veličković T, Mutić J, Burazer LM. Deep and quantitative profiling of PTMs in ecologically preserved and polluted pollen proteomes of timothy grass reveals predominant source of contamination. </w:t>
      </w:r>
      <w:r w:rsidR="00A83D5B" w:rsidRPr="00B33C94">
        <w:rPr>
          <w:rFonts w:ascii="Times New Roman" w:hAnsi="Times New Roman" w:cs="Times New Roman"/>
          <w:bCs/>
          <w:i/>
          <w:sz w:val="24"/>
          <w:lang w:val="sr-Cyrl-RS"/>
        </w:rPr>
        <w:t>In Book of Abstracts of</w:t>
      </w:r>
      <w:r w:rsidR="00A83D5B" w:rsidRPr="00B33C94">
        <w:rPr>
          <w:rFonts w:ascii="Times New Roman" w:eastAsia="Cambria" w:hAnsi="Times New Roman" w:cs="Times New Roman"/>
          <w:sz w:val="24"/>
          <w:szCs w:val="24"/>
          <w:lang w:val="sr-Cyrl-RS"/>
        </w:rPr>
        <w:t xml:space="preserve"> IV Simpozijum srpskog udruženja za proteomiku – SePA, Interaktomika i glikoproteomika: novi pristup u analizi proteina na velikoj skali, </w:t>
      </w:r>
      <w:r w:rsidR="00A83D5B" w:rsidRPr="00B33C94">
        <w:rPr>
          <w:rFonts w:ascii="Times New Roman" w:hAnsi="Times New Roman" w:cs="Times New Roman"/>
          <w:bCs/>
          <w:sz w:val="24"/>
          <w:lang w:val="sr-Cyrl-RS"/>
        </w:rPr>
        <w:t xml:space="preserve">May 2018, Institute for Biological Research “Siniša Stanković”, </w:t>
      </w:r>
      <w:r w:rsidR="00A83D5B" w:rsidRPr="00B33C94">
        <w:rPr>
          <w:rFonts w:ascii="Times New Roman" w:eastAsia="Cambria" w:hAnsi="Times New Roman" w:cs="Times New Roman"/>
          <w:sz w:val="24"/>
          <w:szCs w:val="24"/>
          <w:lang w:val="sr-Cyrl-RS"/>
        </w:rPr>
        <w:t xml:space="preserve">Beograd, Srbija. 2018, pp.13-13. </w:t>
      </w:r>
      <w:hyperlink r:id="rId68" w:tgtFrame="_blank" w:history="1">
        <w:r w:rsidR="00A83D5B" w:rsidRPr="00B33C94">
          <w:rPr>
            <w:rStyle w:val="Hyperlink"/>
            <w:lang w:val="sr-Cyrl-RS"/>
          </w:rPr>
          <w:t>http://cherry.chem.bg.ac.rs/handle/123456789/5709</w:t>
        </w:r>
      </w:hyperlink>
      <w:r w:rsidR="00A83D5B" w:rsidRPr="00B33C94">
        <w:rPr>
          <w:lang w:val="sr-Cyrl-RS"/>
        </w:rPr>
        <w:t>.</w:t>
      </w:r>
      <w:r w:rsidR="00193D36" w:rsidRPr="00B33C94">
        <w:rPr>
          <w:lang w:val="sr-Cyrl-RS"/>
        </w:rPr>
        <w:t xml:space="preserve"> (</w:t>
      </w:r>
      <w:r w:rsidR="00193D36" w:rsidRPr="00B33C94">
        <w:rPr>
          <w:rFonts w:ascii="Times New Roman" w:hAnsi="Times New Roman" w:cs="Times New Roman"/>
          <w:sz w:val="24"/>
          <w:lang w:val="sr-Cyrl-RS"/>
        </w:rPr>
        <w:t xml:space="preserve">Одлука о категоризацији конференције – </w:t>
      </w:r>
      <w:r w:rsidR="002908C2" w:rsidRPr="00B33C94">
        <w:rPr>
          <w:rFonts w:ascii="Times New Roman" w:hAnsi="Times New Roman" w:cs="Times New Roman"/>
          <w:sz w:val="24"/>
          <w:lang w:val="sr-Cyrl-RS"/>
        </w:rPr>
        <w:t>Прилог 37</w:t>
      </w:r>
      <w:r w:rsidR="00193D36" w:rsidRPr="00B33C94">
        <w:rPr>
          <w:rFonts w:ascii="Times New Roman" w:hAnsi="Times New Roman" w:cs="Times New Roman"/>
          <w:sz w:val="24"/>
          <w:lang w:val="sr-Cyrl-RS"/>
        </w:rPr>
        <w:t>.).</w:t>
      </w:r>
    </w:p>
    <w:p w14:paraId="5AF01BCC" w14:textId="3120E861" w:rsidR="00A83D5B" w:rsidRPr="00B33C94" w:rsidRDefault="00A83D5B" w:rsidP="00A83D5B">
      <w:pPr>
        <w:pStyle w:val="ListParagraph"/>
        <w:spacing w:before="240" w:line="276" w:lineRule="auto"/>
        <w:ind w:left="426" w:hanging="426"/>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48673AF3" w14:textId="77777777" w:rsidR="00A83D5B" w:rsidRPr="00B33C94" w:rsidRDefault="00A83D5B" w:rsidP="00A83D5B">
      <w:pPr>
        <w:pStyle w:val="ListParagraph"/>
        <w:spacing w:before="240" w:line="276" w:lineRule="auto"/>
        <w:ind w:left="426" w:hanging="426"/>
        <w:jc w:val="right"/>
        <w:rPr>
          <w:rFonts w:ascii="Times New Roman" w:eastAsia="Cambria" w:hAnsi="Times New Roman" w:cs="Times New Roman"/>
          <w:b/>
          <w:sz w:val="24"/>
          <w:szCs w:val="24"/>
          <w:lang w:val="sr-Cyrl-RS"/>
        </w:rPr>
      </w:pPr>
    </w:p>
    <w:p w14:paraId="3B4D4DF3" w14:textId="57967D47" w:rsidR="00A83D5B" w:rsidRPr="00B33C94" w:rsidRDefault="00FF70EA" w:rsidP="002208E5">
      <w:pPr>
        <w:pStyle w:val="ListParagraph"/>
        <w:numPr>
          <w:ilvl w:val="0"/>
          <w:numId w:val="12"/>
        </w:numPr>
        <w:spacing w:before="240" w:line="276" w:lineRule="auto"/>
        <w:ind w:left="426" w:hanging="426"/>
        <w:jc w:val="both"/>
        <w:rPr>
          <w:rFonts w:ascii="Times New Roman" w:eastAsia="Cambria" w:hAnsi="Times New Roman" w:cs="Times New Roman"/>
          <w:sz w:val="24"/>
          <w:szCs w:val="24"/>
          <w:lang w:val="sr-Cyrl-RS"/>
        </w:rPr>
      </w:pPr>
      <w:r w:rsidRPr="00B33C94">
        <w:rPr>
          <w:rFonts w:ascii="Times New Roman" w:hAnsi="Times New Roman" w:cs="Times New Roman"/>
          <w:bCs/>
          <w:sz w:val="24"/>
          <w:lang w:val="sr-Cyrl-RS"/>
        </w:rPr>
        <w:t xml:space="preserve">(*) </w:t>
      </w:r>
      <w:r w:rsidR="00A83D5B" w:rsidRPr="00B33C94">
        <w:rPr>
          <w:rFonts w:ascii="Times New Roman" w:eastAsia="Cambria" w:hAnsi="Times New Roman" w:cs="Times New Roman"/>
          <w:sz w:val="24"/>
          <w:szCs w:val="24"/>
          <w:lang w:val="sr-Cyrl-RS"/>
        </w:rPr>
        <w:t xml:space="preserve">Mihailović J, Apostolović D, </w:t>
      </w:r>
      <w:r w:rsidR="00A83D5B" w:rsidRPr="00B33C94">
        <w:rPr>
          <w:rFonts w:ascii="Times New Roman" w:eastAsia="Cambria" w:hAnsi="Times New Roman" w:cs="Times New Roman"/>
          <w:b/>
          <w:sz w:val="24"/>
          <w:szCs w:val="24"/>
          <w:lang w:val="sr-Cyrl-RS"/>
        </w:rPr>
        <w:t>Smiljanić K,</w:t>
      </w:r>
      <w:r w:rsidR="00A83D5B" w:rsidRPr="00B33C94">
        <w:rPr>
          <w:rFonts w:ascii="Times New Roman" w:eastAsia="Cambria" w:hAnsi="Times New Roman" w:cs="Times New Roman"/>
          <w:sz w:val="24"/>
          <w:szCs w:val="24"/>
          <w:lang w:val="sr-Cyrl-RS"/>
        </w:rPr>
        <w:t xml:space="preserve"> Ćirković-Veličković T. Post-translational modifications (PTMs) of major peanut allergen epitopes occurring as a result of purification process. </w:t>
      </w:r>
      <w:r w:rsidR="00A83D5B" w:rsidRPr="00B33C94">
        <w:rPr>
          <w:rFonts w:ascii="Times New Roman" w:hAnsi="Times New Roman" w:cs="Times New Roman"/>
          <w:bCs/>
          <w:i/>
          <w:sz w:val="24"/>
          <w:lang w:val="sr-Cyrl-RS"/>
        </w:rPr>
        <w:t>U knjizi abstrakata</w:t>
      </w:r>
      <w:r w:rsidR="00A83D5B" w:rsidRPr="00B33C94">
        <w:rPr>
          <w:rFonts w:ascii="Times New Roman" w:eastAsia="Cambria" w:hAnsi="Times New Roman" w:cs="Times New Roman"/>
          <w:i/>
          <w:sz w:val="24"/>
          <w:szCs w:val="24"/>
          <w:lang w:val="sr-Cyrl-RS"/>
        </w:rPr>
        <w:t xml:space="preserve"> 55. Savetovanje Srpskog hemijskog društva</w:t>
      </w:r>
      <w:r w:rsidR="00A83D5B" w:rsidRPr="00B33C94">
        <w:rPr>
          <w:rFonts w:ascii="Times New Roman" w:eastAsia="Cambria" w:hAnsi="Times New Roman" w:cs="Times New Roman"/>
          <w:sz w:val="24"/>
          <w:szCs w:val="24"/>
          <w:lang w:val="sr-Cyrl-RS"/>
        </w:rPr>
        <w:t xml:space="preserve">, Kratki izvodi radova. 2018, pp.66-66. </w:t>
      </w:r>
      <w:hyperlink r:id="rId69" w:tgtFrame="_blank" w:history="1">
        <w:r w:rsidR="00A83D5B" w:rsidRPr="00B33C94">
          <w:rPr>
            <w:rStyle w:val="Hyperlink"/>
            <w:lang w:val="sr-Cyrl-RS"/>
          </w:rPr>
          <w:t>http://cherry.chem.bg.ac.rs/handle/123456789/5713</w:t>
        </w:r>
      </w:hyperlink>
    </w:p>
    <w:p w14:paraId="1FB43CAB" w14:textId="77777777" w:rsidR="00A83D5B" w:rsidRPr="00B33C94" w:rsidRDefault="00A83D5B" w:rsidP="00A83D5B">
      <w:pPr>
        <w:pStyle w:val="ListParagraph"/>
        <w:spacing w:before="240" w:line="276" w:lineRule="auto"/>
        <w:ind w:left="426" w:hanging="426"/>
        <w:jc w:val="right"/>
        <w:rPr>
          <w:rFonts w:ascii="Times New Roman" w:eastAsia="Cambria" w:hAnsi="Times New Roman" w:cs="Times New Roman"/>
          <w:sz w:val="24"/>
          <w:szCs w:val="24"/>
          <w:lang w:val="sr-Cyrl-RS"/>
        </w:rPr>
      </w:pPr>
    </w:p>
    <w:p w14:paraId="60883A58" w14:textId="1C126D7D" w:rsidR="00A83D5B" w:rsidRPr="00B33C94" w:rsidRDefault="00A83D5B" w:rsidP="00A83D5B">
      <w:pPr>
        <w:pStyle w:val="ListParagraph"/>
        <w:spacing w:before="240" w:line="276" w:lineRule="auto"/>
        <w:ind w:left="426" w:hanging="426"/>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4</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7861FBF7" w14:textId="1A2C6F99" w:rsidR="00A83D5B" w:rsidRPr="00B33C94" w:rsidRDefault="00A83D5B" w:rsidP="00A83D5B">
      <w:pPr>
        <w:jc w:val="both"/>
        <w:rPr>
          <w:rFonts w:ascii="Times New Roman" w:hAnsi="Times New Roman" w:cs="Times New Roman"/>
          <w:b/>
          <w:bCs/>
          <w:sz w:val="28"/>
          <w:lang w:val="sr-Cyrl-RS"/>
        </w:rPr>
      </w:pPr>
      <w:r w:rsidRPr="00B33C94">
        <w:rPr>
          <w:rFonts w:ascii="Times New Roman" w:hAnsi="Times New Roman" w:cs="Times New Roman"/>
          <w:b/>
          <w:bCs/>
          <w:sz w:val="28"/>
          <w:lang w:val="sr-Cyrl-RS"/>
        </w:rPr>
        <w:t>Радови пре избора у звање Виши научни сарадник</w:t>
      </w:r>
    </w:p>
    <w:p w14:paraId="620C39F9" w14:textId="414D2C97" w:rsidR="00A83D5B" w:rsidRPr="00B33C94" w:rsidRDefault="00A83D5B" w:rsidP="00A83D5B">
      <w:pPr>
        <w:spacing w:line="276" w:lineRule="auto"/>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Класификација резултата према Прилозима 1-3 Правилника о поступку, начину вредновања и квантитативном исказивању научноистраживачких резултата истраживача (Сл. Гласник РС, бр. 24/2016, 21/2017 и 38/2017.) </w:t>
      </w:r>
      <w:r w:rsidRPr="00B33C94">
        <w:rPr>
          <w:rFonts w:ascii="Times New Roman" w:hAnsi="Times New Roman" w:cs="Times New Roman"/>
          <w:b/>
          <w:bCs/>
          <w:sz w:val="24"/>
          <w:lang w:val="sr-Cyrl-RS"/>
        </w:rPr>
        <w:t>објављених након последњег избора у научно звање (Научни сарадник, 12.06.2013)</w:t>
      </w:r>
      <w:r w:rsidRPr="00B33C94">
        <w:rPr>
          <w:rFonts w:ascii="Times New Roman" w:hAnsi="Times New Roman" w:cs="Times New Roman"/>
          <w:bCs/>
          <w:sz w:val="24"/>
          <w:lang w:val="sr-Cyrl-RS"/>
        </w:rPr>
        <w:t xml:space="preserve">, као и радови који </w:t>
      </w:r>
      <w:r w:rsidRPr="00B33C94">
        <w:rPr>
          <w:rFonts w:ascii="Times New Roman" w:hAnsi="Times New Roman" w:cs="Times New Roman"/>
          <w:bCs/>
          <w:sz w:val="24"/>
          <w:lang w:val="sr-Cyrl-RS"/>
        </w:rPr>
        <w:lastRenderedPageBreak/>
        <w:t>су публиковани након одлуке Научног Већа Института за нуклеарне науке “Винча” о предлогу за стицање научног звања Научни сарадник (обележени са “(*)”).</w:t>
      </w:r>
      <w:r w:rsidR="00155D6E" w:rsidRPr="00B33C94">
        <w:rPr>
          <w:rFonts w:ascii="Times New Roman" w:hAnsi="Times New Roman" w:cs="Times New Roman"/>
          <w:sz w:val="24"/>
          <w:lang w:val="sr-Cyrl-RS"/>
        </w:rPr>
        <w:t xml:space="preserve"> </w:t>
      </w:r>
    </w:p>
    <w:p w14:paraId="0A19006B" w14:textId="77777777" w:rsidR="00A83D5B" w:rsidRPr="00B33C94" w:rsidRDefault="00A83D5B" w:rsidP="00A83D5B">
      <w:pPr>
        <w:spacing w:after="0"/>
        <w:ind w:left="360" w:hanging="360"/>
        <w:jc w:val="both"/>
        <w:rPr>
          <w:rFonts w:ascii="Times New Roman" w:hAnsi="Times New Roman" w:cs="Times New Roman"/>
          <w:b/>
          <w:bCs/>
          <w:sz w:val="24"/>
          <w:lang w:val="sr-Cyrl-RS"/>
        </w:rPr>
      </w:pPr>
      <w:bookmarkStart w:id="28" w:name="_ENREF_6"/>
      <w:r w:rsidRPr="00B33C94">
        <w:rPr>
          <w:rFonts w:ascii="Times New Roman" w:hAnsi="Times New Roman" w:cs="Times New Roman"/>
          <w:b/>
          <w:bCs/>
          <w:sz w:val="24"/>
          <w:lang w:val="sr-Cyrl-RS"/>
        </w:rPr>
        <w:t>Радови објављени у научним часописима међународног значаја (М20):</w:t>
      </w:r>
    </w:p>
    <w:p w14:paraId="7C31BF1E"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 у међународном часопису изузетних вредности М21а (10 поена):</w:t>
      </w:r>
    </w:p>
    <w:p w14:paraId="1B7DCF39" w14:textId="77777777" w:rsidR="00A83D5B" w:rsidRPr="00B33C94" w:rsidRDefault="00A83D5B" w:rsidP="00A83D5B">
      <w:pPr>
        <w:spacing w:after="0"/>
        <w:ind w:left="360"/>
        <w:jc w:val="both"/>
        <w:rPr>
          <w:rFonts w:ascii="Times New Roman" w:hAnsi="Times New Roman" w:cs="Times New Roman"/>
          <w:bCs/>
          <w:sz w:val="24"/>
          <w:lang w:val="sr-Cyrl-RS"/>
        </w:rPr>
      </w:pPr>
      <w:r w:rsidRPr="00B33C94">
        <w:rPr>
          <w:rFonts w:ascii="Times New Roman" w:hAnsi="Times New Roman" w:cs="Times New Roman"/>
          <w:bCs/>
          <w:sz w:val="24"/>
          <w:lang w:val="sr-Cyrl-RS"/>
        </w:rPr>
        <w:tab/>
        <w:t>1 рад М21а = 8.33 поена</w:t>
      </w:r>
    </w:p>
    <w:p w14:paraId="448371C8" w14:textId="77777777" w:rsidR="00A83D5B" w:rsidRPr="00B33C94" w:rsidRDefault="00A83D5B" w:rsidP="002208E5">
      <w:pPr>
        <w:pStyle w:val="ListParagraph"/>
        <w:numPr>
          <w:ilvl w:val="0"/>
          <w:numId w:val="14"/>
        </w:numPr>
        <w:spacing w:after="0"/>
        <w:ind w:left="709" w:hanging="643"/>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(*)Ognjenovic J, Milcic-Matic N, </w:t>
      </w: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xml:space="preserve">, Vuckovic O, Burazer L, Popovic N, Stanic-Vucinic D &amp; Velickovic TC. Immunoproteomic characterization of Ambrosia artemisiifolia pollen allergens in canine atopic dermatitis. </w:t>
      </w:r>
      <w:r w:rsidRPr="00B33C94">
        <w:rPr>
          <w:rFonts w:ascii="Times New Roman" w:hAnsi="Times New Roman" w:cs="Times New Roman"/>
          <w:i/>
          <w:sz w:val="24"/>
          <w:lang w:val="sr-Cyrl-RS"/>
        </w:rPr>
        <w:t xml:space="preserve">Vet Immunol Immunopathol </w:t>
      </w:r>
      <w:r w:rsidRPr="00B33C94">
        <w:rPr>
          <w:rFonts w:ascii="Times New Roman" w:hAnsi="Times New Roman" w:cs="Times New Roman"/>
          <w:sz w:val="24"/>
          <w:lang w:val="sr-Cyrl-RS"/>
        </w:rPr>
        <w:t>(2013)</w:t>
      </w:r>
      <w:r w:rsidRPr="00B33C94">
        <w:rPr>
          <w:rFonts w:ascii="Times New Roman" w:hAnsi="Times New Roman" w:cs="Times New Roman"/>
          <w:i/>
          <w:sz w:val="24"/>
          <w:lang w:val="sr-Cyrl-RS"/>
        </w:rPr>
        <w:t xml:space="preserve"> </w:t>
      </w:r>
      <w:r w:rsidRPr="00B33C94">
        <w:rPr>
          <w:rFonts w:ascii="Times New Roman" w:hAnsi="Times New Roman" w:cs="Times New Roman"/>
          <w:b/>
          <w:sz w:val="24"/>
          <w:lang w:val="sr-Cyrl-RS"/>
        </w:rPr>
        <w:t>155</w:t>
      </w:r>
      <w:r w:rsidRPr="00B33C94">
        <w:rPr>
          <w:rFonts w:ascii="Times New Roman" w:hAnsi="Times New Roman" w:cs="Times New Roman"/>
          <w:sz w:val="24"/>
          <w:lang w:val="sr-Cyrl-RS"/>
        </w:rPr>
        <w:t>, 38-47.</w:t>
      </w:r>
      <w:bookmarkEnd w:id="28"/>
    </w:p>
    <w:p w14:paraId="01B0E8B7"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ISSN: 0165-2427</w:t>
      </w:r>
    </w:p>
    <w:p w14:paraId="7ADC6CE6"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Impakt Faktor: </w:t>
      </w:r>
      <w:r w:rsidRPr="00B33C94">
        <w:rPr>
          <w:rFonts w:ascii="Times New Roman" w:hAnsi="Times New Roman" w:cs="Times New Roman"/>
          <w:b/>
          <w:sz w:val="24"/>
          <w:lang w:val="sr-Cyrl-RS"/>
        </w:rPr>
        <w:t>2.076</w:t>
      </w:r>
      <w:r w:rsidRPr="00B33C94">
        <w:rPr>
          <w:rFonts w:ascii="Times New Roman" w:hAnsi="Times New Roman" w:cs="Times New Roman"/>
          <w:sz w:val="24"/>
          <w:lang w:val="sr-Cyrl-RS"/>
        </w:rPr>
        <w:t xml:space="preserve"> (2011)</w:t>
      </w:r>
    </w:p>
    <w:p w14:paraId="754AAB24"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(Veterinary Sciences): </w:t>
      </w:r>
      <w:r w:rsidRPr="00B33C94">
        <w:rPr>
          <w:rFonts w:ascii="Times New Roman" w:hAnsi="Times New Roman" w:cs="Times New Roman"/>
          <w:b/>
          <w:sz w:val="24"/>
          <w:lang w:val="sr-Cyrl-RS"/>
        </w:rPr>
        <w:t>10/145</w:t>
      </w:r>
    </w:p>
    <w:p w14:paraId="4C947119" w14:textId="39473F7A"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13</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8</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M21a=</w:t>
      </w:r>
      <w:r w:rsidRPr="00B33C94">
        <w:rPr>
          <w:rFonts w:ascii="Times New Roman" w:hAnsi="Times New Roman" w:cs="Times New Roman"/>
          <w:b/>
          <w:sz w:val="24"/>
          <w:lang w:val="sr-Cyrl-RS"/>
        </w:rPr>
        <w:t>10/(1+0,2(8-7))=8.33</w:t>
      </w:r>
    </w:p>
    <w:p w14:paraId="75C3B102" w14:textId="77777777" w:rsidR="00A83D5B" w:rsidRPr="00B33C94" w:rsidRDefault="00A83D5B" w:rsidP="00A83D5B">
      <w:pPr>
        <w:spacing w:before="240"/>
        <w:rPr>
          <w:rFonts w:ascii="Times New Roman" w:hAnsi="Times New Roman" w:cs="Times New Roman"/>
          <w:b/>
          <w:bCs/>
          <w:sz w:val="24"/>
          <w:lang w:val="sr-Cyrl-RS"/>
        </w:rPr>
      </w:pPr>
      <w:r w:rsidRPr="00B33C94">
        <w:rPr>
          <w:rFonts w:ascii="Times New Roman" w:hAnsi="Times New Roman" w:cs="Times New Roman"/>
          <w:b/>
          <w:bCs/>
          <w:sz w:val="24"/>
          <w:lang w:val="sr-Cyrl-RS"/>
        </w:rPr>
        <w:t>Радови у врхунским међународним часописима М21 (8 поена):</w:t>
      </w:r>
    </w:p>
    <w:p w14:paraId="6F6A8D43" w14:textId="77777777" w:rsidR="00A83D5B" w:rsidRPr="00B33C94" w:rsidRDefault="00A83D5B" w:rsidP="00A83D5B">
      <w:pPr>
        <w:rPr>
          <w:rFonts w:ascii="Times New Roman" w:hAnsi="Times New Roman" w:cs="Times New Roman"/>
          <w:bCs/>
          <w:sz w:val="24"/>
          <w:lang w:val="sr-Cyrl-RS"/>
        </w:rPr>
      </w:pPr>
      <w:r w:rsidRPr="00B33C94">
        <w:rPr>
          <w:rFonts w:ascii="Times New Roman" w:hAnsi="Times New Roman" w:cs="Times New Roman"/>
          <w:bCs/>
          <w:sz w:val="24"/>
          <w:lang w:val="sr-Cyrl-RS"/>
        </w:rPr>
        <w:tab/>
        <w:t>4 рада M21 = 4.44 + 5.71 + 2 x 8 = 26.15 поена (сума IF=18.051)</w:t>
      </w:r>
    </w:p>
    <w:p w14:paraId="65BA4723" w14:textId="77777777" w:rsidR="00A83D5B" w:rsidRPr="00B33C94" w:rsidRDefault="00A83D5B" w:rsidP="002208E5">
      <w:pPr>
        <w:pStyle w:val="ListParagraph"/>
        <w:numPr>
          <w:ilvl w:val="0"/>
          <w:numId w:val="14"/>
        </w:numPr>
        <w:spacing w:after="0" w:line="276" w:lineRule="auto"/>
        <w:ind w:left="709" w:hanging="709"/>
        <w:jc w:val="both"/>
        <w:rPr>
          <w:rFonts w:ascii="Times New Roman" w:hAnsi="Times New Roman" w:cs="Times New Roman"/>
          <w:b/>
          <w:sz w:val="24"/>
          <w:lang w:val="sr-Cyrl-RS"/>
        </w:rPr>
      </w:pPr>
      <w:r w:rsidRPr="00B33C94">
        <w:rPr>
          <w:rFonts w:ascii="Times New Roman" w:hAnsi="Times New Roman" w:cs="Times New Roman"/>
          <w:sz w:val="24"/>
          <w:lang w:val="sr-Cyrl-RS"/>
        </w:rPr>
        <w:t>Prodic I, Stanic-Vucinic D,</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Apostolovic D, Mihailovic J, Radibratovic M, Radosavljevic J, Burazer L, Milcic M, </w:t>
      </w:r>
      <w:r w:rsidRPr="00B33C94">
        <w:rPr>
          <w:rFonts w:ascii="Times New Roman" w:hAnsi="Times New Roman" w:cs="Times New Roman"/>
          <w:b/>
          <w:sz w:val="24"/>
          <w:lang w:val="sr-Cyrl-RS"/>
        </w:rPr>
        <w:t xml:space="preserve">Smiljanic K, </w:t>
      </w:r>
      <w:r w:rsidRPr="00B33C94">
        <w:rPr>
          <w:rFonts w:ascii="Times New Roman" w:hAnsi="Times New Roman" w:cs="Times New Roman"/>
          <w:sz w:val="24"/>
          <w:lang w:val="sr-Cyrl-RS"/>
        </w:rPr>
        <w:t xml:space="preserve">van Hage M &amp; Cirkovic Velickovic T. Influence of peanut matrix on stability of allergens in gastric-simulated digesta: 2S albumins are main contributors to the IgE-reactivity of short digestion resistant peptides. </w:t>
      </w:r>
      <w:r w:rsidRPr="00B33C94">
        <w:rPr>
          <w:rFonts w:ascii="Times New Roman" w:hAnsi="Times New Roman" w:cs="Times New Roman"/>
          <w:i/>
          <w:sz w:val="24"/>
          <w:lang w:val="sr-Cyrl-RS"/>
        </w:rPr>
        <w:t>Clin Exp Allergy</w:t>
      </w:r>
      <w:r w:rsidRPr="00B33C94">
        <w:rPr>
          <w:rFonts w:ascii="Times New Roman" w:hAnsi="Times New Roman" w:cs="Times New Roman"/>
          <w:sz w:val="24"/>
          <w:lang w:val="sr-Cyrl-RS"/>
        </w:rPr>
        <w:t xml:space="preserve"> (2018), , DOI: 10.1111/cea.13113. </w:t>
      </w:r>
      <w:r w:rsidRPr="00B33C94">
        <w:rPr>
          <w:rFonts w:ascii="Times New Roman" w:hAnsi="Times New Roman" w:cs="Times New Roman"/>
          <w:b/>
          <w:sz w:val="24"/>
          <w:lang w:val="sr-Cyrl-RS"/>
        </w:rPr>
        <w:t>IF</w:t>
      </w:r>
      <w:r w:rsidRPr="00B33C94">
        <w:rPr>
          <w:rFonts w:ascii="Times New Roman" w:hAnsi="Times New Roman" w:cs="Times New Roman"/>
          <w:b/>
          <w:sz w:val="24"/>
          <w:vertAlign w:val="subscript"/>
          <w:lang w:val="sr-Cyrl-RS"/>
        </w:rPr>
        <w:t>2016</w:t>
      </w:r>
      <w:r w:rsidRPr="00B33C94">
        <w:rPr>
          <w:rFonts w:ascii="Times New Roman" w:hAnsi="Times New Roman" w:cs="Times New Roman"/>
          <w:sz w:val="24"/>
          <w:lang w:val="sr-Cyrl-RS"/>
        </w:rPr>
        <w:t>:</w:t>
      </w:r>
      <w:r w:rsidRPr="00B33C94">
        <w:rPr>
          <w:rFonts w:ascii="Times New Roman" w:hAnsi="Times New Roman" w:cs="Times New Roman"/>
          <w:b/>
          <w:sz w:val="24"/>
          <w:lang w:val="sr-Cyrl-RS"/>
        </w:rPr>
        <w:t xml:space="preserve"> 5.264 </w:t>
      </w:r>
      <w:r w:rsidRPr="00B33C94">
        <w:rPr>
          <w:rFonts w:ascii="Times New Roman" w:hAnsi="Times New Roman" w:cs="Times New Roman"/>
          <w:sz w:val="24"/>
          <w:lang w:val="sr-Cyrl-RS"/>
        </w:rPr>
        <w:t xml:space="preserve">(2016), Allergy: </w:t>
      </w:r>
      <w:r w:rsidRPr="00B33C94">
        <w:rPr>
          <w:rFonts w:ascii="Times New Roman" w:hAnsi="Times New Roman" w:cs="Times New Roman"/>
          <w:b/>
          <w:sz w:val="24"/>
          <w:lang w:val="sr-Cyrl-RS"/>
        </w:rPr>
        <w:t>4/26.</w:t>
      </w:r>
    </w:p>
    <w:p w14:paraId="3647F709"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0954-7894</w:t>
      </w:r>
    </w:p>
    <w:p w14:paraId="01DCEEA3"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Pr="00B33C94">
        <w:rPr>
          <w:rFonts w:ascii="Times New Roman" w:hAnsi="Times New Roman" w:cs="Times New Roman"/>
          <w:b/>
          <w:sz w:val="24"/>
          <w:lang w:val="sr-Cyrl-RS"/>
        </w:rPr>
        <w:t xml:space="preserve"> 5.264 </w:t>
      </w:r>
      <w:r w:rsidRPr="00B33C94">
        <w:rPr>
          <w:rFonts w:ascii="Times New Roman" w:hAnsi="Times New Roman" w:cs="Times New Roman"/>
          <w:sz w:val="24"/>
          <w:lang w:val="sr-Cyrl-RS"/>
        </w:rPr>
        <w:t>(2016)</w:t>
      </w:r>
    </w:p>
    <w:p w14:paraId="13BB98F1"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(Allergy): </w:t>
      </w:r>
      <w:r w:rsidRPr="00B33C94">
        <w:rPr>
          <w:rFonts w:ascii="Times New Roman" w:hAnsi="Times New Roman" w:cs="Times New Roman"/>
          <w:b/>
          <w:sz w:val="24"/>
          <w:lang w:val="sr-Cyrl-RS"/>
        </w:rPr>
        <w:t>4/26</w:t>
      </w:r>
    </w:p>
    <w:p w14:paraId="1EE71219" w14:textId="19849348" w:rsidR="00A83D5B" w:rsidRPr="00B33C94" w:rsidRDefault="00A83D5B" w:rsidP="00A83D5B">
      <w:pPr>
        <w:spacing w:after="0" w:line="276"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002273B9" w:rsidRPr="00B33C94">
        <w:rPr>
          <w:rFonts w:ascii="Times New Roman" w:hAnsi="Times New Roman" w:cs="Times New Roman"/>
          <w:b/>
          <w:sz w:val="24"/>
          <w:lang w:val="sr-Cyrl-RS"/>
        </w:rPr>
        <w:t>34</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11</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r w:rsidRPr="00B33C94">
        <w:rPr>
          <w:rFonts w:ascii="Times New Roman" w:hAnsi="Times New Roman" w:cs="Times New Roman"/>
          <w:sz w:val="24"/>
          <w:lang w:val="sr-Cyrl-RS"/>
        </w:rPr>
        <w:t>/(1+0,2(11-7))=</w:t>
      </w:r>
      <w:r w:rsidRPr="00B33C94">
        <w:rPr>
          <w:rFonts w:ascii="Times New Roman" w:hAnsi="Times New Roman" w:cs="Times New Roman"/>
          <w:b/>
          <w:sz w:val="24"/>
          <w:lang w:val="sr-Cyrl-RS"/>
        </w:rPr>
        <w:t>4.44</w:t>
      </w:r>
    </w:p>
    <w:p w14:paraId="21AE0A92" w14:textId="77777777" w:rsidR="00A83D5B" w:rsidRPr="00B33C94" w:rsidRDefault="00A83D5B" w:rsidP="00A83D5B">
      <w:pPr>
        <w:spacing w:after="0"/>
        <w:jc w:val="right"/>
        <w:rPr>
          <w:rFonts w:ascii="Times New Roman" w:hAnsi="Times New Roman" w:cs="Times New Roman"/>
          <w:sz w:val="24"/>
          <w:lang w:val="sr-Cyrl-RS"/>
        </w:rPr>
      </w:pPr>
    </w:p>
    <w:p w14:paraId="2CD85370" w14:textId="77777777" w:rsidR="00A83D5B" w:rsidRPr="00B33C94" w:rsidRDefault="00A83D5B" w:rsidP="002208E5">
      <w:pPr>
        <w:numPr>
          <w:ilvl w:val="0"/>
          <w:numId w:val="14"/>
        </w:numPr>
        <w:spacing w:after="0"/>
        <w:ind w:left="709" w:hanging="709"/>
        <w:jc w:val="both"/>
        <w:rPr>
          <w:rFonts w:ascii="Times New Roman" w:hAnsi="Times New Roman" w:cs="Times New Roman"/>
          <w:sz w:val="24"/>
          <w:lang w:val="sr-Cyrl-RS"/>
        </w:rPr>
      </w:pP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xml:space="preserve">, Apostolovic D, Trifunovic S, Ognjenovic J, Perusko M, Mihajlovic L, Burazer L, van Hage M &amp; Cirkovic Velickovic T. Sub-pollen particles are rich carriers of major short ragweed allergens and NADH dehydrogenases: quantitative proteomic and allergomic study. </w:t>
      </w:r>
      <w:r w:rsidRPr="00B33C94">
        <w:rPr>
          <w:rFonts w:ascii="Times New Roman" w:hAnsi="Times New Roman" w:cs="Times New Roman"/>
          <w:i/>
          <w:sz w:val="24"/>
          <w:lang w:val="sr-Cyrl-RS"/>
        </w:rPr>
        <w:t>Clin Exp Allergy</w:t>
      </w:r>
      <w:r w:rsidRPr="00B33C94">
        <w:rPr>
          <w:rFonts w:ascii="Times New Roman" w:hAnsi="Times New Roman" w:cs="Times New Roman"/>
          <w:sz w:val="24"/>
          <w:lang w:val="sr-Cyrl-RS"/>
        </w:rPr>
        <w:t xml:space="preserve"> (2017), </w:t>
      </w:r>
      <w:r w:rsidRPr="00B33C94">
        <w:rPr>
          <w:rFonts w:ascii="Times New Roman" w:hAnsi="Times New Roman" w:cs="Times New Roman"/>
          <w:b/>
          <w:sz w:val="24"/>
          <w:lang w:val="sr-Cyrl-RS"/>
        </w:rPr>
        <w:t>47(6)</w:t>
      </w:r>
      <w:r w:rsidRPr="00B33C94">
        <w:rPr>
          <w:rFonts w:ascii="Times New Roman" w:hAnsi="Times New Roman" w:cs="Times New Roman"/>
          <w:sz w:val="24"/>
          <w:lang w:val="sr-Cyrl-RS"/>
        </w:rPr>
        <w:t>, 815-828.</w:t>
      </w:r>
    </w:p>
    <w:p w14:paraId="0205C5B6"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0954-7894</w:t>
      </w:r>
    </w:p>
    <w:p w14:paraId="327E7850"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Pr="00B33C94">
        <w:rPr>
          <w:rFonts w:ascii="Times New Roman" w:hAnsi="Times New Roman" w:cs="Times New Roman"/>
          <w:b/>
          <w:sz w:val="24"/>
          <w:lang w:val="sr-Cyrl-RS"/>
        </w:rPr>
        <w:t xml:space="preserve"> 5.587 </w:t>
      </w:r>
      <w:r w:rsidRPr="00B33C94">
        <w:rPr>
          <w:rFonts w:ascii="Times New Roman" w:hAnsi="Times New Roman" w:cs="Times New Roman"/>
          <w:sz w:val="24"/>
          <w:lang w:val="sr-Cyrl-RS"/>
        </w:rPr>
        <w:t>(2015)</w:t>
      </w:r>
    </w:p>
    <w:p w14:paraId="38DA5A73"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(Allergy): </w:t>
      </w:r>
      <w:r w:rsidRPr="00B33C94">
        <w:rPr>
          <w:rFonts w:ascii="Times New Roman" w:hAnsi="Times New Roman" w:cs="Times New Roman"/>
          <w:b/>
          <w:sz w:val="24"/>
          <w:lang w:val="sr-Cyrl-RS"/>
        </w:rPr>
        <w:t>4/25</w:t>
      </w:r>
    </w:p>
    <w:p w14:paraId="2BCCBFE6" w14:textId="59E63A9D" w:rsidR="00A83D5B" w:rsidRPr="00B33C94" w:rsidRDefault="00A83D5B" w:rsidP="00A83D5B">
      <w:pPr>
        <w:spacing w:after="0" w:line="276"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Pr="00B33C94">
        <w:rPr>
          <w:rFonts w:ascii="Times New Roman" w:hAnsi="Times New Roman" w:cs="Times New Roman"/>
          <w:b/>
          <w:sz w:val="24"/>
          <w:lang w:val="sr-Cyrl-RS"/>
        </w:rPr>
        <w:t>25</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9</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r w:rsidRPr="00B33C94">
        <w:rPr>
          <w:rFonts w:ascii="Times New Roman" w:hAnsi="Times New Roman" w:cs="Times New Roman"/>
          <w:sz w:val="24"/>
          <w:lang w:val="sr-Cyrl-RS"/>
        </w:rPr>
        <w:t>/(1+0,2(9-7))=</w:t>
      </w:r>
      <w:r w:rsidRPr="00B33C94">
        <w:rPr>
          <w:rFonts w:ascii="Times New Roman" w:hAnsi="Times New Roman" w:cs="Times New Roman"/>
          <w:b/>
          <w:sz w:val="24"/>
          <w:lang w:val="sr-Cyrl-RS"/>
        </w:rPr>
        <w:t>5.71</w:t>
      </w:r>
    </w:p>
    <w:p w14:paraId="68EAB763" w14:textId="77777777" w:rsidR="00A83D5B" w:rsidRPr="00B33C94" w:rsidRDefault="00A83D5B" w:rsidP="002208E5">
      <w:pPr>
        <w:pStyle w:val="ListParagraph"/>
        <w:numPr>
          <w:ilvl w:val="0"/>
          <w:numId w:val="14"/>
        </w:numPr>
        <w:spacing w:before="240" w:after="0" w:line="240" w:lineRule="auto"/>
        <w:ind w:left="709" w:hanging="709"/>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Mihajlovic L, Radosavljevic J, Burazer L, </w:t>
      </w: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xml:space="preserve"> &amp; Cirkovic Velickovic T. Composition of polyphenol and polyamide compounds in common ragweed (Ambrosia artemisiifolia L.) pollen and sub-pollen particles. </w:t>
      </w:r>
      <w:r w:rsidRPr="00B33C94">
        <w:rPr>
          <w:rFonts w:ascii="Times New Roman" w:hAnsi="Times New Roman" w:cs="Times New Roman"/>
          <w:i/>
          <w:sz w:val="24"/>
          <w:lang w:val="sr-Cyrl-RS"/>
        </w:rPr>
        <w:t xml:space="preserve">Phytochemistry </w:t>
      </w:r>
      <w:r w:rsidRPr="00B33C94">
        <w:rPr>
          <w:rFonts w:ascii="Times New Roman" w:hAnsi="Times New Roman" w:cs="Times New Roman"/>
          <w:sz w:val="24"/>
          <w:lang w:val="sr-Cyrl-RS"/>
        </w:rPr>
        <w:t xml:space="preserve">(2015), </w:t>
      </w:r>
      <w:r w:rsidRPr="00B33C94">
        <w:rPr>
          <w:rFonts w:ascii="Times New Roman" w:hAnsi="Times New Roman" w:cs="Times New Roman"/>
          <w:b/>
          <w:sz w:val="24"/>
          <w:lang w:val="sr-Cyrl-RS"/>
        </w:rPr>
        <w:t>109</w:t>
      </w:r>
      <w:r w:rsidRPr="00B33C94">
        <w:rPr>
          <w:rFonts w:ascii="Times New Roman" w:hAnsi="Times New Roman" w:cs="Times New Roman"/>
          <w:sz w:val="24"/>
          <w:lang w:val="sr-Cyrl-RS"/>
        </w:rPr>
        <w:t xml:space="preserve">, 125-32. </w:t>
      </w:r>
    </w:p>
    <w:p w14:paraId="0F8A5332" w14:textId="77777777"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0031-9422</w:t>
      </w:r>
    </w:p>
    <w:p w14:paraId="48A64CCD" w14:textId="3A53887A"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00155D6E" w:rsidRPr="00B33C94">
        <w:rPr>
          <w:rFonts w:ascii="Times New Roman" w:hAnsi="Times New Roman" w:cs="Times New Roman"/>
          <w:b/>
          <w:sz w:val="24"/>
          <w:lang w:val="sr-Cyrl-RS"/>
        </w:rPr>
        <w:t xml:space="preserve"> </w:t>
      </w:r>
      <w:r w:rsidRPr="00B33C94">
        <w:rPr>
          <w:rFonts w:ascii="Times New Roman" w:hAnsi="Times New Roman" w:cs="Times New Roman"/>
          <w:b/>
          <w:sz w:val="24"/>
          <w:lang w:val="sr-Cyrl-RS"/>
        </w:rPr>
        <w:t>3.350</w:t>
      </w:r>
      <w:r w:rsidRPr="00B33C94">
        <w:rPr>
          <w:rFonts w:ascii="Times New Roman" w:hAnsi="Times New Roman" w:cs="Times New Roman"/>
          <w:sz w:val="24"/>
          <w:lang w:val="sr-Cyrl-RS"/>
        </w:rPr>
        <w:t xml:space="preserve"> (2013)</w:t>
      </w:r>
    </w:p>
    <w:p w14:paraId="2EDD31AF" w14:textId="77777777"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(Plant Sciences): </w:t>
      </w:r>
      <w:r w:rsidRPr="00B33C94">
        <w:rPr>
          <w:rFonts w:ascii="Times New Roman" w:hAnsi="Times New Roman" w:cs="Times New Roman"/>
          <w:b/>
          <w:sz w:val="24"/>
          <w:lang w:val="sr-Cyrl-RS"/>
        </w:rPr>
        <w:t>28/199</w:t>
      </w:r>
    </w:p>
    <w:p w14:paraId="76C7DEE9" w14:textId="008261A0" w:rsidR="00A83D5B" w:rsidRPr="00B33C94" w:rsidRDefault="00A83D5B" w:rsidP="00A83D5B">
      <w:pPr>
        <w:spacing w:after="0" w:line="240"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Број хетероцитата: </w:t>
      </w:r>
      <w:r w:rsidR="002273B9" w:rsidRPr="00B33C94">
        <w:rPr>
          <w:rFonts w:ascii="Times New Roman" w:hAnsi="Times New Roman" w:cs="Times New Roman"/>
          <w:b/>
          <w:sz w:val="24"/>
          <w:lang w:val="sr-Latn-RS"/>
        </w:rPr>
        <w:t>29</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Број аутора: </w:t>
      </w:r>
      <w:r w:rsidRPr="00B33C94">
        <w:rPr>
          <w:rFonts w:ascii="Times New Roman" w:hAnsi="Times New Roman" w:cs="Times New Roman"/>
          <w:b/>
          <w:sz w:val="24"/>
          <w:lang w:val="sr-Cyrl-RS"/>
        </w:rPr>
        <w:t>5</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M21=8</w:t>
      </w:r>
    </w:p>
    <w:p w14:paraId="6CBF96C4" w14:textId="77777777" w:rsidR="00A83D5B" w:rsidRPr="00B33C94" w:rsidRDefault="00A83D5B" w:rsidP="00A83D5B">
      <w:pPr>
        <w:spacing w:after="0" w:line="276" w:lineRule="auto"/>
        <w:jc w:val="right"/>
        <w:rPr>
          <w:rFonts w:ascii="Times New Roman" w:hAnsi="Times New Roman" w:cs="Times New Roman"/>
          <w:b/>
          <w:sz w:val="24"/>
          <w:lang w:val="sr-Cyrl-RS"/>
        </w:rPr>
      </w:pPr>
    </w:p>
    <w:p w14:paraId="0D07BC71" w14:textId="519647FC" w:rsidR="00A83D5B" w:rsidRPr="00B33C94" w:rsidRDefault="00A83D5B" w:rsidP="002208E5">
      <w:pPr>
        <w:numPr>
          <w:ilvl w:val="0"/>
          <w:numId w:val="14"/>
        </w:numPr>
        <w:spacing w:before="240" w:line="240" w:lineRule="auto"/>
        <w:ind w:left="709" w:hanging="709"/>
        <w:contextualSpacing/>
        <w:jc w:val="both"/>
        <w:rPr>
          <w:rFonts w:ascii="Times New Roman" w:hAnsi="Times New Roman" w:cs="Times New Roman"/>
          <w:b/>
          <w:sz w:val="24"/>
          <w:lang w:val="sr-Cyrl-RS"/>
        </w:rPr>
      </w:pPr>
      <w:bookmarkStart w:id="29" w:name="_ENREF_3"/>
      <w:r w:rsidRPr="00B33C94">
        <w:rPr>
          <w:rFonts w:ascii="Times New Roman" w:hAnsi="Times New Roman" w:cs="Times New Roman"/>
          <w:sz w:val="24"/>
          <w:lang w:val="sr-Cyrl-RS"/>
        </w:rPr>
        <w:lastRenderedPageBreak/>
        <w:t xml:space="preserve">Krstic M, Stojadinovic M, </w:t>
      </w: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Stanic Vucinic D, Cirkovic Velickovic T.</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The anti-cancer activity of green tea, coffee and cocoa extracts in human cervical adenocarcinoma HeLa cells depends on both pro-oxidant and anti-proliferative activities of polyphenols. </w:t>
      </w:r>
      <w:r w:rsidRPr="00B33C94">
        <w:rPr>
          <w:rFonts w:ascii="Times New Roman" w:hAnsi="Times New Roman" w:cs="Times New Roman"/>
          <w:i/>
          <w:sz w:val="24"/>
          <w:lang w:val="sr-Cyrl-RS"/>
        </w:rPr>
        <w:t>RSC Advances</w:t>
      </w:r>
      <w:r w:rsidR="00155D6E" w:rsidRPr="00B33C94">
        <w:rPr>
          <w:rFonts w:ascii="Times New Roman" w:hAnsi="Times New Roman" w:cs="Times New Roman"/>
          <w:i/>
          <w:sz w:val="24"/>
          <w:lang w:val="sr-Cyrl-RS"/>
        </w:rPr>
        <w:t xml:space="preserve"> </w:t>
      </w:r>
      <w:r w:rsidRPr="00B33C94">
        <w:rPr>
          <w:rFonts w:ascii="Times New Roman" w:hAnsi="Times New Roman" w:cs="Times New Roman"/>
          <w:sz w:val="24"/>
          <w:lang w:val="sr-Cyrl-RS"/>
        </w:rPr>
        <w:t xml:space="preserve">(2015), </w:t>
      </w:r>
      <w:r w:rsidRPr="00B33C94">
        <w:rPr>
          <w:rFonts w:ascii="Times New Roman" w:hAnsi="Times New Roman" w:cs="Times New Roman"/>
          <w:b/>
          <w:sz w:val="24"/>
          <w:lang w:val="sr-Cyrl-RS"/>
        </w:rPr>
        <w:t>5</w:t>
      </w:r>
      <w:r w:rsidRPr="00B33C94">
        <w:rPr>
          <w:rFonts w:ascii="Times New Roman" w:hAnsi="Times New Roman" w:cs="Times New Roman"/>
          <w:sz w:val="24"/>
          <w:lang w:val="sr-Cyrl-RS"/>
        </w:rPr>
        <w:t>, 3260-3268.</w:t>
      </w:r>
      <w:bookmarkEnd w:id="29"/>
      <w:r w:rsidRPr="00B33C94">
        <w:rPr>
          <w:rFonts w:ascii="Times New Roman" w:hAnsi="Times New Roman" w:cs="Times New Roman"/>
          <w:sz w:val="24"/>
          <w:lang w:val="sr-Cyrl-RS"/>
        </w:rPr>
        <w:t xml:space="preserve"> </w:t>
      </w:r>
    </w:p>
    <w:p w14:paraId="7CD4E96E" w14:textId="77777777" w:rsidR="00A83D5B" w:rsidRPr="00B33C94" w:rsidRDefault="00A83D5B" w:rsidP="00A83D5B">
      <w:pPr>
        <w:spacing w:after="0" w:line="276"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2046-2069</w:t>
      </w:r>
    </w:p>
    <w:p w14:paraId="0F0C0B83" w14:textId="7D90E8F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00155D6E" w:rsidRPr="00B33C94">
        <w:rPr>
          <w:rFonts w:ascii="Times New Roman" w:hAnsi="Times New Roman" w:cs="Times New Roman"/>
          <w:b/>
          <w:sz w:val="24"/>
          <w:lang w:val="sr-Cyrl-RS"/>
        </w:rPr>
        <w:t xml:space="preserve"> </w:t>
      </w:r>
      <w:r w:rsidRPr="00B33C94">
        <w:rPr>
          <w:rFonts w:ascii="Times New Roman" w:hAnsi="Times New Roman" w:cs="Times New Roman"/>
          <w:b/>
          <w:sz w:val="24"/>
          <w:lang w:val="sr-Cyrl-RS"/>
        </w:rPr>
        <w:t>3.850</w:t>
      </w:r>
      <w:r w:rsidRPr="00B33C94">
        <w:rPr>
          <w:rFonts w:ascii="Times New Roman" w:hAnsi="Times New Roman" w:cs="Times New Roman"/>
          <w:sz w:val="24"/>
          <w:lang w:val="sr-Cyrl-RS"/>
        </w:rPr>
        <w:t xml:space="preserve"> (2014)</w:t>
      </w:r>
    </w:p>
    <w:p w14:paraId="5C225F74" w14:textId="77777777" w:rsidR="00A83D5B" w:rsidRPr="00B33C94" w:rsidRDefault="00A83D5B" w:rsidP="00A83D5B">
      <w:pPr>
        <w:spacing w:after="0" w:line="276"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(Chemistry, Multidisciplinary): </w:t>
      </w:r>
      <w:r w:rsidRPr="00B33C94">
        <w:rPr>
          <w:rFonts w:ascii="Times New Roman" w:hAnsi="Times New Roman" w:cs="Times New Roman"/>
          <w:b/>
          <w:sz w:val="24"/>
          <w:lang w:val="sr-Cyrl-RS"/>
        </w:rPr>
        <w:t>33/157</w:t>
      </w:r>
    </w:p>
    <w:p w14:paraId="2DB4CE31" w14:textId="40F4CFDE" w:rsidR="00A83D5B" w:rsidRPr="00B33C94" w:rsidRDefault="00155D6E" w:rsidP="00A83D5B">
      <w:pPr>
        <w:spacing w:after="0" w:line="276"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2273B9" w:rsidRPr="00B33C94">
        <w:rPr>
          <w:rFonts w:ascii="Times New Roman" w:hAnsi="Times New Roman" w:cs="Times New Roman"/>
          <w:b/>
          <w:sz w:val="24"/>
          <w:lang w:val="sr-Latn-RS"/>
        </w:rPr>
        <w:t>24</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5</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M21=8</w:t>
      </w:r>
    </w:p>
    <w:p w14:paraId="70377349" w14:textId="77777777" w:rsidR="000B4E69" w:rsidRPr="00B33C94" w:rsidRDefault="000B4E69" w:rsidP="00A83D5B">
      <w:pPr>
        <w:spacing w:after="0" w:line="276" w:lineRule="auto"/>
        <w:jc w:val="right"/>
        <w:rPr>
          <w:rFonts w:ascii="Times New Roman" w:hAnsi="Times New Roman" w:cs="Times New Roman"/>
          <w:b/>
          <w:sz w:val="24"/>
          <w:lang w:val="sr-Cyrl-RS"/>
        </w:rPr>
      </w:pPr>
    </w:p>
    <w:p w14:paraId="0C56FA9B" w14:textId="77777777" w:rsidR="00A83D5B" w:rsidRPr="00B33C94" w:rsidRDefault="00A83D5B" w:rsidP="00A83D5B">
      <w:pPr>
        <w:spacing w:after="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Радови у међународним часописима М23 (3 поена):</w:t>
      </w:r>
    </w:p>
    <w:p w14:paraId="7FD8C6C0" w14:textId="77777777" w:rsidR="00A83D5B" w:rsidRPr="00B33C94" w:rsidRDefault="00A83D5B" w:rsidP="00A83D5B">
      <w:pPr>
        <w:jc w:val="both"/>
        <w:rPr>
          <w:rFonts w:ascii="Times New Roman" w:hAnsi="Times New Roman" w:cs="Times New Roman"/>
          <w:sz w:val="24"/>
          <w:lang w:val="sr-Cyrl-RS"/>
        </w:rPr>
      </w:pPr>
      <w:r w:rsidRPr="00B33C94">
        <w:rPr>
          <w:rFonts w:ascii="Times New Roman" w:hAnsi="Times New Roman" w:cs="Times New Roman"/>
          <w:bCs/>
          <w:sz w:val="24"/>
          <w:lang w:val="sr-Cyrl-RS"/>
        </w:rPr>
        <w:tab/>
        <w:t xml:space="preserve">3 рада M23 = 2x3 + 2.5 = 8.5 поена (сума IF=4.301) </w:t>
      </w:r>
    </w:p>
    <w:p w14:paraId="3A4DA7AA" w14:textId="77777777" w:rsidR="00A83D5B" w:rsidRPr="00B33C94" w:rsidRDefault="00A83D5B" w:rsidP="002208E5">
      <w:pPr>
        <w:numPr>
          <w:ilvl w:val="0"/>
          <w:numId w:val="14"/>
        </w:numPr>
        <w:tabs>
          <w:tab w:val="left" w:pos="709"/>
        </w:tabs>
        <w:spacing w:after="0" w:line="240" w:lineRule="auto"/>
        <w:ind w:left="709" w:hanging="709"/>
        <w:contextualSpacing/>
        <w:jc w:val="both"/>
        <w:rPr>
          <w:rFonts w:ascii="Times New Roman" w:hAnsi="Times New Roman" w:cs="Times New Roman"/>
          <w:lang w:val="sr-Cyrl-RS"/>
        </w:rPr>
      </w:pPr>
      <w:r w:rsidRPr="00B33C94">
        <w:rPr>
          <w:rFonts w:ascii="Times New Roman" w:hAnsi="Times New Roman" w:cs="Times New Roman"/>
          <w:sz w:val="24"/>
          <w:lang w:val="sr-Cyrl-RS"/>
        </w:rPr>
        <w:t xml:space="preserve">Zivanovic M, Atanasković-Marković M, Medjo B, Gavrović-Jankulović M, </w:t>
      </w:r>
      <w:r w:rsidRPr="00B33C94">
        <w:rPr>
          <w:rFonts w:ascii="Times New Roman" w:hAnsi="Times New Roman" w:cs="Times New Roman"/>
          <w:b/>
          <w:sz w:val="24"/>
          <w:lang w:val="sr-Cyrl-RS"/>
        </w:rPr>
        <w:t>Smiljanić K</w:t>
      </w:r>
      <w:r w:rsidRPr="00B33C94">
        <w:rPr>
          <w:rFonts w:ascii="Times New Roman" w:hAnsi="Times New Roman" w:cs="Times New Roman"/>
          <w:sz w:val="24"/>
          <w:lang w:val="sr-Cyrl-RS"/>
        </w:rPr>
        <w:t xml:space="preserve">, Tmušić V, Djurić V. Evaluation of Food Allergy in Children by Skin Prick Tests with Commercial Extracts and Fresh Foods, Specific IgE and, Open Oral Food Challenge-Our Five Years Experience in Food Allergy Work-up. </w:t>
      </w:r>
      <w:r w:rsidRPr="00B33C94">
        <w:rPr>
          <w:rFonts w:ascii="Times New Roman" w:hAnsi="Times New Roman" w:cs="Times New Roman"/>
          <w:i/>
          <w:sz w:val="24"/>
          <w:lang w:val="sr-Cyrl-RS"/>
        </w:rPr>
        <w:t xml:space="preserve">Iranian Journal of Allergy, Asthma and Immunology </w:t>
      </w:r>
      <w:r w:rsidRPr="00B33C94">
        <w:rPr>
          <w:rFonts w:ascii="Times New Roman" w:hAnsi="Times New Roman" w:cs="Times New Roman"/>
          <w:sz w:val="24"/>
          <w:lang w:val="sr-Cyrl-RS"/>
        </w:rPr>
        <w:t xml:space="preserve">(2017) </w:t>
      </w:r>
      <w:r w:rsidRPr="00B33C94">
        <w:rPr>
          <w:rFonts w:ascii="Times New Roman" w:hAnsi="Times New Roman" w:cs="Times New Roman"/>
          <w:b/>
          <w:sz w:val="24"/>
          <w:lang w:val="sr-Cyrl-RS"/>
        </w:rPr>
        <w:t>16(2)</w:t>
      </w:r>
      <w:r w:rsidRPr="00B33C94">
        <w:rPr>
          <w:rFonts w:ascii="Times New Roman" w:hAnsi="Times New Roman" w:cs="Times New Roman"/>
          <w:sz w:val="24"/>
          <w:lang w:val="sr-Cyrl-RS"/>
        </w:rPr>
        <w:t>: 127-132.</w:t>
      </w:r>
      <w:r w:rsidRPr="00B33C94">
        <w:rPr>
          <w:rFonts w:ascii="Times New Roman" w:hAnsi="Times New Roman" w:cs="Times New Roman"/>
          <w:lang w:val="sr-Cyrl-RS"/>
        </w:rPr>
        <w:t xml:space="preserve"> </w:t>
      </w:r>
    </w:p>
    <w:p w14:paraId="5025FE99" w14:textId="77777777" w:rsidR="00A83D5B" w:rsidRPr="00B33C94" w:rsidRDefault="00A83D5B" w:rsidP="00A83D5B">
      <w:pPr>
        <w:spacing w:after="0" w:line="240" w:lineRule="auto"/>
        <w:ind w:left="36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1735-1502</w:t>
      </w:r>
    </w:p>
    <w:p w14:paraId="5CA50541" w14:textId="6A73A33C"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00155D6E" w:rsidRPr="00B33C94">
        <w:rPr>
          <w:rFonts w:ascii="Times New Roman" w:hAnsi="Times New Roman" w:cs="Times New Roman"/>
          <w:b/>
          <w:sz w:val="24"/>
          <w:lang w:val="sr-Cyrl-RS"/>
        </w:rPr>
        <w:t xml:space="preserve"> </w:t>
      </w:r>
      <w:r w:rsidRPr="00B33C94">
        <w:rPr>
          <w:rFonts w:ascii="Times New Roman" w:hAnsi="Times New Roman" w:cs="Times New Roman"/>
          <w:b/>
          <w:lang w:val="sr-Cyrl-RS"/>
        </w:rPr>
        <w:t>1.117</w:t>
      </w:r>
      <w:r w:rsidRPr="00B33C94">
        <w:rPr>
          <w:rFonts w:ascii="Times New Roman" w:hAnsi="Times New Roman" w:cs="Times New Roman"/>
          <w:sz w:val="24"/>
          <w:lang w:val="sr-Cyrl-RS"/>
        </w:rPr>
        <w:t xml:space="preserve"> (2015)</w:t>
      </w:r>
    </w:p>
    <w:p w14:paraId="41C76801" w14:textId="77777777"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(Allergy): </w:t>
      </w:r>
      <w:r w:rsidRPr="00B33C94">
        <w:rPr>
          <w:rFonts w:ascii="Times New Roman" w:hAnsi="Times New Roman" w:cs="Times New Roman"/>
          <w:b/>
          <w:sz w:val="24"/>
          <w:lang w:val="sr-Cyrl-RS"/>
        </w:rPr>
        <w:t>22/25</w:t>
      </w:r>
    </w:p>
    <w:p w14:paraId="19EDBC97" w14:textId="646A1C75" w:rsidR="00A83D5B" w:rsidRPr="00B33C94" w:rsidRDefault="00155D6E" w:rsidP="00A83D5B">
      <w:pPr>
        <w:spacing w:after="0" w:line="240"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2273B9" w:rsidRPr="00B33C94">
        <w:rPr>
          <w:rFonts w:ascii="Times New Roman" w:hAnsi="Times New Roman" w:cs="Times New Roman"/>
          <w:sz w:val="24"/>
          <w:lang w:val="sr-Latn-RS"/>
        </w:rPr>
        <w:t>1</w:t>
      </w:r>
      <w:r w:rsidR="00A83D5B" w:rsidRPr="00B33C94">
        <w:rPr>
          <w:rFonts w:ascii="Times New Roman" w:hAnsi="Times New Roman" w:cs="Times New Roman"/>
          <w:b/>
          <w:sz w:val="24"/>
          <w:lang w:val="sr-Cyrl-RS"/>
        </w:rPr>
        <w:t>0</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7</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M23=3</w:t>
      </w:r>
    </w:p>
    <w:p w14:paraId="5068B89B" w14:textId="5801F7FB" w:rsidR="00A83D5B" w:rsidRPr="00B33C94" w:rsidRDefault="00A83D5B" w:rsidP="002208E5">
      <w:pPr>
        <w:pStyle w:val="ListParagraph"/>
        <w:numPr>
          <w:ilvl w:val="0"/>
          <w:numId w:val="14"/>
        </w:numPr>
        <w:spacing w:before="240" w:after="0" w:line="276" w:lineRule="auto"/>
        <w:ind w:left="709" w:hanging="709"/>
        <w:jc w:val="both"/>
        <w:rPr>
          <w:rFonts w:ascii="Times New Roman" w:hAnsi="Times New Roman" w:cs="Times New Roman"/>
          <w:sz w:val="24"/>
          <w:lang w:val="sr-Cyrl-RS"/>
        </w:rPr>
      </w:pPr>
      <w:bookmarkStart w:id="30" w:name="_ENREF_4"/>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xml:space="preserve">, Obradovic M, Jovanovic A, Djordjevic J, Dobutovic B, Jevremovic D, Marche P &amp; Isenovic ER. Thrombin stimulates VSMC proliferation through an EGFR-dependent pathway: involvement of MMP-2. </w:t>
      </w:r>
      <w:r w:rsidRPr="00B33C94">
        <w:rPr>
          <w:rFonts w:ascii="Times New Roman" w:hAnsi="Times New Roman" w:cs="Times New Roman"/>
          <w:i/>
          <w:sz w:val="24"/>
          <w:lang w:val="sr-Cyrl-RS"/>
        </w:rPr>
        <w:t xml:space="preserve">Mol Cell Biochem </w:t>
      </w:r>
      <w:r w:rsidRPr="00B33C94">
        <w:rPr>
          <w:rFonts w:ascii="Times New Roman" w:hAnsi="Times New Roman" w:cs="Times New Roman"/>
          <w:sz w:val="24"/>
          <w:lang w:val="sr-Cyrl-RS"/>
        </w:rPr>
        <w:t>(2014),</w:t>
      </w:r>
      <w:r w:rsidR="00155D6E" w:rsidRPr="00B33C94">
        <w:rPr>
          <w:rFonts w:ascii="Times New Roman" w:hAnsi="Times New Roman" w:cs="Times New Roman"/>
          <w:i/>
          <w:sz w:val="24"/>
          <w:lang w:val="sr-Cyrl-RS"/>
        </w:rPr>
        <w:t xml:space="preserve"> </w:t>
      </w:r>
      <w:r w:rsidRPr="00B33C94">
        <w:rPr>
          <w:rFonts w:ascii="Times New Roman" w:hAnsi="Times New Roman" w:cs="Times New Roman"/>
          <w:b/>
          <w:sz w:val="24"/>
          <w:lang w:val="sr-Cyrl-RS"/>
        </w:rPr>
        <w:t>396</w:t>
      </w:r>
      <w:r w:rsidRPr="00B33C94">
        <w:rPr>
          <w:rFonts w:ascii="Times New Roman" w:hAnsi="Times New Roman" w:cs="Times New Roman"/>
          <w:sz w:val="24"/>
          <w:lang w:val="sr-Cyrl-RS"/>
        </w:rPr>
        <w:t>, 147-60.</w:t>
      </w:r>
      <w:bookmarkEnd w:id="30"/>
      <w:r w:rsidRPr="00B33C94">
        <w:rPr>
          <w:rFonts w:ascii="Times New Roman" w:hAnsi="Times New Roman" w:cs="Times New Roman"/>
          <w:lang w:val="sr-Cyrl-RS"/>
        </w:rPr>
        <w:t xml:space="preserve"> </w:t>
      </w:r>
    </w:p>
    <w:p w14:paraId="5C7F04A6" w14:textId="77777777" w:rsidR="00A83D5B" w:rsidRPr="00B33C94" w:rsidRDefault="00A83D5B" w:rsidP="00A83D5B">
      <w:pPr>
        <w:spacing w:after="0" w:line="240" w:lineRule="auto"/>
        <w:ind w:left="-270"/>
        <w:jc w:val="right"/>
        <w:rPr>
          <w:rFonts w:ascii="Times New Roman" w:hAnsi="Times New Roman" w:cs="Times New Roman"/>
          <w:sz w:val="24"/>
          <w:lang w:val="sr-Cyrl-RS"/>
        </w:rPr>
      </w:pPr>
      <w:r w:rsidRPr="00B33C94">
        <w:rPr>
          <w:rFonts w:ascii="Times New Roman" w:hAnsi="Times New Roman" w:cs="Times New Roman"/>
          <w:sz w:val="24"/>
          <w:lang w:val="sr-Cyrl-RS"/>
        </w:rPr>
        <w:t>ISSN:</w:t>
      </w:r>
      <w:r w:rsidRPr="00B33C94">
        <w:rPr>
          <w:lang w:val="sr-Cyrl-RS"/>
        </w:rPr>
        <w:t xml:space="preserve"> </w:t>
      </w:r>
      <w:r w:rsidRPr="00B33C94">
        <w:rPr>
          <w:rFonts w:ascii="Times New Roman" w:hAnsi="Times New Roman" w:cs="Times New Roman"/>
          <w:sz w:val="24"/>
          <w:lang w:val="sr-Cyrl-RS"/>
        </w:rPr>
        <w:t>0300-8177</w:t>
      </w:r>
    </w:p>
    <w:p w14:paraId="0FE23531" w14:textId="5470AE1F"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Impakt Faktor:</w:t>
      </w:r>
      <w:r w:rsidR="00155D6E" w:rsidRPr="00B33C94">
        <w:rPr>
          <w:rFonts w:ascii="Times New Roman" w:hAnsi="Times New Roman" w:cs="Times New Roman"/>
          <w:b/>
          <w:sz w:val="24"/>
          <w:lang w:val="sr-Cyrl-RS"/>
        </w:rPr>
        <w:t xml:space="preserve"> </w:t>
      </w:r>
      <w:r w:rsidRPr="00B33C94">
        <w:rPr>
          <w:rFonts w:ascii="Times New Roman" w:hAnsi="Times New Roman" w:cs="Times New Roman"/>
          <w:b/>
          <w:lang w:val="sr-Cyrl-RS"/>
        </w:rPr>
        <w:t>2.393</w:t>
      </w:r>
      <w:r w:rsidRPr="00B33C94">
        <w:rPr>
          <w:rFonts w:ascii="Times New Roman" w:hAnsi="Times New Roman" w:cs="Times New Roman"/>
          <w:sz w:val="24"/>
          <w:lang w:val="sr-Cyrl-RS"/>
        </w:rPr>
        <w:t xml:space="preserve"> (2014)</w:t>
      </w:r>
    </w:p>
    <w:p w14:paraId="741F46F4" w14:textId="77777777" w:rsidR="00A83D5B" w:rsidRPr="00B33C94" w:rsidRDefault="00A83D5B" w:rsidP="00A83D5B">
      <w:pPr>
        <w:spacing w:after="0" w:line="240" w:lineRule="auto"/>
        <w:jc w:val="right"/>
        <w:rPr>
          <w:rFonts w:ascii="Times New Roman" w:hAnsi="Times New Roman" w:cs="Times New Roman"/>
          <w:sz w:val="24"/>
          <w:lang w:val="sr-Cyrl-RS"/>
        </w:rPr>
      </w:pPr>
      <w:r w:rsidRPr="00B33C94">
        <w:rPr>
          <w:rFonts w:ascii="Times New Roman" w:hAnsi="Times New Roman" w:cs="Times New Roman"/>
          <w:sz w:val="24"/>
          <w:lang w:val="sr-Cyrl-RS"/>
        </w:rPr>
        <w:t xml:space="preserve">Pozicija časopisa u disciplini/kategoriji prema JCR (Cell Biology): </w:t>
      </w:r>
      <w:r w:rsidRPr="00B33C94">
        <w:rPr>
          <w:rFonts w:ascii="Times New Roman" w:hAnsi="Times New Roman" w:cs="Times New Roman"/>
          <w:b/>
          <w:sz w:val="24"/>
          <w:lang w:val="sr-Cyrl-RS"/>
        </w:rPr>
        <w:t>126/184</w:t>
      </w:r>
    </w:p>
    <w:p w14:paraId="6EF1FAA5" w14:textId="0595EF60" w:rsidR="00A83D5B" w:rsidRPr="00B33C94" w:rsidRDefault="00155D6E" w:rsidP="00A83D5B">
      <w:pPr>
        <w:spacing w:after="0" w:line="240"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2</w:t>
      </w:r>
      <w:r w:rsidR="002273B9" w:rsidRPr="00B33C94">
        <w:rPr>
          <w:rFonts w:ascii="Times New Roman" w:hAnsi="Times New Roman" w:cs="Times New Roman"/>
          <w:b/>
          <w:sz w:val="24"/>
          <w:lang w:val="sr-Latn-RS"/>
        </w:rPr>
        <w:t>9</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8</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M23=3/(1+0,2(8-7))=2.5</w:t>
      </w:r>
    </w:p>
    <w:p w14:paraId="54297D75" w14:textId="30816220" w:rsidR="00A83D5B" w:rsidRPr="00B33C94" w:rsidRDefault="00A83D5B" w:rsidP="002208E5">
      <w:pPr>
        <w:pStyle w:val="ListParagraph"/>
        <w:numPr>
          <w:ilvl w:val="0"/>
          <w:numId w:val="14"/>
        </w:numPr>
        <w:spacing w:before="240" w:after="0"/>
        <w:ind w:left="709" w:hanging="709"/>
        <w:jc w:val="both"/>
        <w:rPr>
          <w:rFonts w:ascii="Times New Roman" w:hAnsi="Times New Roman" w:cs="Times New Roman"/>
          <w:b/>
          <w:sz w:val="24"/>
          <w:szCs w:val="24"/>
          <w:lang w:val="sr-Cyrl-RS"/>
        </w:rPr>
      </w:pPr>
      <w:bookmarkStart w:id="31" w:name="_ENREF_5"/>
      <w:r w:rsidRPr="00B33C94">
        <w:rPr>
          <w:rFonts w:ascii="Times New Roman" w:hAnsi="Times New Roman" w:cs="Times New Roman"/>
          <w:sz w:val="24"/>
          <w:szCs w:val="24"/>
          <w:lang w:val="sr-Cyrl-RS"/>
        </w:rPr>
        <w:t xml:space="preserve">Aleksić Ivana, Vučković Olga, </w:t>
      </w:r>
      <w:r w:rsidRPr="00B33C94">
        <w:rPr>
          <w:rFonts w:ascii="Times New Roman" w:hAnsi="Times New Roman" w:cs="Times New Roman"/>
          <w:b/>
          <w:sz w:val="24"/>
          <w:szCs w:val="24"/>
          <w:lang w:val="sr-Cyrl-RS"/>
        </w:rPr>
        <w:t>Smiljanić Katarina</w:t>
      </w:r>
      <w:r w:rsidRPr="00B33C94">
        <w:rPr>
          <w:rFonts w:ascii="Times New Roman" w:hAnsi="Times New Roman" w:cs="Times New Roman"/>
          <w:sz w:val="24"/>
          <w:szCs w:val="24"/>
          <w:lang w:val="sr-Cyrl-RS"/>
        </w:rPr>
        <w:t>, Gavrović-Jankulović Marija, Krsmanović Vera, Burazer Lidija.</w:t>
      </w:r>
      <w:r w:rsidR="00155D6E" w:rsidRPr="00B33C94">
        <w:rPr>
          <w:rFonts w:ascii="Times New Roman" w:hAnsi="Times New Roman" w:cs="Times New Roman"/>
          <w:sz w:val="24"/>
          <w:szCs w:val="24"/>
          <w:lang w:val="sr-Cyrl-RS"/>
        </w:rPr>
        <w:t xml:space="preserve"> </w:t>
      </w:r>
      <w:r w:rsidRPr="00B33C94">
        <w:rPr>
          <w:rFonts w:ascii="Times New Roman" w:hAnsi="Times New Roman" w:cs="Times New Roman"/>
          <w:sz w:val="24"/>
          <w:szCs w:val="24"/>
          <w:lang w:val="sr-Cyrl-RS"/>
        </w:rPr>
        <w:t xml:space="preserve">The importance of cross-reactivity in grass pollen allergy. </w:t>
      </w:r>
      <w:r w:rsidRPr="00B33C94">
        <w:rPr>
          <w:rFonts w:ascii="Times New Roman" w:hAnsi="Times New Roman" w:cs="Times New Roman"/>
          <w:i/>
          <w:sz w:val="24"/>
          <w:szCs w:val="24"/>
          <w:lang w:val="sr-Cyrl-RS"/>
        </w:rPr>
        <w:t xml:space="preserve">Arch Biol Sci </w:t>
      </w:r>
      <w:r w:rsidRPr="00B33C94">
        <w:rPr>
          <w:rFonts w:ascii="Times New Roman" w:hAnsi="Times New Roman" w:cs="Times New Roman"/>
          <w:sz w:val="24"/>
          <w:szCs w:val="24"/>
          <w:lang w:val="sr-Cyrl-RS"/>
        </w:rPr>
        <w:t>(2014),</w:t>
      </w:r>
      <w:r w:rsidRPr="00B33C94">
        <w:rPr>
          <w:rFonts w:ascii="Times New Roman" w:hAnsi="Times New Roman" w:cs="Times New Roman"/>
          <w:i/>
          <w:sz w:val="24"/>
          <w:szCs w:val="24"/>
          <w:lang w:val="sr-Cyrl-RS"/>
        </w:rPr>
        <w:t xml:space="preserve"> </w:t>
      </w:r>
      <w:r w:rsidRPr="00B33C94">
        <w:rPr>
          <w:rFonts w:ascii="Times New Roman" w:hAnsi="Times New Roman" w:cs="Times New Roman"/>
          <w:b/>
          <w:sz w:val="24"/>
          <w:szCs w:val="24"/>
          <w:lang w:val="sr-Cyrl-RS"/>
        </w:rPr>
        <w:t>66</w:t>
      </w:r>
      <w:r w:rsidRPr="00B33C94">
        <w:rPr>
          <w:rFonts w:ascii="Times New Roman" w:hAnsi="Times New Roman" w:cs="Times New Roman"/>
          <w:sz w:val="24"/>
          <w:szCs w:val="24"/>
          <w:lang w:val="sr-Cyrl-RS"/>
        </w:rPr>
        <w:t>, 1149-54.</w:t>
      </w:r>
      <w:bookmarkEnd w:id="31"/>
      <w:r w:rsidRPr="00B33C94">
        <w:rPr>
          <w:rFonts w:ascii="Times New Roman" w:hAnsi="Times New Roman" w:cs="Times New Roman"/>
          <w:sz w:val="24"/>
          <w:szCs w:val="24"/>
          <w:lang w:val="sr-Cyrl-RS"/>
        </w:rPr>
        <w:t xml:space="preserve"> </w:t>
      </w:r>
    </w:p>
    <w:p w14:paraId="56BED289" w14:textId="77777777" w:rsidR="00A83D5B" w:rsidRPr="00B33C94" w:rsidRDefault="00A83D5B" w:rsidP="00A83D5B">
      <w:pPr>
        <w:spacing w:after="0" w:line="240" w:lineRule="auto"/>
        <w:ind w:left="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0354-4664</w:t>
      </w:r>
    </w:p>
    <w:p w14:paraId="719FB439" w14:textId="485FE51E" w:rsidR="00A83D5B" w:rsidRPr="00B33C94" w:rsidRDefault="00A83D5B" w:rsidP="00A83D5B">
      <w:pPr>
        <w:spacing w:after="0" w:line="240" w:lineRule="auto"/>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00155D6E" w:rsidRPr="00B33C94">
        <w:rPr>
          <w:rFonts w:ascii="Times New Roman" w:hAnsi="Times New Roman" w:cs="Times New Roman"/>
          <w:b/>
          <w:sz w:val="24"/>
          <w:szCs w:val="24"/>
          <w:lang w:val="sr-Cyrl-RS"/>
        </w:rPr>
        <w:t xml:space="preserve"> </w:t>
      </w:r>
      <w:r w:rsidRPr="00B33C94">
        <w:rPr>
          <w:rFonts w:ascii="Times New Roman" w:hAnsi="Times New Roman" w:cs="Times New Roman"/>
          <w:b/>
          <w:sz w:val="24"/>
          <w:szCs w:val="24"/>
          <w:lang w:val="sr-Cyrl-RS"/>
        </w:rPr>
        <w:t>0.791</w:t>
      </w:r>
      <w:r w:rsidRPr="00B33C94">
        <w:rPr>
          <w:rFonts w:ascii="Times New Roman" w:hAnsi="Times New Roman" w:cs="Times New Roman"/>
          <w:sz w:val="24"/>
          <w:szCs w:val="24"/>
          <w:lang w:val="sr-Cyrl-RS"/>
        </w:rPr>
        <w:t xml:space="preserve"> (2012)</w:t>
      </w:r>
    </w:p>
    <w:p w14:paraId="16D1E279" w14:textId="77777777" w:rsidR="00A83D5B" w:rsidRPr="00B33C94" w:rsidRDefault="00A83D5B" w:rsidP="00A83D5B">
      <w:pPr>
        <w:spacing w:after="0" w:line="240" w:lineRule="auto"/>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 xml:space="preserve">Pozicija časopisa u disciplini/kategoriji prema JCR (Biology): </w:t>
      </w:r>
      <w:r w:rsidRPr="00B33C94">
        <w:rPr>
          <w:rFonts w:ascii="Times New Roman" w:hAnsi="Times New Roman" w:cs="Times New Roman"/>
          <w:b/>
          <w:sz w:val="24"/>
          <w:szCs w:val="24"/>
          <w:lang w:val="sr-Cyrl-RS"/>
        </w:rPr>
        <w:t>60/82</w:t>
      </w:r>
    </w:p>
    <w:p w14:paraId="0CEA07DD" w14:textId="416E2FCF" w:rsidR="00A83D5B" w:rsidRPr="00B33C94" w:rsidRDefault="00155D6E" w:rsidP="00A83D5B">
      <w:pPr>
        <w:spacing w:after="0" w:line="240"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2</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Број аутора: 6</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M23=3</w:t>
      </w:r>
    </w:p>
    <w:p w14:paraId="093C5CD7" w14:textId="77777777" w:rsidR="00A83D5B" w:rsidRPr="00B33C94" w:rsidRDefault="00A83D5B" w:rsidP="00A83D5B">
      <w:pPr>
        <w:jc w:val="both"/>
        <w:rPr>
          <w:rFonts w:ascii="Times New Roman" w:hAnsi="Times New Roman" w:cs="Times New Roman"/>
          <w:b/>
          <w:sz w:val="24"/>
          <w:lang w:val="sr-Cyrl-RS"/>
        </w:rPr>
      </w:pPr>
    </w:p>
    <w:p w14:paraId="6BC25661" w14:textId="77777777" w:rsidR="00A83D5B" w:rsidRPr="00B33C94" w:rsidRDefault="00A83D5B" w:rsidP="00A83D5B">
      <w:pPr>
        <w:jc w:val="both"/>
        <w:rPr>
          <w:rFonts w:ascii="Times New Roman" w:hAnsi="Times New Roman" w:cs="Times New Roman"/>
          <w:b/>
          <w:sz w:val="24"/>
          <w:lang w:val="sr-Cyrl-RS"/>
        </w:rPr>
      </w:pPr>
      <w:r w:rsidRPr="00B33C94">
        <w:rPr>
          <w:rFonts w:ascii="Times New Roman" w:hAnsi="Times New Roman" w:cs="Times New Roman"/>
          <w:b/>
          <w:sz w:val="24"/>
          <w:lang w:val="sr-Cyrl-RS"/>
        </w:rPr>
        <w:t>Рад у националном часопису међународног значаја М24 (2 поена)</w:t>
      </w:r>
    </w:p>
    <w:p w14:paraId="1978C2DF" w14:textId="77777777" w:rsidR="00A83D5B" w:rsidRPr="00B33C94" w:rsidRDefault="00A83D5B" w:rsidP="00A83D5B">
      <w:pPr>
        <w:jc w:val="both"/>
        <w:rPr>
          <w:rFonts w:ascii="Times New Roman" w:hAnsi="Times New Roman" w:cs="Times New Roman"/>
          <w:sz w:val="24"/>
          <w:lang w:val="sr-Cyrl-RS"/>
        </w:rPr>
      </w:pPr>
      <w:r w:rsidRPr="00B33C94">
        <w:rPr>
          <w:rFonts w:ascii="Times New Roman" w:hAnsi="Times New Roman" w:cs="Times New Roman"/>
          <w:sz w:val="24"/>
          <w:lang w:val="sr-Cyrl-RS"/>
        </w:rPr>
        <w:tab/>
        <w:t>1 rad M24=2 poena</w:t>
      </w:r>
    </w:p>
    <w:p w14:paraId="48D8B3C3" w14:textId="4A233CF0" w:rsidR="00A83D5B" w:rsidRPr="00B33C94" w:rsidRDefault="00A83D5B" w:rsidP="002208E5">
      <w:pPr>
        <w:pStyle w:val="ListParagraph"/>
        <w:numPr>
          <w:ilvl w:val="0"/>
          <w:numId w:val="14"/>
        </w:numPr>
        <w:ind w:left="709" w:hanging="709"/>
        <w:jc w:val="both"/>
        <w:rPr>
          <w:rFonts w:ascii="Times New Roman" w:hAnsi="Times New Roman" w:cs="Times New Roman"/>
          <w:b/>
          <w:sz w:val="28"/>
          <w:lang w:val="sr-Cyrl-RS"/>
        </w:rPr>
      </w:pPr>
      <w:r w:rsidRPr="00B33C94">
        <w:rPr>
          <w:rFonts w:ascii="Times New Roman" w:hAnsi="Times New Roman" w:cs="Times New Roman"/>
          <w:sz w:val="24"/>
          <w:lang w:val="sr-Cyrl-RS"/>
        </w:rPr>
        <w:t xml:space="preserve">Mihailovic J, Inic-Kanada A, </w:t>
      </w:r>
      <w:r w:rsidRPr="00B33C94">
        <w:rPr>
          <w:rFonts w:ascii="Times New Roman" w:hAnsi="Times New Roman" w:cs="Times New Roman"/>
          <w:b/>
          <w:sz w:val="24"/>
          <w:lang w:val="sr-Cyrl-RS"/>
        </w:rPr>
        <w:t>Smiljanic K</w:t>
      </w:r>
      <w:r w:rsidRPr="00B33C94">
        <w:rPr>
          <w:rFonts w:ascii="Times New Roman" w:hAnsi="Times New Roman" w:cs="Times New Roman"/>
          <w:sz w:val="24"/>
          <w:lang w:val="sr-Cyrl-RS"/>
        </w:rPr>
        <w:t>, Stein E, Barisani-Asenbauer T &amp; Velickovic TC.</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Lysine acetylation of major Chlamydia trachomatis antigens. </w:t>
      </w:r>
      <w:r w:rsidRPr="00B33C94">
        <w:rPr>
          <w:rFonts w:ascii="Times New Roman" w:hAnsi="Times New Roman" w:cs="Times New Roman"/>
          <w:i/>
          <w:sz w:val="24"/>
          <w:lang w:val="sr-Cyrl-RS"/>
        </w:rPr>
        <w:t>EuPA Open Proteomics</w:t>
      </w:r>
      <w:r w:rsidR="00155D6E" w:rsidRPr="00B33C94">
        <w:rPr>
          <w:rFonts w:ascii="Times New Roman" w:hAnsi="Times New Roman" w:cs="Times New Roman"/>
          <w:i/>
          <w:sz w:val="24"/>
          <w:lang w:val="sr-Cyrl-RS"/>
        </w:rPr>
        <w:t xml:space="preserve"> </w:t>
      </w:r>
      <w:r w:rsidRPr="00B33C94">
        <w:rPr>
          <w:rFonts w:ascii="Times New Roman" w:hAnsi="Times New Roman" w:cs="Times New Roman"/>
          <w:sz w:val="24"/>
          <w:lang w:val="sr-Cyrl-RS"/>
        </w:rPr>
        <w:t xml:space="preserve">(2016), </w:t>
      </w:r>
      <w:r w:rsidRPr="00B33C94">
        <w:rPr>
          <w:rFonts w:ascii="Times New Roman" w:hAnsi="Times New Roman" w:cs="Times New Roman"/>
          <w:b/>
          <w:sz w:val="24"/>
          <w:lang w:val="sr-Cyrl-RS"/>
        </w:rPr>
        <w:t>10</w:t>
      </w:r>
      <w:r w:rsidRPr="00B33C94">
        <w:rPr>
          <w:rFonts w:ascii="Times New Roman" w:hAnsi="Times New Roman" w:cs="Times New Roman"/>
          <w:sz w:val="24"/>
          <w:lang w:val="sr-Cyrl-RS"/>
        </w:rPr>
        <w:t>, 63-69.</w:t>
      </w:r>
    </w:p>
    <w:p w14:paraId="3C751602" w14:textId="77777777" w:rsidR="00A83D5B" w:rsidRPr="00B33C94" w:rsidRDefault="00A83D5B" w:rsidP="00A83D5B">
      <w:pPr>
        <w:spacing w:after="0" w:line="240" w:lineRule="auto"/>
        <w:ind w:left="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2212-9685</w:t>
      </w:r>
    </w:p>
    <w:p w14:paraId="72DA2038" w14:textId="36A0B468" w:rsidR="00A83D5B" w:rsidRPr="00B33C94" w:rsidRDefault="00A83D5B" w:rsidP="00A83D5B">
      <w:pPr>
        <w:spacing w:after="0" w:line="240" w:lineRule="auto"/>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00155D6E" w:rsidRPr="00B33C94">
        <w:rPr>
          <w:rFonts w:ascii="Times New Roman" w:hAnsi="Times New Roman" w:cs="Times New Roman"/>
          <w:b/>
          <w:sz w:val="24"/>
          <w:szCs w:val="24"/>
          <w:lang w:val="sr-Cyrl-RS"/>
        </w:rPr>
        <w:t xml:space="preserve"> </w:t>
      </w:r>
      <w:r w:rsidRPr="00B33C94">
        <w:rPr>
          <w:rFonts w:ascii="Times New Roman" w:hAnsi="Times New Roman" w:cs="Times New Roman"/>
          <w:b/>
          <w:sz w:val="24"/>
          <w:szCs w:val="24"/>
          <w:lang w:val="sr-Cyrl-RS"/>
        </w:rPr>
        <w:t>nema;</w:t>
      </w:r>
      <w:r w:rsidRPr="00B33C94">
        <w:rPr>
          <w:lang w:val="sr-Cyrl-RS"/>
        </w:rPr>
        <w:t xml:space="preserve"> </w:t>
      </w:r>
      <w:r w:rsidRPr="00B33C94">
        <w:rPr>
          <w:rFonts w:ascii="Times New Roman" w:hAnsi="Times New Roman" w:cs="Times New Roman"/>
          <w:sz w:val="24"/>
          <w:szCs w:val="24"/>
          <w:lang w:val="sr-Cyrl-RS"/>
        </w:rPr>
        <w:t>SCImago Journal Rank (SJR 2016):</w:t>
      </w:r>
      <w:r w:rsidRPr="00B33C94">
        <w:rPr>
          <w:rFonts w:ascii="Times New Roman" w:hAnsi="Times New Roman" w:cs="Times New Roman"/>
          <w:b/>
          <w:sz w:val="24"/>
          <w:szCs w:val="24"/>
          <w:lang w:val="sr-Cyrl-RS"/>
        </w:rPr>
        <w:t xml:space="preserve"> </w:t>
      </w:r>
      <w:r w:rsidRPr="00B33C94">
        <w:rPr>
          <w:rFonts w:ascii="Times New Roman" w:hAnsi="Times New Roman" w:cs="Times New Roman"/>
          <w:b/>
          <w:bCs/>
          <w:sz w:val="24"/>
          <w:szCs w:val="24"/>
          <w:lang w:val="sr-Cyrl-RS"/>
        </w:rPr>
        <w:t>0.468</w:t>
      </w:r>
    </w:p>
    <w:p w14:paraId="3512E7D9" w14:textId="50176670" w:rsidR="00A83D5B" w:rsidRPr="00B33C94" w:rsidRDefault="00155D6E" w:rsidP="00A83D5B">
      <w:pPr>
        <w:spacing w:after="0" w:line="240" w:lineRule="auto"/>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0</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Број аутора: 6</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M24=2</w:t>
      </w:r>
    </w:p>
    <w:p w14:paraId="313A0EAC" w14:textId="77777777" w:rsidR="00A83D5B" w:rsidRPr="00B33C94" w:rsidRDefault="00A83D5B" w:rsidP="00A83D5B">
      <w:pPr>
        <w:ind w:left="360" w:hanging="360"/>
        <w:jc w:val="both"/>
        <w:rPr>
          <w:rFonts w:ascii="Times New Roman" w:hAnsi="Times New Roman" w:cs="Times New Roman"/>
          <w:b/>
          <w:bCs/>
          <w:sz w:val="24"/>
          <w:lang w:val="sr-Cyrl-RS"/>
        </w:rPr>
      </w:pPr>
    </w:p>
    <w:p w14:paraId="1B51B4AD" w14:textId="77777777" w:rsidR="00A83D5B" w:rsidRPr="00B33C94" w:rsidRDefault="00A83D5B" w:rsidP="00A83D5B">
      <w:pPr>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Зборници међународних научних скупова М30</w:t>
      </w:r>
    </w:p>
    <w:p w14:paraId="288D22AC" w14:textId="77777777" w:rsidR="00A83D5B" w:rsidRPr="00B33C94" w:rsidRDefault="00A83D5B" w:rsidP="00A83D5B">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Саопштења са међународног скупа штампано у изводу М34 (0.5 поена)</w:t>
      </w:r>
    </w:p>
    <w:p w14:paraId="4977E172" w14:textId="77777777" w:rsidR="00A83D5B" w:rsidRPr="00B33C94" w:rsidRDefault="00A83D5B" w:rsidP="00A83D5B">
      <w:pPr>
        <w:ind w:left="360" w:hanging="360"/>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ab/>
        <w:t>11 radova M34 = 5x0.5 + 2x0.42 + 3x0.28 + 1x0.23 = 4.41 poena (bez korekcije 5,5 poena)</w:t>
      </w:r>
    </w:p>
    <w:p w14:paraId="1710BEC3" w14:textId="77777777" w:rsidR="00A83D5B" w:rsidRPr="00B33C94" w:rsidRDefault="00A83D5B" w:rsidP="002208E5">
      <w:pPr>
        <w:pStyle w:val="ListParagraph"/>
        <w:widowControl w:val="0"/>
        <w:numPr>
          <w:ilvl w:val="0"/>
          <w:numId w:val="1"/>
        </w:numPr>
        <w:tabs>
          <w:tab w:val="left" w:pos="1366"/>
          <w:tab w:val="left" w:pos="5306"/>
          <w:tab w:val="left" w:pos="8550"/>
        </w:tabs>
        <w:spacing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Elisabeth Stein, Jelena Mihailovic, Aleksandra Inic-Kanada,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xml:space="preserve">, Marija Perusko, Sara Trifunovic, Nadine Schuerer, Dragana Stanic-Vucinic, Ehsan Ghasemian , Tanja Cirkovic Velickovic, Talin Barisani-Asenbauer. Quantitative proteome study of </w:t>
      </w:r>
      <w:r w:rsidRPr="00B33C94">
        <w:rPr>
          <w:rFonts w:ascii="Times New Roman" w:eastAsia="Cambria" w:hAnsi="Times New Roman" w:cs="Times New Roman"/>
          <w:i/>
          <w:iCs/>
          <w:sz w:val="24"/>
          <w:szCs w:val="24"/>
          <w:lang w:val="sr-Cyrl-RS"/>
        </w:rPr>
        <w:t>Chlamydia trachomatis</w:t>
      </w:r>
      <w:r w:rsidRPr="00B33C94">
        <w:rPr>
          <w:rFonts w:ascii="Times New Roman" w:eastAsia="Cambria" w:hAnsi="Times New Roman" w:cs="Times New Roman"/>
          <w:sz w:val="24"/>
          <w:szCs w:val="24"/>
          <w:lang w:val="sr-Cyrl-RS"/>
        </w:rPr>
        <w:t xml:space="preserve"> ocular serovar B proteins associated with trachomatous trichiasis. Investigative Ophthalmology and Visual Science, ARVO journals, ARVO Annual Meeting 2017, Abstract Issue Vol. 58, no. 8, pp. 3575 - 3575, issn: 0146-0404, Baltimore, MD, USA, 1. - 7. June, 2017.</w:t>
      </w:r>
    </w:p>
    <w:p w14:paraId="78730B57" w14:textId="5FDC1EEB"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11</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M34=0.5/(1+0,2(11-7))=0.28</w:t>
      </w:r>
    </w:p>
    <w:p w14:paraId="7086F3E6" w14:textId="77777777" w:rsidR="00A83D5B" w:rsidRPr="00B33C94" w:rsidRDefault="00A83D5B" w:rsidP="00A83D5B">
      <w:pPr>
        <w:widowControl w:val="0"/>
        <w:tabs>
          <w:tab w:val="left" w:pos="1366"/>
          <w:tab w:val="left" w:pos="5306"/>
          <w:tab w:val="left" w:pos="8550"/>
        </w:tabs>
        <w:spacing w:after="0" w:line="264" w:lineRule="exact"/>
        <w:jc w:val="both"/>
        <w:rPr>
          <w:rFonts w:ascii="Times New Roman" w:eastAsia="Cambria" w:hAnsi="Times New Roman" w:cs="Times New Roman"/>
          <w:sz w:val="24"/>
          <w:szCs w:val="24"/>
          <w:lang w:val="sr-Cyrl-RS"/>
        </w:rPr>
      </w:pPr>
    </w:p>
    <w:p w14:paraId="0447C2F5" w14:textId="77777777" w:rsidR="00A83D5B" w:rsidRPr="00B33C94" w:rsidRDefault="00A83D5B" w:rsidP="002208E5">
      <w:pPr>
        <w:pStyle w:val="ListParagraph"/>
        <w:widowControl w:val="0"/>
        <w:numPr>
          <w:ilvl w:val="0"/>
          <w:numId w:val="1"/>
        </w:numPr>
        <w:tabs>
          <w:tab w:val="left" w:pos="1366"/>
          <w:tab w:val="left" w:pos="5306"/>
          <w:tab w:val="left" w:pos="8550"/>
        </w:tabs>
        <w:spacing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Aleksandra Inic-Kanada,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Elisabeth Stein, Jelena Mihailovic, Petar Ristivojevic, H. Chalabi, Maja Krstic, Nadine Schuerer, Marija Perusko, Sara Trifunovic, Dragana Stanic-Vucinic, Tanja Cirkovic Velickovic, Talin Barisani-Asenbauer. Identification and quantification of trachoma associated Chlamydia trachomatis antigens. Abstract Book of the 8th Meeting of The European Society for Chlamydia Research, pp. A24 - A24, Town Hall, Oxford, United Kingdom, 6. - 9. Sep, 2016</w:t>
      </w:r>
    </w:p>
    <w:p w14:paraId="500EE2FB" w14:textId="75C2A352"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13</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M34=0.5/(1+0,2(13-7))=0.23</w:t>
      </w:r>
    </w:p>
    <w:p w14:paraId="662696F1" w14:textId="77777777"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sz w:val="24"/>
          <w:szCs w:val="24"/>
          <w:lang w:val="sr-Cyrl-RS"/>
        </w:rPr>
      </w:pPr>
    </w:p>
    <w:p w14:paraId="71797AA2" w14:textId="77777777" w:rsidR="00A83D5B" w:rsidRPr="00B33C94" w:rsidRDefault="00A83D5B" w:rsidP="002208E5">
      <w:pPr>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Milan Obradovic,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xml:space="preserve">, Pierre Marche and Esma Isenovic. </w:t>
      </w:r>
      <w:r w:rsidRPr="00B33C94">
        <w:rPr>
          <w:rFonts w:ascii="Times New Roman" w:eastAsia="Cambria" w:hAnsi="Times New Roman" w:cs="Times New Roman"/>
          <w:bCs/>
          <w:sz w:val="24"/>
          <w:szCs w:val="24"/>
          <w:lang w:val="sr-Cyrl-RS"/>
        </w:rPr>
        <w:t>Angiotensin II -induced rat VSMC proliferation involves ADAM12 and PKC</w:t>
      </w:r>
      <w:r w:rsidRPr="00B33C94">
        <w:rPr>
          <w:rFonts w:ascii="Times New Roman" w:eastAsia="Cambria" w:hAnsi="Times New Roman" w:cs="Times New Roman"/>
          <w:sz w:val="24"/>
          <w:szCs w:val="24"/>
          <w:lang w:val="sr-Cyrl-RS"/>
        </w:rPr>
        <w:t xml:space="preserve">δ </w:t>
      </w:r>
      <w:r w:rsidRPr="00B33C94">
        <w:rPr>
          <w:rFonts w:ascii="Times New Roman" w:eastAsia="Cambria" w:hAnsi="Times New Roman" w:cs="Times New Roman"/>
          <w:bCs/>
          <w:sz w:val="24"/>
          <w:szCs w:val="24"/>
          <w:lang w:val="sr-Cyrl-RS"/>
        </w:rPr>
        <w:t>via EGFR –dependent and independent signaling pathways. “Anitschkow Days“ - Symposium of the International Atherosclerosis Society (IAS), June 2–4, 2016, St. Petersburg, Russia, poster session in Cardiology/Hypertension Section, Book of Abstracts p.179.</w:t>
      </w:r>
    </w:p>
    <w:p w14:paraId="5C6285F2" w14:textId="2CC7C41D" w:rsidR="00A83D5B" w:rsidRPr="00B33C94" w:rsidRDefault="00155D6E" w:rsidP="00A83D5B">
      <w:pPr>
        <w:tabs>
          <w:tab w:val="left" w:pos="1366"/>
          <w:tab w:val="left" w:pos="5306"/>
          <w:tab w:val="left" w:pos="8550"/>
        </w:tabs>
        <w:spacing w:line="264" w:lineRule="exact"/>
        <w:ind w:left="360" w:hanging="360"/>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   </w:t>
      </w:r>
      <w:r w:rsidR="00A83D5B" w:rsidRPr="00B33C94">
        <w:rPr>
          <w:rFonts w:ascii="Times New Roman" w:eastAsia="Cambria" w:hAnsi="Times New Roman" w:cs="Times New Roman"/>
          <w:sz w:val="24"/>
          <w:szCs w:val="24"/>
          <w:lang w:val="sr-Cyrl-RS"/>
        </w:rPr>
        <w:t xml:space="preserve">Број аутора: </w:t>
      </w:r>
      <w:r w:rsidR="00A83D5B" w:rsidRPr="00B33C94">
        <w:rPr>
          <w:rFonts w:ascii="Times New Roman" w:eastAsia="Cambria" w:hAnsi="Times New Roman" w:cs="Times New Roman"/>
          <w:b/>
          <w:sz w:val="24"/>
          <w:szCs w:val="24"/>
          <w:lang w:val="sr-Cyrl-RS"/>
        </w:rPr>
        <w:t>4</w:t>
      </w:r>
      <w:r w:rsidRPr="00B33C94">
        <w:rPr>
          <w:rFonts w:ascii="Times New Roman" w:eastAsia="Cambria" w:hAnsi="Times New Roman" w:cs="Times New Roman"/>
          <w:b/>
          <w:sz w:val="24"/>
          <w:szCs w:val="24"/>
          <w:lang w:val="sr-Cyrl-RS"/>
        </w:rPr>
        <w:t xml:space="preserve"> </w:t>
      </w:r>
      <w:r w:rsidRPr="00B33C94">
        <w:rPr>
          <w:rFonts w:ascii="Times New Roman" w:eastAsia="Cambria" w:hAnsi="Times New Roman" w:cs="Times New Roman"/>
          <w:sz w:val="24"/>
          <w:szCs w:val="24"/>
          <w:lang w:val="sr-Cyrl-RS"/>
        </w:rPr>
        <w:t xml:space="preserve">          </w:t>
      </w:r>
      <w:r w:rsidR="00A83D5B" w:rsidRPr="00B33C94">
        <w:rPr>
          <w:rFonts w:ascii="Times New Roman" w:eastAsia="Cambria" w:hAnsi="Times New Roman" w:cs="Times New Roman"/>
          <w:b/>
          <w:sz w:val="24"/>
          <w:szCs w:val="24"/>
          <w:lang w:val="sr-Cyrl-RS"/>
        </w:rPr>
        <w:t>M34=0.5</w:t>
      </w:r>
    </w:p>
    <w:p w14:paraId="4AB980BC" w14:textId="77777777" w:rsidR="00A83D5B" w:rsidRPr="00B33C94" w:rsidRDefault="00A83D5B" w:rsidP="002208E5">
      <w:pPr>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bCs/>
          <w:sz w:val="24"/>
          <w:szCs w:val="24"/>
          <w:lang w:val="sr-Cyrl-RS"/>
        </w:rPr>
        <w:t xml:space="preserve">Jelena Mihailovic, Aleksandra Inic-Kanada, </w:t>
      </w:r>
      <w:r w:rsidRPr="00B33C94">
        <w:rPr>
          <w:rFonts w:ascii="Times New Roman" w:eastAsia="Cambria" w:hAnsi="Times New Roman" w:cs="Times New Roman"/>
          <w:b/>
          <w:bCs/>
          <w:sz w:val="24"/>
          <w:szCs w:val="24"/>
          <w:lang w:val="sr-Cyrl-RS"/>
        </w:rPr>
        <w:t>Katarina Smiljanic</w:t>
      </w:r>
      <w:r w:rsidRPr="00B33C94">
        <w:rPr>
          <w:rFonts w:ascii="Times New Roman" w:eastAsia="Cambria" w:hAnsi="Times New Roman" w:cs="Times New Roman"/>
          <w:bCs/>
          <w:sz w:val="24"/>
          <w:szCs w:val="24"/>
          <w:lang w:val="sr-Cyrl-RS"/>
        </w:rPr>
        <w:t xml:space="preserve">, Elisabeth Stein, Marija Perusko, Sara Trifunovic, Nadine Schuerer, Dragana Stanic Vucinic, Ehsan Ghasemian, Talin Barisani-Asenbauer, Tanja Cirkovic Velickovic. TRACHOMA ASSOCIATED </w:t>
      </w:r>
      <w:r w:rsidRPr="00B33C94">
        <w:rPr>
          <w:rFonts w:ascii="Times New Roman" w:eastAsia="Cambria" w:hAnsi="Times New Roman" w:cs="Times New Roman"/>
          <w:bCs/>
          <w:i/>
          <w:sz w:val="24"/>
          <w:szCs w:val="24"/>
          <w:lang w:val="sr-Cyrl-RS"/>
        </w:rPr>
        <w:t>CHLAMYDIA TRACHOMATIS</w:t>
      </w:r>
      <w:r w:rsidRPr="00B33C94">
        <w:rPr>
          <w:rFonts w:ascii="Times New Roman" w:eastAsia="Cambria" w:hAnsi="Times New Roman" w:cs="Times New Roman"/>
          <w:bCs/>
          <w:sz w:val="24"/>
          <w:szCs w:val="24"/>
          <w:lang w:val="sr-Cyrl-RS"/>
        </w:rPr>
        <w:t xml:space="preserve"> ANTIGENS QUANTITATIVE STUDY. X Annual Congress of the European Proteomics Association (EuPA) 2016, poster presentation P36, Istanbul, Turkey, 22. - 25. Jun, 2016, Book of Abstracts, p. 123.</w:t>
      </w:r>
    </w:p>
    <w:p w14:paraId="498C94BF" w14:textId="309EE320"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11</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M34=0.5/(1+0,2(11-7))=0.28</w:t>
      </w:r>
    </w:p>
    <w:p w14:paraId="3133452B" w14:textId="77777777"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p>
    <w:p w14:paraId="16F15E09" w14:textId="77777777" w:rsidR="00A83D5B" w:rsidRPr="00B33C94" w:rsidRDefault="00A83D5B" w:rsidP="002208E5">
      <w:pPr>
        <w:pStyle w:val="ListParagraph"/>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T. Barisani-Asenbauer, Aleksandra Inic-Kanada,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Elisabeth Stein, Jelena Mihailovic, Nadine Schuerer, Ehsan Ghasemian, Tanja Cirkovic Velickovic. Immunoproteomics of Relevant Chlamydial Antigens in Trachomatous Trichiasis Patients from Ethiopia and Sudan. Investigative Ophthalmology and Visual Science, ARVO journals, ARVO Annual Meeting 2016 poster session, vol. 57, no. 12, pp. 4811 - 4811, issn: 0146-0404, Sietl, Washington, USA, 1. - 5. May, 2016</w:t>
      </w:r>
    </w:p>
    <w:p w14:paraId="44B149D3" w14:textId="5D8EA539"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Број аутора</w:t>
      </w:r>
      <w:r w:rsidRPr="00B33C94">
        <w:rPr>
          <w:rFonts w:ascii="Times New Roman" w:eastAsia="Cambria" w:hAnsi="Times New Roman" w:cs="Times New Roman"/>
          <w:b/>
          <w:sz w:val="24"/>
          <w:szCs w:val="24"/>
          <w:lang w:val="sr-Cyrl-RS"/>
        </w:rPr>
        <w:t>: 8</w:t>
      </w:r>
      <w:r w:rsidR="00155D6E" w:rsidRPr="00B33C94">
        <w:rPr>
          <w:rFonts w:ascii="Times New Roman" w:eastAsia="Cambria" w:hAnsi="Times New Roman" w:cs="Times New Roman"/>
          <w:b/>
          <w:sz w:val="24"/>
          <w:szCs w:val="24"/>
          <w:lang w:val="sr-Cyrl-RS"/>
        </w:rPr>
        <w:t xml:space="preserve">   </w:t>
      </w:r>
      <w:r w:rsidRPr="00B33C94">
        <w:rPr>
          <w:rFonts w:ascii="Times New Roman" w:eastAsia="Cambria" w:hAnsi="Times New Roman" w:cs="Times New Roman"/>
          <w:b/>
          <w:sz w:val="24"/>
          <w:szCs w:val="24"/>
          <w:lang w:val="sr-Cyrl-RS"/>
        </w:rPr>
        <w:t>M34=0.5/(1+0,2(8-7))=0.42</w:t>
      </w:r>
    </w:p>
    <w:p w14:paraId="6069F339" w14:textId="77777777"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p>
    <w:p w14:paraId="5BA4CE29" w14:textId="77777777" w:rsidR="00A83D5B" w:rsidRPr="00B33C94" w:rsidRDefault="00A83D5B" w:rsidP="002208E5">
      <w:pPr>
        <w:pStyle w:val="ListParagraph"/>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Aleksandra Inic-Kanada,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xml:space="preserve">, Elisabeth Stein, Jelena Mihailovic, Hadeel Chalabi, Petar Ristivojevic, Nadine Schuerer, Maja Krstic, Tanja Cirkovic Velickovic, Talin Barisani-Asenbauer, Immunoproteomics of Relevant Chlamydial Antigens in Trachomatous Trichiasis Patients, Deutcher Chlamydien Workshop 2016 Abstract Book, Institute of Med. Microbiology and Hygiene, University of Freiburg, Freiburg, Germany, </w:t>
      </w:r>
      <w:r w:rsidRPr="00B33C94">
        <w:rPr>
          <w:rFonts w:ascii="Times New Roman" w:eastAsia="Cambria" w:hAnsi="Times New Roman" w:cs="Times New Roman"/>
          <w:sz w:val="24"/>
          <w:szCs w:val="24"/>
          <w:lang w:val="sr-Cyrl-RS"/>
        </w:rPr>
        <w:lastRenderedPageBreak/>
        <w:t>16. - 18. Mar, 2016.</w:t>
      </w:r>
    </w:p>
    <w:p w14:paraId="5C85EFC8" w14:textId="3199BA79"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11</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M34=0.5/(1+0,2(11-7))=0.28</w:t>
      </w:r>
    </w:p>
    <w:p w14:paraId="194CB349" w14:textId="77777777" w:rsidR="00A83D5B" w:rsidRPr="00B33C94" w:rsidRDefault="00A83D5B" w:rsidP="00A83D5B">
      <w:pPr>
        <w:widowControl w:val="0"/>
        <w:tabs>
          <w:tab w:val="left" w:pos="1366"/>
          <w:tab w:val="left" w:pos="5306"/>
          <w:tab w:val="left" w:pos="8550"/>
        </w:tabs>
        <w:spacing w:after="0" w:line="264" w:lineRule="exact"/>
        <w:jc w:val="both"/>
        <w:rPr>
          <w:rFonts w:ascii="Times New Roman" w:eastAsia="Cambria" w:hAnsi="Times New Roman" w:cs="Times New Roman"/>
          <w:sz w:val="24"/>
          <w:szCs w:val="24"/>
          <w:lang w:val="sr-Cyrl-RS"/>
        </w:rPr>
      </w:pPr>
    </w:p>
    <w:p w14:paraId="2E86B304" w14:textId="77777777" w:rsidR="00A83D5B" w:rsidRPr="00B33C94" w:rsidRDefault="00A83D5B" w:rsidP="002208E5">
      <w:pPr>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b/>
          <w:sz w:val="24"/>
          <w:szCs w:val="24"/>
          <w:lang w:val="sr-Cyrl-RS"/>
        </w:rPr>
        <w:t>K. Smiljanic</w:t>
      </w:r>
      <w:r w:rsidRPr="00B33C94">
        <w:rPr>
          <w:rFonts w:ascii="Times New Roman" w:eastAsia="Cambria" w:hAnsi="Times New Roman" w:cs="Times New Roman"/>
          <w:sz w:val="24"/>
          <w:szCs w:val="24"/>
          <w:lang w:val="sr-Cyrl-RS"/>
        </w:rPr>
        <w:t>, A. Mohamed, S. Trifunovic, M. Perusko, L. Mihajlovic, J. Ognjenovic, T. Cirkovic-Velickovic, Comparison of 2D proteomic maps revealed properties of Ambrosia artemisiifolia sub-pollen particles accounting for more severe asthma symptoms than its whole pollen grains, 4</w:t>
      </w:r>
      <w:r w:rsidRPr="00B33C94">
        <w:rPr>
          <w:rFonts w:ascii="Times New Roman" w:eastAsia="Cambria" w:hAnsi="Times New Roman" w:cs="Times New Roman"/>
          <w:sz w:val="24"/>
          <w:szCs w:val="24"/>
          <w:vertAlign w:val="superscript"/>
          <w:lang w:val="sr-Cyrl-RS"/>
        </w:rPr>
        <w:t>th</w:t>
      </w:r>
      <w:r w:rsidRPr="00B33C94">
        <w:rPr>
          <w:rFonts w:ascii="Times New Roman" w:eastAsia="Cambria" w:hAnsi="Times New Roman" w:cs="Times New Roman"/>
          <w:sz w:val="24"/>
          <w:szCs w:val="24"/>
          <w:lang w:val="sr-Cyrl-RS"/>
        </w:rPr>
        <w:t xml:space="preserve"> Congress of Analytical Proteomics organized by ProteomeMass Society of Portugal, Costa di Caparica, Lisbon, Portugal, 6. - 9. Sep, 2015, oral communication, Abstract published in JOURNAL OF INTEGRATED OMICS (JIOMICS), Vol. 5 (2), pp. 34 - 35, issn: 2182-0287, doi: 10.5584/jiomics.v5i2.192,</w:t>
      </w:r>
    </w:p>
    <w:p w14:paraId="008E5C7A" w14:textId="3EE30B9E"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 xml:space="preserve">Број аутора: </w:t>
      </w:r>
      <w:r w:rsidRPr="00B33C94">
        <w:rPr>
          <w:rFonts w:ascii="Times New Roman" w:eastAsia="Cambria" w:hAnsi="Times New Roman" w:cs="Times New Roman"/>
          <w:b/>
          <w:sz w:val="24"/>
          <w:szCs w:val="24"/>
          <w:lang w:val="sr-Cyrl-RS"/>
        </w:rPr>
        <w:t>7</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707E5463" w14:textId="77777777" w:rsidR="00A83D5B" w:rsidRPr="00B33C94" w:rsidRDefault="00A83D5B" w:rsidP="00A83D5B">
      <w:pPr>
        <w:widowControl w:val="0"/>
        <w:tabs>
          <w:tab w:val="left" w:pos="1366"/>
          <w:tab w:val="left" w:pos="5306"/>
          <w:tab w:val="left" w:pos="8550"/>
        </w:tabs>
        <w:spacing w:after="0" w:line="264" w:lineRule="exact"/>
        <w:jc w:val="right"/>
        <w:rPr>
          <w:rFonts w:ascii="Times New Roman" w:eastAsia="Cambria" w:hAnsi="Times New Roman" w:cs="Times New Roman"/>
          <w:sz w:val="24"/>
          <w:szCs w:val="24"/>
          <w:lang w:val="sr-Cyrl-RS"/>
        </w:rPr>
      </w:pPr>
    </w:p>
    <w:p w14:paraId="39785047" w14:textId="77777777" w:rsidR="00A83D5B" w:rsidRPr="00B33C94" w:rsidRDefault="00A83D5B" w:rsidP="002208E5">
      <w:pPr>
        <w:pStyle w:val="ListParagraph"/>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b/>
          <w:sz w:val="24"/>
          <w:szCs w:val="24"/>
          <w:lang w:val="sr-Cyrl-RS"/>
        </w:rPr>
        <w:t xml:space="preserve">Smiljanic Katarina, </w:t>
      </w:r>
      <w:r w:rsidRPr="00B33C94">
        <w:rPr>
          <w:rFonts w:ascii="Times New Roman" w:eastAsia="Cambria" w:hAnsi="Times New Roman" w:cs="Times New Roman"/>
          <w:sz w:val="24"/>
          <w:szCs w:val="24"/>
          <w:lang w:val="sr-Cyrl-RS"/>
        </w:rPr>
        <w:t>J. Ognjenovic, S. Trifunović, Apostolovic Danijela, Atanaskovic-Markovic Marina, Cirkovic Velickovic Tanja, Immunoproteomics of Tilia cordata pollen reveals novel and known homologues of respiratory allergens, Abstract Book of the 9th Annual Meeting of The European Proteomics Association, European Proteomics Association, 978 - 88 - 7959 - 877 - 4, Milano, Italija, 23. - 28. Jun, 2015.</w:t>
      </w:r>
    </w:p>
    <w:p w14:paraId="57AC91FA" w14:textId="69A88A8D" w:rsidR="00A83D5B" w:rsidRPr="00B33C94" w:rsidRDefault="00A83D5B" w:rsidP="00A83D5B">
      <w:pPr>
        <w:widowControl w:val="0"/>
        <w:tabs>
          <w:tab w:val="left" w:pos="1366"/>
          <w:tab w:val="left" w:pos="5306"/>
          <w:tab w:val="left" w:pos="8550"/>
        </w:tabs>
        <w:spacing w:after="0" w:line="264" w:lineRule="exact"/>
        <w:jc w:val="both"/>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ab/>
      </w:r>
      <w:r w:rsidRPr="00B33C94">
        <w:rPr>
          <w:rFonts w:ascii="Times New Roman" w:eastAsia="Cambria" w:hAnsi="Times New Roman" w:cs="Times New Roman"/>
          <w:sz w:val="24"/>
          <w:szCs w:val="24"/>
          <w:lang w:val="sr-Cyrl-RS"/>
        </w:rPr>
        <w:tab/>
        <w:t>Број аутора:</w:t>
      </w:r>
      <w:r w:rsidRPr="00B33C94">
        <w:rPr>
          <w:rFonts w:ascii="Times New Roman" w:eastAsia="Cambria" w:hAnsi="Times New Roman" w:cs="Times New Roman"/>
          <w:b/>
          <w:sz w:val="24"/>
          <w:szCs w:val="24"/>
          <w:lang w:val="sr-Cyrl-RS"/>
        </w:rPr>
        <w:t xml:space="preserve"> 6</w:t>
      </w:r>
      <w:r w:rsidR="00155D6E" w:rsidRPr="00B33C94">
        <w:rPr>
          <w:rFonts w:ascii="Times New Roman" w:eastAsia="Cambria" w:hAnsi="Times New Roman" w:cs="Times New Roman"/>
          <w:b/>
          <w:sz w:val="24"/>
          <w:szCs w:val="24"/>
          <w:lang w:val="sr-Cyrl-RS"/>
        </w:rPr>
        <w:t xml:space="preserve">         </w:t>
      </w:r>
      <w:r w:rsidRPr="00B33C94">
        <w:rPr>
          <w:rFonts w:ascii="Times New Roman" w:eastAsia="Cambria" w:hAnsi="Times New Roman" w:cs="Times New Roman"/>
          <w:b/>
          <w:sz w:val="24"/>
          <w:szCs w:val="24"/>
          <w:lang w:val="sr-Cyrl-RS"/>
        </w:rPr>
        <w:t xml:space="preserve"> M34=0.5</w:t>
      </w:r>
    </w:p>
    <w:p w14:paraId="12690A07" w14:textId="77777777" w:rsidR="00A83D5B" w:rsidRPr="00B33C94" w:rsidRDefault="00A83D5B" w:rsidP="00A83D5B">
      <w:pPr>
        <w:widowControl w:val="0"/>
        <w:tabs>
          <w:tab w:val="left" w:pos="1366"/>
          <w:tab w:val="left" w:pos="5306"/>
          <w:tab w:val="left" w:pos="8550"/>
        </w:tabs>
        <w:spacing w:after="0" w:line="264" w:lineRule="exact"/>
        <w:jc w:val="both"/>
        <w:rPr>
          <w:rFonts w:ascii="Times New Roman" w:eastAsia="Cambria" w:hAnsi="Times New Roman" w:cs="Times New Roman"/>
          <w:sz w:val="24"/>
          <w:szCs w:val="24"/>
          <w:lang w:val="sr-Cyrl-RS"/>
        </w:rPr>
      </w:pPr>
    </w:p>
    <w:p w14:paraId="62B258BA" w14:textId="72DC06FB" w:rsidR="00A83D5B" w:rsidRPr="00B33C94" w:rsidRDefault="00A83D5B" w:rsidP="002208E5">
      <w:pPr>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Tran TAT, Apostolovic D,</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Hamsten C,</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Starkhammer M,</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Smiljanic K</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Bigdeli N,</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 xml:space="preserve">Velickovic Cirkovic T and van Hage M. Investigation of galactose-alpha-1,3-galactose epitope and immunoproteomic characterisation of thermally processed beef proteins (Meeting Abstract). </w:t>
      </w:r>
      <w:r w:rsidRPr="00B33C94">
        <w:rPr>
          <w:rFonts w:ascii="Times New Roman" w:eastAsia="Cambria" w:hAnsi="Times New Roman" w:cs="Times New Roman"/>
          <w:i/>
          <w:sz w:val="24"/>
          <w:szCs w:val="24"/>
          <w:lang w:val="sr-Cyrl-RS"/>
        </w:rPr>
        <w:t>Allergy</w:t>
      </w:r>
      <w:r w:rsidRPr="00B33C94">
        <w:rPr>
          <w:rFonts w:ascii="Times New Roman" w:eastAsia="Cambria" w:hAnsi="Times New Roman" w:cs="Times New Roman"/>
          <w:sz w:val="24"/>
          <w:szCs w:val="24"/>
          <w:lang w:val="sr-Cyrl-RS"/>
        </w:rPr>
        <w:t>, (2014), vol. 69 209-210.</w:t>
      </w:r>
    </w:p>
    <w:p w14:paraId="6F02BB86" w14:textId="77777777" w:rsidR="00A83D5B" w:rsidRPr="00B33C94" w:rsidRDefault="00A83D5B" w:rsidP="00A83D5B">
      <w:pPr>
        <w:spacing w:after="0" w:line="240" w:lineRule="auto"/>
        <w:ind w:left="360" w:hanging="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0105-4538</w:t>
      </w:r>
    </w:p>
    <w:p w14:paraId="56E0E95B" w14:textId="77777777" w:rsidR="00A83D5B" w:rsidRPr="00B33C94" w:rsidRDefault="00A83D5B" w:rsidP="00A83D5B">
      <w:pPr>
        <w:spacing w:after="0" w:line="240" w:lineRule="auto"/>
        <w:ind w:left="360" w:hanging="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Pr="00B33C94">
        <w:rPr>
          <w:rFonts w:ascii="Times New Roman" w:hAnsi="Times New Roman" w:cs="Times New Roman"/>
          <w:b/>
          <w:sz w:val="24"/>
          <w:szCs w:val="24"/>
          <w:lang w:val="sr-Cyrl-RS"/>
        </w:rPr>
        <w:t xml:space="preserve">6.028 </w:t>
      </w:r>
      <w:r w:rsidRPr="00B33C94">
        <w:rPr>
          <w:rFonts w:ascii="Times New Roman" w:hAnsi="Times New Roman" w:cs="Times New Roman"/>
          <w:sz w:val="24"/>
          <w:szCs w:val="24"/>
          <w:lang w:val="sr-Cyrl-RS"/>
        </w:rPr>
        <w:t>(2014)</w:t>
      </w:r>
    </w:p>
    <w:p w14:paraId="0D6534A2" w14:textId="4065B7DA" w:rsidR="00A83D5B" w:rsidRPr="00B33C94" w:rsidRDefault="00155D6E" w:rsidP="00A83D5B">
      <w:pPr>
        <w:tabs>
          <w:tab w:val="left" w:pos="1366"/>
          <w:tab w:val="left" w:pos="5306"/>
          <w:tab w:val="left" w:pos="8550"/>
        </w:tabs>
        <w:spacing w:after="0" w:line="240" w:lineRule="auto"/>
        <w:ind w:left="360" w:hanging="36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 Број аутора: </w:t>
      </w:r>
      <w:r w:rsidR="00A83D5B" w:rsidRPr="00B33C94">
        <w:rPr>
          <w:rFonts w:ascii="Times New Roman" w:hAnsi="Times New Roman" w:cs="Times New Roman"/>
          <w:b/>
          <w:sz w:val="24"/>
          <w:lang w:val="sr-Cyrl-RS"/>
        </w:rPr>
        <w:t>8</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M34=0.5/(1+0,2(8-7))=0.42</w:t>
      </w:r>
    </w:p>
    <w:p w14:paraId="7EA0E5E4" w14:textId="77777777" w:rsidR="00A83D5B" w:rsidRPr="00B33C94" w:rsidRDefault="00A83D5B" w:rsidP="00A83D5B">
      <w:pPr>
        <w:tabs>
          <w:tab w:val="left" w:pos="1366"/>
          <w:tab w:val="left" w:pos="5306"/>
          <w:tab w:val="left" w:pos="8550"/>
        </w:tabs>
        <w:spacing w:after="0" w:line="240" w:lineRule="auto"/>
        <w:ind w:left="360" w:hanging="360"/>
        <w:jc w:val="right"/>
        <w:rPr>
          <w:rFonts w:ascii="Times New Roman" w:hAnsi="Times New Roman" w:cs="Times New Roman"/>
          <w:b/>
          <w:sz w:val="24"/>
          <w:lang w:val="sr-Cyrl-RS"/>
        </w:rPr>
      </w:pPr>
    </w:p>
    <w:p w14:paraId="7DA0611F" w14:textId="77777777" w:rsidR="00A83D5B" w:rsidRPr="00B33C94" w:rsidRDefault="00A83D5B" w:rsidP="002208E5">
      <w:pPr>
        <w:pStyle w:val="ListParagraph"/>
        <w:numPr>
          <w:ilvl w:val="0"/>
          <w:numId w:val="1"/>
        </w:numPr>
        <w:tabs>
          <w:tab w:val="left" w:pos="1366"/>
          <w:tab w:val="left" w:pos="5306"/>
          <w:tab w:val="left" w:pos="8550"/>
        </w:tabs>
        <w:spacing w:after="0" w:line="240" w:lineRule="auto"/>
        <w:ind w:left="36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M. Krstic, M. Stojadinovic, </w:t>
      </w:r>
      <w:r w:rsidRPr="00B33C94">
        <w:rPr>
          <w:rFonts w:ascii="Times New Roman" w:hAnsi="Times New Roman" w:cs="Times New Roman"/>
          <w:b/>
          <w:sz w:val="24"/>
          <w:lang w:val="sr-Cyrl-RS"/>
        </w:rPr>
        <w:t>K. Smiljanic</w:t>
      </w:r>
      <w:r w:rsidRPr="00B33C94">
        <w:rPr>
          <w:rFonts w:ascii="Times New Roman" w:hAnsi="Times New Roman" w:cs="Times New Roman"/>
          <w:sz w:val="24"/>
          <w:lang w:val="sr-Cyrl-RS"/>
        </w:rPr>
        <w:t>, D. Stanic-Vucinic, T. Cirkovic Velickovic, Green tea, coffee and cocoa polyphenols exhibit different effects on HeLa cell viability and proliferation, FEBS Journal, Blackwell Publishing Ltd., Federation of European Biochemical Societes, vol. 281, no. 1, pp. 72 - 72, issn: 1742-464X, Paris, France, 30. Aug - 4. Sep, 2014</w:t>
      </w:r>
    </w:p>
    <w:p w14:paraId="0CBAE7DD" w14:textId="77777777" w:rsidR="00A83D5B" w:rsidRPr="00B33C94" w:rsidRDefault="00A83D5B" w:rsidP="00A83D5B">
      <w:pPr>
        <w:spacing w:after="0" w:line="240" w:lineRule="auto"/>
        <w:ind w:left="360" w:hanging="360"/>
        <w:jc w:val="right"/>
        <w:rPr>
          <w:rFonts w:ascii="Times New Roman" w:hAnsi="Times New Roman" w:cs="Times New Roman"/>
          <w:sz w:val="24"/>
          <w:szCs w:val="24"/>
          <w:lang w:val="sr-Cyrl-RS"/>
        </w:rPr>
      </w:pPr>
    </w:p>
    <w:p w14:paraId="795DB7AA" w14:textId="77777777" w:rsidR="00A83D5B" w:rsidRPr="00B33C94" w:rsidRDefault="00A83D5B" w:rsidP="00A83D5B">
      <w:pPr>
        <w:spacing w:after="0" w:line="240" w:lineRule="auto"/>
        <w:ind w:left="360" w:hanging="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0105-4538</w:t>
      </w:r>
    </w:p>
    <w:p w14:paraId="1B5BDF4F" w14:textId="77777777" w:rsidR="00A83D5B" w:rsidRPr="00B33C94" w:rsidRDefault="00A83D5B" w:rsidP="00A83D5B">
      <w:pPr>
        <w:spacing w:after="0" w:line="240" w:lineRule="auto"/>
        <w:ind w:left="360" w:hanging="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Pr="00B33C94">
        <w:rPr>
          <w:rFonts w:ascii="Times New Roman" w:hAnsi="Times New Roman" w:cs="Times New Roman"/>
          <w:b/>
          <w:sz w:val="24"/>
          <w:szCs w:val="24"/>
          <w:lang w:val="sr-Cyrl-RS"/>
        </w:rPr>
        <w:t xml:space="preserve">2.028 </w:t>
      </w:r>
      <w:r w:rsidRPr="00B33C94">
        <w:rPr>
          <w:rFonts w:ascii="Times New Roman" w:hAnsi="Times New Roman" w:cs="Times New Roman"/>
          <w:sz w:val="24"/>
          <w:szCs w:val="24"/>
          <w:lang w:val="sr-Cyrl-RS"/>
        </w:rPr>
        <w:t>(2014)</w:t>
      </w:r>
    </w:p>
    <w:p w14:paraId="2E929891" w14:textId="1D3E2E64" w:rsidR="00A83D5B" w:rsidRPr="00B33C94" w:rsidRDefault="00155D6E" w:rsidP="00A83D5B">
      <w:pPr>
        <w:tabs>
          <w:tab w:val="left" w:pos="1366"/>
          <w:tab w:val="left" w:pos="5306"/>
          <w:tab w:val="left" w:pos="8550"/>
        </w:tabs>
        <w:spacing w:after="0" w:line="240" w:lineRule="auto"/>
        <w:ind w:left="360" w:hanging="36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 Број аутора: 5</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M34=0.5</w:t>
      </w:r>
    </w:p>
    <w:p w14:paraId="48F3B55D" w14:textId="77777777" w:rsidR="00A83D5B" w:rsidRPr="00B33C94" w:rsidRDefault="00A83D5B" w:rsidP="00A83D5B">
      <w:pPr>
        <w:tabs>
          <w:tab w:val="left" w:pos="1366"/>
          <w:tab w:val="left" w:pos="5306"/>
          <w:tab w:val="left" w:pos="8550"/>
        </w:tabs>
        <w:spacing w:after="0" w:line="240" w:lineRule="auto"/>
        <w:ind w:left="360" w:hanging="360"/>
        <w:jc w:val="right"/>
        <w:rPr>
          <w:rFonts w:ascii="Times New Roman" w:eastAsia="Cambria" w:hAnsi="Times New Roman" w:cs="Times New Roman"/>
          <w:sz w:val="24"/>
          <w:szCs w:val="24"/>
          <w:lang w:val="sr-Cyrl-RS"/>
        </w:rPr>
      </w:pPr>
    </w:p>
    <w:p w14:paraId="48817D96" w14:textId="77777777" w:rsidR="00A83D5B" w:rsidRPr="00B33C94" w:rsidRDefault="00A83D5B" w:rsidP="002208E5">
      <w:pPr>
        <w:widowControl w:val="0"/>
        <w:numPr>
          <w:ilvl w:val="0"/>
          <w:numId w:val="1"/>
        </w:numPr>
        <w:tabs>
          <w:tab w:val="left" w:pos="1366"/>
          <w:tab w:val="left" w:pos="5306"/>
          <w:tab w:val="left" w:pos="8550"/>
        </w:tabs>
        <w:spacing w:after="0" w:line="264" w:lineRule="exact"/>
        <w:ind w:left="360"/>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 Dobutović, B., </w:t>
      </w:r>
      <w:r w:rsidRPr="00B33C94">
        <w:rPr>
          <w:rFonts w:ascii="Times New Roman" w:eastAsia="Cambria" w:hAnsi="Times New Roman" w:cs="Times New Roman"/>
          <w:b/>
          <w:sz w:val="24"/>
          <w:szCs w:val="24"/>
          <w:lang w:val="sr-Cyrl-RS"/>
        </w:rPr>
        <w:t>Smiljanić, K</w:t>
      </w:r>
      <w:r w:rsidRPr="00B33C94">
        <w:rPr>
          <w:rFonts w:ascii="Times New Roman" w:eastAsia="Cambria" w:hAnsi="Times New Roman" w:cs="Times New Roman"/>
          <w:sz w:val="24"/>
          <w:szCs w:val="24"/>
          <w:lang w:val="sr-Cyrl-RS"/>
        </w:rPr>
        <w:t>., Sudar, E., Marche, P., Isenović, E.R. Insulin induces proliferation of VSMC via ERK1/2/Akt signaling pathway. DAAD Summer School in Physiology and Molecular Biology 2012; Serbian Neuroscience Society; Book of Abstracts p.109. November 8th-10th, Belgrade; Serbia.</w:t>
      </w:r>
    </w:p>
    <w:p w14:paraId="2ABBC44D" w14:textId="2C7FCEDA" w:rsidR="00A83D5B" w:rsidRPr="00B33C94" w:rsidRDefault="00A83D5B" w:rsidP="00A83D5B">
      <w:pPr>
        <w:tabs>
          <w:tab w:val="left" w:pos="1366"/>
          <w:tab w:val="left" w:pos="5306"/>
          <w:tab w:val="left" w:pos="8550"/>
        </w:tabs>
        <w:spacing w:line="264" w:lineRule="exact"/>
        <w:ind w:left="360" w:right="113" w:hanging="360"/>
        <w:jc w:val="right"/>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Број аутора: 5</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M34=0.5</w:t>
      </w:r>
    </w:p>
    <w:p w14:paraId="00668B87" w14:textId="77777777" w:rsidR="00A83D5B" w:rsidRPr="00B33C94" w:rsidRDefault="00A83D5B" w:rsidP="00A83D5B">
      <w:pPr>
        <w:ind w:left="360" w:hanging="360"/>
        <w:jc w:val="both"/>
        <w:rPr>
          <w:rFonts w:ascii="Times New Roman" w:hAnsi="Times New Roman" w:cs="Times New Roman"/>
          <w:b/>
          <w:bCs/>
          <w:sz w:val="24"/>
          <w:szCs w:val="24"/>
          <w:lang w:val="sr-Cyrl-RS"/>
        </w:rPr>
      </w:pPr>
    </w:p>
    <w:p w14:paraId="79036D71" w14:textId="77777777" w:rsidR="00A83D5B" w:rsidRPr="00B33C94" w:rsidRDefault="00A83D5B" w:rsidP="00A83D5B">
      <w:pPr>
        <w:tabs>
          <w:tab w:val="left" w:pos="3025"/>
        </w:tabs>
        <w:rPr>
          <w:rFonts w:ascii="Times New Roman" w:hAnsi="Times New Roman" w:cs="Times New Roman"/>
          <w:b/>
          <w:sz w:val="24"/>
          <w:lang w:val="sr-Cyrl-RS"/>
        </w:rPr>
      </w:pPr>
      <w:r w:rsidRPr="00B33C94">
        <w:rPr>
          <w:rFonts w:ascii="Times New Roman" w:hAnsi="Times New Roman" w:cs="Times New Roman"/>
          <w:b/>
          <w:bCs/>
          <w:sz w:val="24"/>
          <w:lang w:val="sr-Cyrl-RS"/>
        </w:rPr>
        <w:t xml:space="preserve">Radovi u časopisima nacionalnog značaja </w:t>
      </w:r>
      <w:r w:rsidRPr="00B33C94">
        <w:rPr>
          <w:rFonts w:ascii="Times New Roman" w:hAnsi="Times New Roman" w:cs="Times New Roman"/>
          <w:b/>
          <w:sz w:val="24"/>
          <w:lang w:val="sr-Cyrl-RS"/>
        </w:rPr>
        <w:tab/>
      </w:r>
      <w:r w:rsidRPr="00B33C94">
        <w:rPr>
          <w:rFonts w:ascii="Times New Roman" w:hAnsi="Times New Roman" w:cs="Times New Roman"/>
          <w:b/>
          <w:bCs/>
          <w:sz w:val="24"/>
          <w:lang w:val="sr-Cyrl-RS"/>
        </w:rPr>
        <w:t xml:space="preserve">M50 </w:t>
      </w:r>
    </w:p>
    <w:p w14:paraId="138A791F" w14:textId="77777777" w:rsidR="00A83D5B" w:rsidRPr="00B33C94" w:rsidRDefault="00A83D5B" w:rsidP="00A83D5B">
      <w:pPr>
        <w:jc w:val="both"/>
        <w:rPr>
          <w:rFonts w:ascii="Times New Roman" w:hAnsi="Times New Roman" w:cs="Times New Roman"/>
          <w:b/>
          <w:sz w:val="24"/>
          <w:lang w:val="sr-Cyrl-RS"/>
        </w:rPr>
      </w:pPr>
      <w:r w:rsidRPr="00B33C94">
        <w:rPr>
          <w:rFonts w:ascii="Times New Roman" w:hAnsi="Times New Roman" w:cs="Times New Roman"/>
          <w:b/>
          <w:sz w:val="24"/>
          <w:lang w:val="sr-Cyrl-RS"/>
        </w:rPr>
        <w:t>Radovi u nacionalnom časopisu M53 (1 poen)</w:t>
      </w:r>
    </w:p>
    <w:p w14:paraId="42555FDF" w14:textId="77777777" w:rsidR="00A83D5B" w:rsidRPr="00B33C94" w:rsidRDefault="00A83D5B" w:rsidP="00A83D5B">
      <w:pPr>
        <w:jc w:val="both"/>
        <w:rPr>
          <w:rFonts w:ascii="Times New Roman" w:hAnsi="Times New Roman" w:cs="Times New Roman"/>
          <w:sz w:val="24"/>
          <w:lang w:val="sr-Cyrl-RS"/>
        </w:rPr>
      </w:pPr>
      <w:r w:rsidRPr="00B33C94">
        <w:rPr>
          <w:rFonts w:ascii="Times New Roman" w:hAnsi="Times New Roman" w:cs="Times New Roman"/>
          <w:sz w:val="24"/>
          <w:lang w:val="sr-Cyrl-RS"/>
        </w:rPr>
        <w:tab/>
        <w:t>2 rada M53 objavljena nakon odluke NV o predlogu za Nsar = 2x1=2 poena</w:t>
      </w:r>
    </w:p>
    <w:p w14:paraId="604BBE09" w14:textId="012229AD" w:rsidR="00A83D5B" w:rsidRPr="00B33C94" w:rsidRDefault="00A83D5B" w:rsidP="002208E5">
      <w:pPr>
        <w:numPr>
          <w:ilvl w:val="0"/>
          <w:numId w:val="16"/>
        </w:numPr>
        <w:spacing w:after="0" w:line="240" w:lineRule="auto"/>
        <w:ind w:hanging="720"/>
        <w:contextualSpacing/>
        <w:jc w:val="both"/>
        <w:rPr>
          <w:rFonts w:ascii="Times New Roman" w:hAnsi="Times New Roman" w:cs="Times New Roman"/>
          <w:b/>
          <w:sz w:val="28"/>
          <w:lang w:val="sr-Cyrl-RS"/>
        </w:rPr>
      </w:pPr>
      <w:bookmarkStart w:id="32" w:name="_ENREF_8"/>
      <w:r w:rsidRPr="00B33C94">
        <w:rPr>
          <w:rFonts w:ascii="Times New Roman" w:hAnsi="Times New Roman" w:cs="Times New Roman"/>
          <w:b/>
          <w:sz w:val="24"/>
          <w:lang w:val="sr-Cyrl-RS"/>
        </w:rPr>
        <w:lastRenderedPageBreak/>
        <w:t>(*) Smiljanic K</w:t>
      </w:r>
      <w:r w:rsidRPr="00B33C94">
        <w:rPr>
          <w:rFonts w:ascii="Times New Roman" w:hAnsi="Times New Roman" w:cs="Times New Roman"/>
          <w:sz w:val="24"/>
          <w:lang w:val="sr-Cyrl-RS"/>
        </w:rPr>
        <w:t>, Savic K, Obradovic M, Putnikovic B, Dordevic J, lsenovic ER.</w:t>
      </w:r>
      <w:r w:rsidR="00155D6E"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Role Of Pkc-delta And Erk1/2 In Trombin stimulated vascular smooth muscle cells proliferation. </w:t>
      </w:r>
      <w:r w:rsidRPr="00B33C94">
        <w:rPr>
          <w:rFonts w:ascii="Times New Roman" w:hAnsi="Times New Roman" w:cs="Times New Roman"/>
          <w:i/>
          <w:sz w:val="24"/>
          <w:lang w:val="sr-Cyrl-RS"/>
        </w:rPr>
        <w:t>Medicinska istraživanja</w:t>
      </w:r>
      <w:r w:rsidR="00155D6E" w:rsidRPr="00B33C94">
        <w:rPr>
          <w:rFonts w:ascii="Times New Roman" w:hAnsi="Times New Roman" w:cs="Times New Roman"/>
          <w:i/>
          <w:sz w:val="24"/>
          <w:lang w:val="sr-Cyrl-RS"/>
        </w:rPr>
        <w:t xml:space="preserve"> </w:t>
      </w:r>
      <w:r w:rsidRPr="00B33C94">
        <w:rPr>
          <w:rFonts w:ascii="Times New Roman" w:hAnsi="Times New Roman" w:cs="Times New Roman"/>
          <w:sz w:val="24"/>
          <w:lang w:val="sr-Cyrl-RS"/>
        </w:rPr>
        <w:t xml:space="preserve">(2013), </w:t>
      </w:r>
      <w:r w:rsidRPr="00B33C94">
        <w:rPr>
          <w:rFonts w:ascii="Times New Roman" w:hAnsi="Times New Roman" w:cs="Times New Roman"/>
          <w:b/>
          <w:sz w:val="24"/>
          <w:lang w:val="sr-Cyrl-RS"/>
        </w:rPr>
        <w:t>47</w:t>
      </w:r>
      <w:r w:rsidRPr="00B33C94">
        <w:rPr>
          <w:rFonts w:ascii="Times New Roman" w:hAnsi="Times New Roman" w:cs="Times New Roman"/>
          <w:sz w:val="24"/>
          <w:lang w:val="sr-Cyrl-RS"/>
        </w:rPr>
        <w:t>, 5-10.</w:t>
      </w:r>
      <w:bookmarkEnd w:id="32"/>
      <w:r w:rsidRPr="00B33C94">
        <w:rPr>
          <w:rFonts w:ascii="Times New Roman" w:hAnsi="Times New Roman" w:cs="Times New Roman"/>
          <w:sz w:val="24"/>
          <w:lang w:val="sr-Cyrl-RS"/>
        </w:rPr>
        <w:t xml:space="preserve"> </w:t>
      </w:r>
    </w:p>
    <w:p w14:paraId="54C638CF" w14:textId="77777777" w:rsidR="00A83D5B" w:rsidRPr="00B33C94" w:rsidRDefault="00A83D5B" w:rsidP="00A83D5B">
      <w:pPr>
        <w:spacing w:after="0"/>
        <w:ind w:left="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0301-0619</w:t>
      </w:r>
    </w:p>
    <w:p w14:paraId="537E395C" w14:textId="6424336A" w:rsidR="00A83D5B" w:rsidRPr="00B33C94" w:rsidRDefault="00A83D5B" w:rsidP="00A83D5B">
      <w:pPr>
        <w:spacing w:after="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00155D6E" w:rsidRPr="00B33C94">
        <w:rPr>
          <w:rFonts w:ascii="Times New Roman" w:hAnsi="Times New Roman" w:cs="Times New Roman"/>
          <w:b/>
          <w:sz w:val="24"/>
          <w:szCs w:val="24"/>
          <w:lang w:val="sr-Cyrl-RS"/>
        </w:rPr>
        <w:t xml:space="preserve"> </w:t>
      </w:r>
      <w:r w:rsidRPr="00B33C94">
        <w:rPr>
          <w:rFonts w:ascii="Times New Roman" w:hAnsi="Times New Roman" w:cs="Times New Roman"/>
          <w:b/>
          <w:sz w:val="24"/>
          <w:szCs w:val="24"/>
          <w:lang w:val="sr-Cyrl-RS"/>
        </w:rPr>
        <w:t>nema</w:t>
      </w:r>
    </w:p>
    <w:p w14:paraId="2C6B684C" w14:textId="7737EACC" w:rsidR="00A83D5B" w:rsidRPr="00B33C94" w:rsidRDefault="00155D6E" w:rsidP="00A83D5B">
      <w:pPr>
        <w:spacing w:after="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0</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6</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M53=1</w:t>
      </w:r>
    </w:p>
    <w:p w14:paraId="2F8CF856" w14:textId="77777777" w:rsidR="00A83D5B" w:rsidRPr="00B33C94" w:rsidRDefault="00A83D5B" w:rsidP="002208E5">
      <w:pPr>
        <w:pStyle w:val="ListParagraph"/>
        <w:numPr>
          <w:ilvl w:val="0"/>
          <w:numId w:val="16"/>
        </w:numPr>
        <w:spacing w:after="0"/>
        <w:ind w:left="709" w:hanging="709"/>
        <w:jc w:val="both"/>
        <w:rPr>
          <w:rFonts w:ascii="Times New Roman" w:hAnsi="Times New Roman" w:cs="Times New Roman"/>
          <w:b/>
          <w:sz w:val="28"/>
          <w:lang w:val="sr-Cyrl-RS"/>
        </w:rPr>
      </w:pPr>
      <w:bookmarkStart w:id="33" w:name="_ENREF_7"/>
      <w:r w:rsidRPr="00B33C94">
        <w:rPr>
          <w:rFonts w:ascii="Times New Roman" w:hAnsi="Times New Roman" w:cs="Times New Roman"/>
          <w:b/>
          <w:sz w:val="24"/>
          <w:lang w:val="sr-Cyrl-RS"/>
        </w:rPr>
        <w:t>(*) Smiljanic K</w:t>
      </w:r>
      <w:r w:rsidRPr="00B33C94">
        <w:rPr>
          <w:rFonts w:ascii="Times New Roman" w:hAnsi="Times New Roman" w:cs="Times New Roman"/>
          <w:sz w:val="24"/>
          <w:lang w:val="sr-Cyrl-RS"/>
        </w:rPr>
        <w:t xml:space="preserve">, Savic K, Jovanovic A, Zafirovic S, Obradovic M, lsenovic ER. Role of the epidermal growth factor receptor in thrombin regulated vascular smooth muscle cells proliferation. </w:t>
      </w:r>
      <w:r w:rsidRPr="00B33C94">
        <w:rPr>
          <w:rFonts w:ascii="Times New Roman" w:hAnsi="Times New Roman" w:cs="Times New Roman"/>
          <w:i/>
          <w:sz w:val="24"/>
          <w:lang w:val="sr-Cyrl-RS"/>
        </w:rPr>
        <w:t xml:space="preserve">Medicinska Istraživanja </w:t>
      </w:r>
      <w:r w:rsidRPr="00B33C94">
        <w:rPr>
          <w:rFonts w:ascii="Times New Roman" w:hAnsi="Times New Roman" w:cs="Times New Roman"/>
          <w:sz w:val="24"/>
          <w:lang w:val="sr-Cyrl-RS"/>
        </w:rPr>
        <w:t>(2013),</w:t>
      </w:r>
      <w:r w:rsidRPr="00B33C94">
        <w:rPr>
          <w:rFonts w:ascii="Times New Roman" w:hAnsi="Times New Roman" w:cs="Times New Roman"/>
          <w:i/>
          <w:sz w:val="24"/>
          <w:lang w:val="sr-Cyrl-RS"/>
        </w:rPr>
        <w:t xml:space="preserve"> </w:t>
      </w:r>
      <w:r w:rsidRPr="00B33C94">
        <w:rPr>
          <w:rFonts w:ascii="Times New Roman" w:hAnsi="Times New Roman" w:cs="Times New Roman"/>
          <w:b/>
          <w:sz w:val="24"/>
          <w:lang w:val="sr-Cyrl-RS"/>
        </w:rPr>
        <w:t>47</w:t>
      </w:r>
      <w:r w:rsidRPr="00B33C94">
        <w:rPr>
          <w:rFonts w:ascii="Times New Roman" w:hAnsi="Times New Roman" w:cs="Times New Roman"/>
          <w:sz w:val="24"/>
          <w:lang w:val="sr-Cyrl-RS"/>
        </w:rPr>
        <w:t>, 10-20.</w:t>
      </w:r>
      <w:bookmarkEnd w:id="33"/>
    </w:p>
    <w:p w14:paraId="4E1FD515" w14:textId="77777777" w:rsidR="00A83D5B" w:rsidRPr="00B33C94" w:rsidRDefault="00A83D5B" w:rsidP="00A83D5B">
      <w:pPr>
        <w:spacing w:after="0"/>
        <w:ind w:left="36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ISSN:</w:t>
      </w:r>
      <w:r w:rsidRPr="00B33C94">
        <w:rPr>
          <w:sz w:val="24"/>
          <w:szCs w:val="24"/>
          <w:lang w:val="sr-Cyrl-RS"/>
        </w:rPr>
        <w:t xml:space="preserve"> </w:t>
      </w:r>
      <w:r w:rsidRPr="00B33C94">
        <w:rPr>
          <w:rFonts w:ascii="Times New Roman" w:hAnsi="Times New Roman" w:cs="Times New Roman"/>
          <w:sz w:val="24"/>
          <w:szCs w:val="24"/>
          <w:lang w:val="sr-Cyrl-RS"/>
        </w:rPr>
        <w:t>0301-0619</w:t>
      </w:r>
    </w:p>
    <w:p w14:paraId="363E584D" w14:textId="08E9F54F" w:rsidR="00A83D5B" w:rsidRPr="00B33C94" w:rsidRDefault="00A83D5B" w:rsidP="00A83D5B">
      <w:pPr>
        <w:spacing w:after="0"/>
        <w:jc w:val="right"/>
        <w:rPr>
          <w:rFonts w:ascii="Times New Roman" w:hAnsi="Times New Roman" w:cs="Times New Roman"/>
          <w:sz w:val="24"/>
          <w:szCs w:val="24"/>
          <w:lang w:val="sr-Cyrl-RS"/>
        </w:rPr>
      </w:pPr>
      <w:r w:rsidRPr="00B33C94">
        <w:rPr>
          <w:rFonts w:ascii="Times New Roman" w:hAnsi="Times New Roman" w:cs="Times New Roman"/>
          <w:sz w:val="24"/>
          <w:szCs w:val="24"/>
          <w:lang w:val="sr-Cyrl-RS"/>
        </w:rPr>
        <w:t>Impakt Faktor:</w:t>
      </w:r>
      <w:r w:rsidR="00155D6E" w:rsidRPr="00B33C94">
        <w:rPr>
          <w:rFonts w:ascii="Times New Roman" w:hAnsi="Times New Roman" w:cs="Times New Roman"/>
          <w:b/>
          <w:sz w:val="24"/>
          <w:szCs w:val="24"/>
          <w:lang w:val="sr-Cyrl-RS"/>
        </w:rPr>
        <w:t xml:space="preserve"> </w:t>
      </w:r>
      <w:r w:rsidRPr="00B33C94">
        <w:rPr>
          <w:rFonts w:ascii="Times New Roman" w:hAnsi="Times New Roman" w:cs="Times New Roman"/>
          <w:b/>
          <w:sz w:val="24"/>
          <w:szCs w:val="24"/>
          <w:lang w:val="sr-Cyrl-RS"/>
        </w:rPr>
        <w:t>nema</w:t>
      </w:r>
    </w:p>
    <w:p w14:paraId="10CE5B5E" w14:textId="68CEF6D4" w:rsidR="00A83D5B" w:rsidRPr="00B33C94" w:rsidRDefault="00155D6E" w:rsidP="00A83D5B">
      <w:pPr>
        <w:spacing w:after="0"/>
        <w:jc w:val="right"/>
        <w:rPr>
          <w:rFonts w:ascii="Times New Roman" w:hAnsi="Times New Roman" w:cs="Times New Roman"/>
          <w:b/>
          <w:sz w:val="24"/>
          <w:lang w:val="sr-Cyrl-RS"/>
        </w:rPr>
      </w:pP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хетероцитата: </w:t>
      </w:r>
      <w:r w:rsidR="00A83D5B" w:rsidRPr="00B33C94">
        <w:rPr>
          <w:rFonts w:ascii="Times New Roman" w:hAnsi="Times New Roman" w:cs="Times New Roman"/>
          <w:b/>
          <w:sz w:val="24"/>
          <w:lang w:val="sr-Cyrl-RS"/>
        </w:rPr>
        <w:t>0</w:t>
      </w:r>
      <w:r w:rsidRPr="00B33C94">
        <w:rPr>
          <w:rFonts w:ascii="Times New Roman" w:hAnsi="Times New Roman" w:cs="Times New Roman"/>
          <w:sz w:val="24"/>
          <w:lang w:val="sr-Cyrl-RS"/>
        </w:rPr>
        <w:t xml:space="preserve">     </w:t>
      </w:r>
      <w:r w:rsidR="00A83D5B" w:rsidRPr="00B33C94">
        <w:rPr>
          <w:rFonts w:ascii="Times New Roman" w:hAnsi="Times New Roman" w:cs="Times New Roman"/>
          <w:sz w:val="24"/>
          <w:lang w:val="sr-Cyrl-RS"/>
        </w:rPr>
        <w:t xml:space="preserve">Број аутора: </w:t>
      </w:r>
      <w:r w:rsidR="00A83D5B" w:rsidRPr="00B33C94">
        <w:rPr>
          <w:rFonts w:ascii="Times New Roman" w:hAnsi="Times New Roman" w:cs="Times New Roman"/>
          <w:b/>
          <w:sz w:val="24"/>
          <w:lang w:val="sr-Cyrl-RS"/>
        </w:rPr>
        <w:t>6</w:t>
      </w:r>
      <w:r w:rsidRPr="00B33C94">
        <w:rPr>
          <w:rFonts w:ascii="Times New Roman" w:hAnsi="Times New Roman" w:cs="Times New Roman"/>
          <w:b/>
          <w:sz w:val="24"/>
          <w:lang w:val="sr-Cyrl-RS"/>
        </w:rPr>
        <w:t xml:space="preserve"> </w:t>
      </w:r>
      <w:r w:rsidRPr="00B33C94">
        <w:rPr>
          <w:rFonts w:ascii="Times New Roman" w:hAnsi="Times New Roman" w:cs="Times New Roman"/>
          <w:sz w:val="24"/>
          <w:lang w:val="sr-Cyrl-RS"/>
        </w:rPr>
        <w:t xml:space="preserve">      </w:t>
      </w:r>
      <w:r w:rsidR="00A83D5B" w:rsidRPr="00B33C94">
        <w:rPr>
          <w:rFonts w:ascii="Times New Roman" w:hAnsi="Times New Roman" w:cs="Times New Roman"/>
          <w:b/>
          <w:sz w:val="24"/>
          <w:lang w:val="sr-Cyrl-RS"/>
        </w:rPr>
        <w:t>M53=1</w:t>
      </w:r>
    </w:p>
    <w:p w14:paraId="5793CD02" w14:textId="77777777" w:rsidR="00A83D5B" w:rsidRPr="00B33C94" w:rsidRDefault="00A83D5B" w:rsidP="00A83D5B">
      <w:pPr>
        <w:jc w:val="both"/>
        <w:rPr>
          <w:rFonts w:ascii="Times New Roman" w:hAnsi="Times New Roman" w:cs="Times New Roman"/>
          <w:b/>
          <w:sz w:val="24"/>
          <w:lang w:val="sr-Cyrl-RS"/>
        </w:rPr>
      </w:pPr>
    </w:p>
    <w:p w14:paraId="5C2CB7D7" w14:textId="77777777" w:rsidR="00A83D5B" w:rsidRPr="00B33C94" w:rsidRDefault="00A83D5B" w:rsidP="00A83D5B">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Zbornici nacionalnih naučnih skupova M60</w:t>
      </w:r>
    </w:p>
    <w:p w14:paraId="3A95A572" w14:textId="77777777" w:rsidR="00A83D5B" w:rsidRPr="00B33C94" w:rsidRDefault="00A83D5B" w:rsidP="00A83D5B">
      <w:pPr>
        <w:jc w:val="both"/>
        <w:rPr>
          <w:rFonts w:ascii="Times New Roman" w:hAnsi="Times New Roman" w:cs="Times New Roman"/>
          <w:bCs/>
          <w:sz w:val="24"/>
          <w:lang w:val="sr-Cyrl-RS"/>
        </w:rPr>
      </w:pPr>
      <w:r w:rsidRPr="00B33C94">
        <w:rPr>
          <w:rFonts w:ascii="Times New Roman" w:hAnsi="Times New Roman" w:cs="Times New Roman"/>
          <w:bCs/>
          <w:sz w:val="24"/>
          <w:lang w:val="sr-Cyrl-RS"/>
        </w:rPr>
        <w:tab/>
        <w:t>5 radova M64 = 5x0.2 = 1 poen</w:t>
      </w:r>
    </w:p>
    <w:p w14:paraId="19F8E74D" w14:textId="77777777" w:rsidR="00A83D5B" w:rsidRPr="00B33C94" w:rsidRDefault="00A83D5B" w:rsidP="002208E5">
      <w:pPr>
        <w:widowControl w:val="0"/>
        <w:numPr>
          <w:ilvl w:val="0"/>
          <w:numId w:val="2"/>
        </w:numPr>
        <w:tabs>
          <w:tab w:val="left" w:pos="793"/>
          <w:tab w:val="left" w:pos="1366"/>
          <w:tab w:val="left" w:pos="5306"/>
          <w:tab w:val="left" w:pos="8550"/>
        </w:tabs>
        <w:spacing w:after="0" w:line="264" w:lineRule="exact"/>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Ivana Prodić, Dragana Stanić-Vučinić, Danijela Apostolović, Jelena Mihailović, Jelena Radosavljević, Katarina Smiljanić, Tanja Ćirković Veličković. Whole grain of peanut digestomics according to harmonized static digestion protocol suitable for solid food and characterization of short digestion resistant fragments. 7</w:t>
      </w:r>
      <w:r w:rsidRPr="00B33C94">
        <w:rPr>
          <w:rFonts w:ascii="Times New Roman" w:eastAsia="Cambria" w:hAnsi="Times New Roman" w:cs="Times New Roman"/>
          <w:sz w:val="24"/>
          <w:szCs w:val="24"/>
          <w:vertAlign w:val="superscript"/>
          <w:lang w:val="sr-Cyrl-RS"/>
        </w:rPr>
        <w:t>th</w:t>
      </w:r>
      <w:r w:rsidRPr="00B33C94">
        <w:rPr>
          <w:rFonts w:ascii="Times New Roman" w:eastAsia="Cambria" w:hAnsi="Times New Roman" w:cs="Times New Roman"/>
          <w:sz w:val="24"/>
          <w:szCs w:val="24"/>
          <w:lang w:val="sr-Cyrl-RS"/>
        </w:rPr>
        <w:t xml:space="preserve"> Meeting of the Serbian Biochemical Society, Beograd, Srbija , 10</w:t>
      </w:r>
      <w:r w:rsidRPr="00B33C94">
        <w:rPr>
          <w:rFonts w:ascii="Times New Roman" w:eastAsia="Cambria" w:hAnsi="Times New Roman" w:cs="Times New Roman"/>
          <w:sz w:val="24"/>
          <w:szCs w:val="24"/>
          <w:vertAlign w:val="superscript"/>
          <w:lang w:val="sr-Cyrl-RS"/>
        </w:rPr>
        <w:t>th</w:t>
      </w:r>
      <w:r w:rsidRPr="00B33C94">
        <w:rPr>
          <w:rFonts w:ascii="Times New Roman" w:eastAsia="Cambria" w:hAnsi="Times New Roman" w:cs="Times New Roman"/>
          <w:sz w:val="24"/>
          <w:szCs w:val="24"/>
          <w:lang w:val="sr-Cyrl-RS"/>
        </w:rPr>
        <w:t xml:space="preserve"> November 2017, Book of Abstracts, page 195.</w:t>
      </w:r>
    </w:p>
    <w:p w14:paraId="7CCE2320" w14:textId="33F761C4" w:rsidR="00A83D5B" w:rsidRPr="00B33C94" w:rsidRDefault="00A83D5B" w:rsidP="00A83D5B">
      <w:pPr>
        <w:jc w:val="right"/>
        <w:rPr>
          <w:rFonts w:ascii="Times New Roman" w:hAnsi="Times New Roman" w:cs="Times New Roman"/>
          <w:b/>
          <w:sz w:val="24"/>
          <w:lang w:val="sr-Cyrl-RS"/>
        </w:rPr>
      </w:pPr>
      <w:r w:rsidRPr="00B33C94">
        <w:rPr>
          <w:rFonts w:ascii="Times New Roman" w:hAnsi="Times New Roman" w:cs="Times New Roman"/>
          <w:sz w:val="24"/>
          <w:lang w:val="sr-Cyrl-RS"/>
        </w:rPr>
        <w:t>Број аутора:</w:t>
      </w:r>
      <w:r w:rsidRPr="00B33C94">
        <w:rPr>
          <w:rFonts w:ascii="Times New Roman" w:hAnsi="Times New Roman" w:cs="Times New Roman"/>
          <w:b/>
          <w:sz w:val="24"/>
          <w:lang w:val="sr-Cyrl-RS"/>
        </w:rPr>
        <w:t>7</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M64=0.2</w:t>
      </w:r>
    </w:p>
    <w:p w14:paraId="0B267EA3" w14:textId="77777777" w:rsidR="00A83D5B" w:rsidRPr="00B33C94" w:rsidRDefault="00A83D5B" w:rsidP="002208E5">
      <w:pPr>
        <w:widowControl w:val="0"/>
        <w:numPr>
          <w:ilvl w:val="0"/>
          <w:numId w:val="2"/>
        </w:numPr>
        <w:tabs>
          <w:tab w:val="left" w:pos="793"/>
          <w:tab w:val="left" w:pos="1366"/>
          <w:tab w:val="left" w:pos="5306"/>
          <w:tab w:val="left" w:pos="8550"/>
        </w:tabs>
        <w:spacing w:after="0" w:line="264" w:lineRule="exact"/>
        <w:jc w:val="both"/>
        <w:rPr>
          <w:rFonts w:ascii="Times New Roman" w:eastAsia="Cambria" w:hAnsi="Times New Roman" w:cs="Times New Roman"/>
          <w:sz w:val="24"/>
          <w:szCs w:val="24"/>
          <w:lang w:val="sr-Cyrl-RS"/>
        </w:rPr>
      </w:pPr>
      <w:r w:rsidRPr="00B33C94">
        <w:rPr>
          <w:rFonts w:ascii="Times New Roman" w:eastAsia="Cambria" w:hAnsi="Times New Roman" w:cs="Times New Roman"/>
          <w:sz w:val="24"/>
          <w:szCs w:val="24"/>
          <w:lang w:val="sr-Cyrl-RS"/>
        </w:rPr>
        <w:t xml:space="preserve">Ivana Prodic, Dragana Stanic-Vucinic, Danijela Apostolovic, Jelena Mihailovic, Jelena Radosavljevic, </w:t>
      </w:r>
      <w:r w:rsidRPr="00B33C94">
        <w:rPr>
          <w:rFonts w:ascii="Times New Roman" w:eastAsia="Cambria" w:hAnsi="Times New Roman" w:cs="Times New Roman"/>
          <w:b/>
          <w:sz w:val="24"/>
          <w:szCs w:val="24"/>
          <w:lang w:val="sr-Cyrl-RS"/>
        </w:rPr>
        <w:t>Katarina Smiljanic</w:t>
      </w:r>
      <w:r w:rsidRPr="00B33C94">
        <w:rPr>
          <w:rFonts w:ascii="Times New Roman" w:eastAsia="Cambria" w:hAnsi="Times New Roman" w:cs="Times New Roman"/>
          <w:sz w:val="24"/>
          <w:szCs w:val="24"/>
          <w:lang w:val="sr-Cyrl-RS"/>
        </w:rPr>
        <w:t>, Tanja Cirkovic Velickovic. Digestion stability and allergenic potential assessment of peanut allergen gastric digesta fragments in harmonized static in vitro digestion protocol. Book of Abstracts ISBN</w:t>
      </w:r>
      <w:r w:rsidRPr="00B33C94">
        <w:rPr>
          <w:rFonts w:ascii="Arial" w:eastAsia="Times New Roman" w:hAnsi="Arial" w:cs="Arial"/>
          <w:sz w:val="27"/>
          <w:szCs w:val="27"/>
          <w:lang w:val="sr-Cyrl-RS"/>
        </w:rPr>
        <w:t xml:space="preserve"> </w:t>
      </w:r>
      <w:r w:rsidRPr="00B33C94">
        <w:rPr>
          <w:rFonts w:ascii="Times New Roman" w:eastAsia="Cambria" w:hAnsi="Times New Roman" w:cs="Times New Roman"/>
          <w:sz w:val="24"/>
          <w:szCs w:val="24"/>
          <w:lang w:val="sr-Cyrl-RS"/>
        </w:rPr>
        <w:t>978-86-7132-067-2, 54th Meeting of the Serbian Chemical Society, Srpsko Hemijsko Društvo, strana 50 (oral presentation), Beograd, Srbija, 29 - 30 September, 2017.</w:t>
      </w:r>
    </w:p>
    <w:p w14:paraId="5ED4D801" w14:textId="05C27B81" w:rsidR="00A83D5B" w:rsidRPr="00B33C94" w:rsidRDefault="00A83D5B" w:rsidP="00A83D5B">
      <w:pPr>
        <w:jc w:val="right"/>
        <w:rPr>
          <w:rFonts w:ascii="Times New Roman" w:hAnsi="Times New Roman" w:cs="Times New Roman"/>
          <w:b/>
          <w:sz w:val="24"/>
          <w:lang w:val="sr-Cyrl-RS"/>
        </w:rPr>
      </w:pPr>
      <w:r w:rsidRPr="00B33C94">
        <w:rPr>
          <w:rFonts w:ascii="Times New Roman" w:hAnsi="Times New Roman" w:cs="Times New Roman"/>
          <w:sz w:val="24"/>
          <w:lang w:val="sr-Cyrl-RS"/>
        </w:rPr>
        <w:t>Број аутора:</w:t>
      </w:r>
      <w:r w:rsidRPr="00B33C94">
        <w:rPr>
          <w:rFonts w:ascii="Times New Roman" w:hAnsi="Times New Roman" w:cs="Times New Roman"/>
          <w:b/>
          <w:sz w:val="24"/>
          <w:lang w:val="sr-Cyrl-RS"/>
        </w:rPr>
        <w:t>7</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M64=0.2</w:t>
      </w:r>
    </w:p>
    <w:p w14:paraId="266F7F53" w14:textId="77777777" w:rsidR="00A83D5B" w:rsidRPr="00B33C94" w:rsidRDefault="00A83D5B" w:rsidP="002208E5">
      <w:pPr>
        <w:pStyle w:val="ListParagraph"/>
        <w:numPr>
          <w:ilvl w:val="0"/>
          <w:numId w:val="2"/>
        </w:numPr>
        <w:spacing w:after="0"/>
        <w:jc w:val="both"/>
        <w:rPr>
          <w:rFonts w:ascii="Times New Roman" w:hAnsi="Times New Roman" w:cs="Times New Roman"/>
          <w:sz w:val="24"/>
          <w:lang w:val="sr-Cyrl-RS"/>
        </w:rPr>
      </w:pPr>
      <w:r w:rsidRPr="00B33C94">
        <w:rPr>
          <w:rFonts w:ascii="Times New Roman" w:hAnsi="Times New Roman" w:cs="Times New Roman"/>
          <w:b/>
          <w:sz w:val="24"/>
          <w:lang w:val="sr-Cyrl-RS"/>
        </w:rPr>
        <w:t>Katarina Smiljanic</w:t>
      </w:r>
      <w:r w:rsidRPr="00B33C94">
        <w:rPr>
          <w:rFonts w:ascii="Times New Roman" w:hAnsi="Times New Roman" w:cs="Times New Roman"/>
          <w:sz w:val="24"/>
          <w:lang w:val="sr-Cyrl-RS"/>
        </w:rPr>
        <w:t>, Ivana Prodic, Jelena Mutic, Anka Filipovic, Lidija Burazer, Tanja Cirkovic Velickovic. Air-traffic pollution effects on post-translational modifications of timothy grass (Phleum pratense) pollen proteome and its allergenic potential. Book of Abstracts ISBN 978-86-7132-067-2, 54th Meeting of the Serbian Chemical Society, Srpsko Hemijsko Društvo, strana 51 (oral presentation), Beograd, Srbija, 29 - 30 September, 2017.</w:t>
      </w:r>
    </w:p>
    <w:p w14:paraId="1E744847" w14:textId="1FB398C3" w:rsidR="00A83D5B" w:rsidRPr="00B33C94" w:rsidRDefault="00A83D5B" w:rsidP="00A83D5B">
      <w:pPr>
        <w:widowControl w:val="0"/>
        <w:tabs>
          <w:tab w:val="left" w:pos="793"/>
          <w:tab w:val="left" w:pos="1366"/>
          <w:tab w:val="left" w:pos="5306"/>
          <w:tab w:val="left" w:pos="8550"/>
        </w:tabs>
        <w:spacing w:after="0" w:line="264" w:lineRule="exact"/>
        <w:ind w:left="360"/>
        <w:jc w:val="right"/>
        <w:rPr>
          <w:rFonts w:ascii="Times New Roman" w:eastAsia="Cambria" w:hAnsi="Times New Roman" w:cs="Times New Roman"/>
          <w:b/>
          <w:sz w:val="24"/>
          <w:szCs w:val="24"/>
          <w:lang w:val="sr-Cyrl-RS"/>
        </w:rPr>
      </w:pPr>
      <w:r w:rsidRPr="00B33C94">
        <w:rPr>
          <w:rFonts w:ascii="Times New Roman" w:eastAsia="Cambria" w:hAnsi="Times New Roman" w:cs="Times New Roman"/>
          <w:sz w:val="24"/>
          <w:szCs w:val="24"/>
          <w:lang w:val="sr-Cyrl-RS"/>
        </w:rPr>
        <w:t>Број аутора:</w:t>
      </w:r>
      <w:r w:rsidRPr="00B33C94">
        <w:rPr>
          <w:rFonts w:ascii="Times New Roman" w:eastAsia="Cambria" w:hAnsi="Times New Roman" w:cs="Times New Roman"/>
          <w:b/>
          <w:sz w:val="24"/>
          <w:szCs w:val="24"/>
          <w:lang w:val="sr-Cyrl-RS"/>
        </w:rPr>
        <w:t>6</w:t>
      </w:r>
      <w:r w:rsidR="00155D6E" w:rsidRPr="00B33C94">
        <w:rPr>
          <w:rFonts w:ascii="Times New Roman" w:eastAsia="Cambria" w:hAnsi="Times New Roman" w:cs="Times New Roman"/>
          <w:b/>
          <w:sz w:val="24"/>
          <w:szCs w:val="24"/>
          <w:lang w:val="sr-Cyrl-RS"/>
        </w:rPr>
        <w:t xml:space="preserve"> </w:t>
      </w:r>
      <w:r w:rsidR="00155D6E" w:rsidRPr="00B33C94">
        <w:rPr>
          <w:rFonts w:ascii="Times New Roman" w:eastAsia="Cambria" w:hAnsi="Times New Roman" w:cs="Times New Roman"/>
          <w:sz w:val="24"/>
          <w:szCs w:val="24"/>
          <w:lang w:val="sr-Cyrl-RS"/>
        </w:rPr>
        <w:t xml:space="preserve">      </w:t>
      </w:r>
      <w:r w:rsidRPr="00B33C94">
        <w:rPr>
          <w:rFonts w:ascii="Times New Roman" w:eastAsia="Cambria" w:hAnsi="Times New Roman" w:cs="Times New Roman"/>
          <w:b/>
          <w:sz w:val="24"/>
          <w:szCs w:val="24"/>
          <w:lang w:val="sr-Cyrl-RS"/>
        </w:rPr>
        <w:t>M64=0.2</w:t>
      </w:r>
    </w:p>
    <w:p w14:paraId="6E059D50" w14:textId="77777777" w:rsidR="00A83D5B" w:rsidRPr="00B33C94" w:rsidRDefault="00A83D5B" w:rsidP="00A83D5B">
      <w:pPr>
        <w:widowControl w:val="0"/>
        <w:tabs>
          <w:tab w:val="left" w:pos="793"/>
          <w:tab w:val="left" w:pos="1366"/>
          <w:tab w:val="left" w:pos="5306"/>
          <w:tab w:val="left" w:pos="8550"/>
        </w:tabs>
        <w:spacing w:after="0" w:line="264" w:lineRule="exact"/>
        <w:ind w:left="360"/>
        <w:jc w:val="right"/>
        <w:rPr>
          <w:rFonts w:ascii="Times New Roman" w:eastAsia="Cambria" w:hAnsi="Times New Roman" w:cs="Times New Roman"/>
          <w:sz w:val="24"/>
          <w:szCs w:val="24"/>
          <w:lang w:val="sr-Cyrl-RS"/>
        </w:rPr>
      </w:pPr>
    </w:p>
    <w:p w14:paraId="6870F7E0" w14:textId="77777777" w:rsidR="00A83D5B" w:rsidRPr="00B33C94" w:rsidRDefault="00A83D5B" w:rsidP="002208E5">
      <w:pPr>
        <w:widowControl w:val="0"/>
        <w:numPr>
          <w:ilvl w:val="0"/>
          <w:numId w:val="2"/>
        </w:numPr>
        <w:tabs>
          <w:tab w:val="left" w:pos="793"/>
          <w:tab w:val="left" w:pos="1366"/>
          <w:tab w:val="left" w:pos="5306"/>
          <w:tab w:val="left" w:pos="8550"/>
        </w:tabs>
        <w:spacing w:after="0" w:line="264" w:lineRule="exact"/>
        <w:jc w:val="both"/>
        <w:rPr>
          <w:rFonts w:ascii="Times New Roman" w:eastAsia="Cambria" w:hAnsi="Times New Roman" w:cs="Times New Roman"/>
          <w:sz w:val="24"/>
          <w:szCs w:val="24"/>
          <w:lang w:val="sr-Cyrl-RS"/>
        </w:rPr>
      </w:pPr>
      <w:r w:rsidRPr="00B33C94">
        <w:rPr>
          <w:rFonts w:ascii="Times New Roman" w:eastAsia="Cambria" w:hAnsi="Times New Roman" w:cs="Times New Roman"/>
          <w:b/>
          <w:sz w:val="24"/>
          <w:szCs w:val="24"/>
          <w:lang w:val="sr-Cyrl-RS"/>
        </w:rPr>
        <w:t>Katarina T. Smiljanić</w:t>
      </w:r>
      <w:r w:rsidRPr="00B33C94">
        <w:rPr>
          <w:rFonts w:ascii="Times New Roman" w:eastAsia="Cambria" w:hAnsi="Times New Roman" w:cs="Times New Roman"/>
          <w:sz w:val="24"/>
          <w:szCs w:val="24"/>
          <w:lang w:val="sr-Cyrl-RS"/>
        </w:rPr>
        <w:t>, Danijela Lj. Apostolović, Marija B. Peruško, Sara V. Trifunović, L. Mihajlovic, Lidija Burazer, Tanja D. Ćirković Veličković, Proteomic comparison reveals sub-pollen particles as potentially the most dangerous allergenic carriers among different pollen fractions of short ragweed (Ambrosia artemisiifolia L.), Book of Abstracts, 53rd Meeting of the Serbian Chemical Society, Srpsko Hemijsko Društvo, pp. 68 - 68, (oral presentation), Kragujevac, Srbija, 10. - 11. Jun, 2016.</w:t>
      </w:r>
    </w:p>
    <w:p w14:paraId="50E24948" w14:textId="71A0E34B" w:rsidR="00A83D5B" w:rsidRPr="00B33C94" w:rsidRDefault="00A83D5B" w:rsidP="00A83D5B">
      <w:pPr>
        <w:jc w:val="right"/>
        <w:rPr>
          <w:rFonts w:ascii="Times New Roman" w:hAnsi="Times New Roman" w:cs="Times New Roman"/>
          <w:b/>
          <w:sz w:val="24"/>
          <w:lang w:val="sr-Cyrl-RS"/>
        </w:rPr>
      </w:pPr>
      <w:r w:rsidRPr="00B33C94">
        <w:rPr>
          <w:rFonts w:ascii="Times New Roman" w:hAnsi="Times New Roman" w:cs="Times New Roman"/>
          <w:sz w:val="24"/>
          <w:lang w:val="sr-Cyrl-RS"/>
        </w:rPr>
        <w:t>Број аутора:</w:t>
      </w:r>
      <w:r w:rsidRPr="00B33C94">
        <w:rPr>
          <w:rFonts w:ascii="Times New Roman" w:hAnsi="Times New Roman" w:cs="Times New Roman"/>
          <w:b/>
          <w:sz w:val="24"/>
          <w:lang w:val="sr-Cyrl-RS"/>
        </w:rPr>
        <w:t>7</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M64=0.2</w:t>
      </w:r>
    </w:p>
    <w:p w14:paraId="14222121" w14:textId="77777777" w:rsidR="00A83D5B" w:rsidRPr="00B33C94" w:rsidRDefault="00A83D5B" w:rsidP="00A83D5B">
      <w:pPr>
        <w:widowControl w:val="0"/>
        <w:tabs>
          <w:tab w:val="left" w:pos="793"/>
          <w:tab w:val="left" w:pos="1366"/>
          <w:tab w:val="left" w:pos="5306"/>
          <w:tab w:val="left" w:pos="8550"/>
        </w:tabs>
        <w:spacing w:after="0" w:line="264" w:lineRule="exact"/>
        <w:ind w:left="360"/>
        <w:jc w:val="right"/>
        <w:rPr>
          <w:rFonts w:ascii="Times New Roman" w:eastAsia="Cambria" w:hAnsi="Times New Roman" w:cs="Times New Roman"/>
          <w:sz w:val="24"/>
          <w:szCs w:val="24"/>
          <w:lang w:val="sr-Cyrl-RS"/>
        </w:rPr>
      </w:pPr>
    </w:p>
    <w:p w14:paraId="7C5DBDE2" w14:textId="77777777" w:rsidR="00A83D5B" w:rsidRPr="00B33C94" w:rsidRDefault="00A83D5B" w:rsidP="002208E5">
      <w:pPr>
        <w:widowControl w:val="0"/>
        <w:numPr>
          <w:ilvl w:val="0"/>
          <w:numId w:val="2"/>
        </w:numPr>
        <w:tabs>
          <w:tab w:val="left" w:pos="793"/>
          <w:tab w:val="left" w:pos="1366"/>
          <w:tab w:val="left" w:pos="5306"/>
          <w:tab w:val="left" w:pos="8550"/>
        </w:tabs>
        <w:spacing w:after="0" w:line="264" w:lineRule="exact"/>
        <w:jc w:val="both"/>
        <w:rPr>
          <w:rFonts w:ascii="Times New Roman" w:eastAsia="Cambria" w:hAnsi="Times New Roman" w:cs="Times New Roman"/>
          <w:sz w:val="24"/>
          <w:szCs w:val="24"/>
          <w:lang w:val="sr-Cyrl-RS"/>
        </w:rPr>
      </w:pPr>
      <w:r w:rsidRPr="00B33C94">
        <w:rPr>
          <w:rFonts w:ascii="Times New Roman" w:eastAsia="Cambria" w:hAnsi="Times New Roman" w:cs="Times New Roman"/>
          <w:b/>
          <w:sz w:val="24"/>
          <w:szCs w:val="24"/>
          <w:lang w:val="sr-Cyrl-RS"/>
        </w:rPr>
        <w:t>Katarina Smiljanić</w:t>
      </w:r>
      <w:r w:rsidRPr="00B33C94">
        <w:rPr>
          <w:rFonts w:ascii="Times New Roman" w:eastAsia="Cambria" w:hAnsi="Times New Roman" w:cs="Times New Roman"/>
          <w:sz w:val="24"/>
          <w:szCs w:val="24"/>
          <w:lang w:val="sr-Cyrl-RS"/>
        </w:rPr>
        <w:t xml:space="preserve">, Jana Ognjenović, Danijela Apostolović, Dragana Stanić-Vučinić </w:t>
      </w:r>
      <w:r w:rsidRPr="00B33C94">
        <w:rPr>
          <w:rFonts w:ascii="Times New Roman" w:eastAsia="Cambria" w:hAnsi="Times New Roman" w:cs="Times New Roman"/>
          <w:sz w:val="24"/>
          <w:szCs w:val="24"/>
          <w:lang w:val="sr-Cyrl-RS"/>
        </w:rPr>
        <w:lastRenderedPageBreak/>
        <w:t xml:space="preserve">and Tanja Ćirković Veličković. Proteomic and Immunological Characterization of </w:t>
      </w:r>
      <w:r w:rsidRPr="00B33C94">
        <w:rPr>
          <w:rFonts w:ascii="Times New Roman" w:eastAsia="Cambria" w:hAnsi="Times New Roman" w:cs="Times New Roman"/>
          <w:i/>
          <w:sz w:val="24"/>
          <w:szCs w:val="24"/>
          <w:lang w:val="sr-Cyrl-RS"/>
        </w:rPr>
        <w:t>Ambrosia artemisiifolia</w:t>
      </w:r>
      <w:r w:rsidRPr="00B33C94">
        <w:rPr>
          <w:rFonts w:ascii="Times New Roman" w:eastAsia="Cambria" w:hAnsi="Times New Roman" w:cs="Times New Roman"/>
          <w:sz w:val="24"/>
          <w:szCs w:val="24"/>
          <w:lang w:val="sr-Cyrl-RS"/>
        </w:rPr>
        <w:t xml:space="preserve"> Allergens by 2-D Immunoblot and Tandem Mass Spectrometry”, Envirochem 2013, 6</w:t>
      </w:r>
      <w:r w:rsidRPr="00B33C94">
        <w:rPr>
          <w:rFonts w:ascii="Times New Roman" w:eastAsia="Cambria" w:hAnsi="Times New Roman" w:cs="Times New Roman"/>
          <w:sz w:val="24"/>
          <w:szCs w:val="24"/>
          <w:vertAlign w:val="superscript"/>
          <w:lang w:val="sr-Cyrl-RS"/>
        </w:rPr>
        <w:t>th</w:t>
      </w:r>
      <w:r w:rsidRPr="00B33C94">
        <w:rPr>
          <w:rFonts w:ascii="Times New Roman" w:eastAsia="Cambria" w:hAnsi="Times New Roman" w:cs="Times New Roman"/>
          <w:sz w:val="24"/>
          <w:szCs w:val="24"/>
          <w:lang w:val="sr-Cyrl-RS"/>
        </w:rPr>
        <w:t xml:space="preserve"> Symposium of Chemistry and Environmental Division of Serbian Chemical Society, 21</w:t>
      </w:r>
      <w:r w:rsidRPr="00B33C94">
        <w:rPr>
          <w:rFonts w:ascii="Times New Roman" w:eastAsia="Cambria" w:hAnsi="Times New Roman" w:cs="Times New Roman"/>
          <w:sz w:val="24"/>
          <w:szCs w:val="24"/>
          <w:vertAlign w:val="superscript"/>
          <w:lang w:val="sr-Cyrl-RS"/>
        </w:rPr>
        <w:t>st</w:t>
      </w:r>
      <w:r w:rsidRPr="00B33C94">
        <w:rPr>
          <w:rFonts w:ascii="Times New Roman" w:eastAsia="Cambria" w:hAnsi="Times New Roman" w:cs="Times New Roman"/>
          <w:sz w:val="24"/>
          <w:szCs w:val="24"/>
          <w:lang w:val="sr-Cyrl-RS"/>
        </w:rPr>
        <w:t>-24</w:t>
      </w:r>
      <w:r w:rsidRPr="00B33C94">
        <w:rPr>
          <w:rFonts w:ascii="Times New Roman" w:eastAsia="Cambria" w:hAnsi="Times New Roman" w:cs="Times New Roman"/>
          <w:sz w:val="24"/>
          <w:szCs w:val="24"/>
          <w:vertAlign w:val="superscript"/>
          <w:lang w:val="sr-Cyrl-RS"/>
        </w:rPr>
        <w:t>th</w:t>
      </w:r>
      <w:r w:rsidRPr="00B33C94">
        <w:rPr>
          <w:rFonts w:ascii="Times New Roman" w:eastAsia="Cambria" w:hAnsi="Times New Roman" w:cs="Times New Roman"/>
          <w:sz w:val="24"/>
          <w:szCs w:val="24"/>
          <w:lang w:val="sr-Cyrl-RS"/>
        </w:rPr>
        <w:t xml:space="preserve"> May 2013, (poster presentation), Vršac, Serbia, Book of Proceedings page 197-198.</w:t>
      </w:r>
    </w:p>
    <w:p w14:paraId="334A9192" w14:textId="7A076C66" w:rsidR="00A83D5B" w:rsidRPr="00B33C94" w:rsidRDefault="00A83D5B" w:rsidP="00A83D5B">
      <w:pPr>
        <w:jc w:val="right"/>
        <w:rPr>
          <w:rFonts w:ascii="Times New Roman" w:hAnsi="Times New Roman" w:cs="Times New Roman"/>
          <w:b/>
          <w:sz w:val="24"/>
          <w:lang w:val="sr-Cyrl-RS"/>
        </w:rPr>
      </w:pPr>
      <w:r w:rsidRPr="00B33C94">
        <w:rPr>
          <w:rFonts w:ascii="Times New Roman" w:hAnsi="Times New Roman" w:cs="Times New Roman"/>
          <w:sz w:val="24"/>
          <w:lang w:val="sr-Cyrl-RS"/>
        </w:rPr>
        <w:t>Број аутора:</w:t>
      </w:r>
      <w:r w:rsidRPr="00B33C94">
        <w:rPr>
          <w:rFonts w:ascii="Times New Roman" w:hAnsi="Times New Roman" w:cs="Times New Roman"/>
          <w:b/>
          <w:sz w:val="24"/>
          <w:lang w:val="sr-Cyrl-RS"/>
        </w:rPr>
        <w:t>5</w:t>
      </w:r>
      <w:r w:rsidR="00155D6E" w:rsidRPr="00B33C94">
        <w:rPr>
          <w:rFonts w:ascii="Times New Roman" w:hAnsi="Times New Roman" w:cs="Times New Roman"/>
          <w:b/>
          <w:sz w:val="24"/>
          <w:lang w:val="sr-Cyrl-RS"/>
        </w:rPr>
        <w:t xml:space="preserve"> </w:t>
      </w:r>
      <w:r w:rsidR="00155D6E" w:rsidRPr="00B33C94">
        <w:rPr>
          <w:rFonts w:ascii="Times New Roman" w:hAnsi="Times New Roman" w:cs="Times New Roman"/>
          <w:sz w:val="24"/>
          <w:lang w:val="sr-Cyrl-RS"/>
        </w:rPr>
        <w:t xml:space="preserve">      </w:t>
      </w:r>
      <w:r w:rsidRPr="00B33C94">
        <w:rPr>
          <w:rFonts w:ascii="Times New Roman" w:hAnsi="Times New Roman" w:cs="Times New Roman"/>
          <w:b/>
          <w:sz w:val="24"/>
          <w:lang w:val="sr-Cyrl-RS"/>
        </w:rPr>
        <w:t>M64=0.2</w:t>
      </w:r>
    </w:p>
    <w:p w14:paraId="36989D2C" w14:textId="77777777" w:rsidR="0032555E" w:rsidRPr="00B33C94" w:rsidRDefault="0032555E" w:rsidP="00A83D5B">
      <w:pPr>
        <w:jc w:val="right"/>
        <w:rPr>
          <w:rFonts w:ascii="Times New Roman" w:hAnsi="Times New Roman" w:cs="Times New Roman"/>
          <w:b/>
          <w:sz w:val="24"/>
          <w:lang w:val="sr-Cyrl-RS"/>
        </w:rPr>
      </w:pPr>
    </w:p>
    <w:p w14:paraId="7E65FD5A" w14:textId="77777777" w:rsidR="0032555E" w:rsidRPr="00B33C94" w:rsidRDefault="0032555E" w:rsidP="0032555E">
      <w:pPr>
        <w:spacing w:line="276" w:lineRule="auto"/>
        <w:jc w:val="both"/>
        <w:rPr>
          <w:rFonts w:ascii="Times New Roman" w:hAnsi="Times New Roman" w:cs="Times New Roman"/>
          <w:b/>
          <w:bCs/>
          <w:sz w:val="28"/>
          <w:szCs w:val="28"/>
          <w:u w:val="single"/>
          <w:lang w:val="sr-Cyrl-RS"/>
        </w:rPr>
      </w:pPr>
      <w:r w:rsidRPr="00B33C94">
        <w:rPr>
          <w:rFonts w:ascii="Times New Roman" w:hAnsi="Times New Roman" w:cs="Times New Roman"/>
          <w:b/>
          <w:bCs/>
          <w:sz w:val="28"/>
          <w:szCs w:val="28"/>
          <w:u w:val="single"/>
          <w:lang w:val="sr-Cyrl-RS"/>
        </w:rPr>
        <w:t xml:space="preserve">Резултати остварени пре избора у звање Научни сарадник </w:t>
      </w:r>
    </w:p>
    <w:p w14:paraId="29B55065" w14:textId="77777777" w:rsidR="0032555E" w:rsidRPr="00B33C94" w:rsidRDefault="0032555E" w:rsidP="0032555E">
      <w:pPr>
        <w:jc w:val="both"/>
        <w:rPr>
          <w:rFonts w:ascii="Times New Roman" w:hAnsi="Times New Roman" w:cs="Times New Roman"/>
          <w:bCs/>
          <w:sz w:val="24"/>
          <w:lang w:val="sr-Cyrl-RS"/>
        </w:rPr>
      </w:pPr>
      <w:r w:rsidRPr="00B33C94">
        <w:rPr>
          <w:rFonts w:ascii="Times New Roman" w:hAnsi="Times New Roman" w:cs="Times New Roman"/>
          <w:bCs/>
          <w:sz w:val="24"/>
          <w:lang w:val="sr-Cyrl-RS"/>
        </w:rPr>
        <w:t>Класификација научно-истраживачких резултата, према категоријама научно-истраживачких резултата, до подношења молбе за покретање избора у постојеће звање научни сарадник (период 1995-2012 године), а према Правилнику о стицању истраживачких у научних звања (Сл. гласник Р. Србије бр. 159/2020);</w:t>
      </w:r>
    </w:p>
    <w:p w14:paraId="2BD9FF58" w14:textId="77777777" w:rsidR="0032555E" w:rsidRPr="00B33C94" w:rsidRDefault="0032555E" w:rsidP="0032555E">
      <w:pPr>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Поглавље у књизи водећег међународног значаја (М13): 1x7=7</w:t>
      </w:r>
    </w:p>
    <w:p w14:paraId="6525A5D6" w14:textId="564A800C" w:rsidR="0032555E" w:rsidRPr="00B33C94" w:rsidRDefault="0032555E" w:rsidP="002208E5">
      <w:pPr>
        <w:numPr>
          <w:ilvl w:val="0"/>
          <w:numId w:val="4"/>
        </w:numPr>
        <w:ind w:left="360"/>
        <w:contextualSpacing/>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Emina Sudar, Sanja Soskic, Bozidarka L. Zaric, Zorica Rasić-Milutinović, </w:t>
      </w:r>
      <w:r w:rsidRPr="00B33C94">
        <w:rPr>
          <w:rFonts w:ascii="Times New Roman" w:hAnsi="Times New Roman" w:cs="Times New Roman"/>
          <w:b/>
          <w:bCs/>
          <w:sz w:val="24"/>
          <w:lang w:val="sr-Cyrl-RS"/>
        </w:rPr>
        <w:t xml:space="preserve">Katarina Smiljanic, </w:t>
      </w:r>
      <w:r w:rsidRPr="00B33C94">
        <w:rPr>
          <w:rFonts w:ascii="Times New Roman" w:hAnsi="Times New Roman" w:cs="Times New Roman"/>
          <w:bCs/>
          <w:sz w:val="24"/>
          <w:lang w:val="sr-Cyrl-RS"/>
        </w:rPr>
        <w:t>Djordje Radak, Dimitri P. Mikhailidis, Manfredi Rizzo and Esma R.Isenovic. Ghrelin, obesity and atherosclerosis chapter VI, page 111-127 in a book: ”GHRELIN, production, action mechanisms and physiological effects.</w:t>
      </w:r>
      <w:r w:rsidR="00155D6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Nova Science Publishers, Inc. New York, USA, 2012, ISBN 978-1-61942-400-5.</w:t>
      </w:r>
    </w:p>
    <w:p w14:paraId="7057FEE5" w14:textId="77777777" w:rsidR="0032555E" w:rsidRPr="00B33C94" w:rsidRDefault="0032555E" w:rsidP="0032555E">
      <w:pPr>
        <w:spacing w:after="0"/>
        <w:jc w:val="both"/>
        <w:rPr>
          <w:rFonts w:ascii="Times New Roman" w:hAnsi="Times New Roman" w:cs="Times New Roman"/>
          <w:b/>
          <w:sz w:val="24"/>
          <w:lang w:val="sr-Cyrl-RS"/>
        </w:rPr>
      </w:pPr>
    </w:p>
    <w:p w14:paraId="7ADA9691" w14:textId="77777777" w:rsidR="0032555E" w:rsidRPr="00B33C94" w:rsidRDefault="0032555E" w:rsidP="0032555E">
      <w:pPr>
        <w:jc w:val="both"/>
        <w:rPr>
          <w:rFonts w:ascii="Times New Roman" w:hAnsi="Times New Roman" w:cs="Times New Roman"/>
          <w:sz w:val="24"/>
          <w:lang w:val="sr-Cyrl-RS"/>
        </w:rPr>
      </w:pPr>
      <w:r w:rsidRPr="00B33C94">
        <w:rPr>
          <w:rFonts w:ascii="Times New Roman" w:hAnsi="Times New Roman" w:cs="Times New Roman"/>
          <w:b/>
          <w:sz w:val="24"/>
          <w:lang w:val="sr-Cyrl-RS"/>
        </w:rPr>
        <w:t xml:space="preserve">Категорија M20 </w:t>
      </w:r>
      <w:r w:rsidRPr="00B33C94">
        <w:rPr>
          <w:rFonts w:ascii="Times New Roman" w:hAnsi="Times New Roman" w:cs="Times New Roman"/>
          <w:sz w:val="24"/>
          <w:lang w:val="sr-Cyrl-RS"/>
        </w:rPr>
        <w:t>(сума IF=18.049)</w:t>
      </w:r>
    </w:p>
    <w:p w14:paraId="2ECF30CA" w14:textId="77777777" w:rsidR="0032555E" w:rsidRPr="00B33C94" w:rsidRDefault="0032555E" w:rsidP="0032555E">
      <w:pPr>
        <w:jc w:val="both"/>
        <w:rPr>
          <w:rFonts w:ascii="Times New Roman" w:hAnsi="Times New Roman" w:cs="Times New Roman"/>
          <w:b/>
          <w:sz w:val="24"/>
          <w:lang w:val="sr-Cyrl-RS"/>
        </w:rPr>
      </w:pPr>
      <w:r w:rsidRPr="00B33C94">
        <w:rPr>
          <w:rFonts w:ascii="Times New Roman" w:hAnsi="Times New Roman" w:cs="Times New Roman"/>
          <w:b/>
          <w:bCs/>
          <w:sz w:val="24"/>
          <w:lang w:val="sr-Cyrl-RS"/>
        </w:rPr>
        <w:t>Радови у међународним часописима изузетних вредности М21а (10 поена): 2x10=20</w:t>
      </w:r>
    </w:p>
    <w:p w14:paraId="5D8F6F73" w14:textId="77777777" w:rsidR="0032555E" w:rsidRPr="00B33C94" w:rsidRDefault="0032555E" w:rsidP="002208E5">
      <w:pPr>
        <w:numPr>
          <w:ilvl w:val="0"/>
          <w:numId w:val="3"/>
        </w:numPr>
        <w:ind w:left="360"/>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bCs/>
          <w:sz w:val="24"/>
          <w:szCs w:val="24"/>
          <w:lang w:val="sr-Cyrl-RS"/>
        </w:rPr>
        <w:t xml:space="preserve">Haidara, Mohamed; Mikhailidis, Dimitri P.; Yassin, Hanaa Z.; Dobutovic, Branislava; </w:t>
      </w:r>
      <w:r w:rsidRPr="00B33C94">
        <w:rPr>
          <w:rFonts w:ascii="Times New Roman" w:eastAsia="Times New Roman" w:hAnsi="Times New Roman" w:cs="Times New Roman"/>
          <w:b/>
          <w:bCs/>
          <w:sz w:val="24"/>
          <w:szCs w:val="24"/>
          <w:lang w:val="sr-Cyrl-RS"/>
        </w:rPr>
        <w:t>Smiljanic, Katarina</w:t>
      </w:r>
      <w:r w:rsidRPr="00B33C94">
        <w:rPr>
          <w:rFonts w:ascii="Times New Roman" w:eastAsia="Times New Roman" w:hAnsi="Times New Roman" w:cs="Times New Roman"/>
          <w:bCs/>
          <w:sz w:val="24"/>
          <w:szCs w:val="24"/>
          <w:lang w:val="sr-Cyrl-RS"/>
        </w:rPr>
        <w:t xml:space="preserve"> </w:t>
      </w:r>
      <w:r w:rsidRPr="00B33C94">
        <w:rPr>
          <w:rFonts w:ascii="Times New Roman" w:eastAsia="Times New Roman" w:hAnsi="Times New Roman" w:cs="Times New Roman"/>
          <w:b/>
          <w:bCs/>
          <w:sz w:val="24"/>
          <w:szCs w:val="24"/>
          <w:lang w:val="sr-Cyrl-RS"/>
        </w:rPr>
        <w:t>T</w:t>
      </w:r>
      <w:r w:rsidRPr="00B33C94">
        <w:rPr>
          <w:rFonts w:ascii="Times New Roman" w:eastAsia="Times New Roman" w:hAnsi="Times New Roman" w:cs="Times New Roman"/>
          <w:bCs/>
          <w:sz w:val="24"/>
          <w:szCs w:val="24"/>
          <w:lang w:val="sr-Cyrl-RS"/>
        </w:rPr>
        <w:t xml:space="preserve">.; Soskic, Sanja; Mousa, Shaker A.; Rizzo, Manfredi; Isenovic, Esma R. Evaluation of the Possible Contribution of Antioxidants Administration in Metabolic Syndrome. </w:t>
      </w:r>
      <w:r w:rsidRPr="00B33C94">
        <w:rPr>
          <w:rFonts w:ascii="Times New Roman" w:eastAsia="Times New Roman" w:hAnsi="Times New Roman" w:cs="Times New Roman"/>
          <w:bCs/>
          <w:i/>
          <w:sz w:val="24"/>
          <w:szCs w:val="24"/>
          <w:lang w:val="sr-Cyrl-RS"/>
        </w:rPr>
        <w:t>Current Pharmaceutical Design</w:t>
      </w:r>
      <w:r w:rsidRPr="00B33C94">
        <w:rPr>
          <w:rFonts w:ascii="Times New Roman" w:eastAsia="Times New Roman" w:hAnsi="Times New Roman" w:cs="Times New Roman"/>
          <w:bCs/>
          <w:sz w:val="24"/>
          <w:szCs w:val="24"/>
          <w:lang w:val="sr-Cyrl-RS"/>
        </w:rPr>
        <w:t xml:space="preserve"> (2011) 17 (33):3699-3712. IF(2010) 4.774 ово је заправо </w:t>
      </w:r>
      <w:r w:rsidRPr="00B33C94">
        <w:rPr>
          <w:rFonts w:ascii="Times New Roman" w:eastAsia="Times New Roman" w:hAnsi="Times New Roman" w:cs="Times New Roman"/>
          <w:b/>
          <w:bCs/>
          <w:sz w:val="24"/>
          <w:szCs w:val="24"/>
          <w:lang w:val="sr-Cyrl-RS"/>
        </w:rPr>
        <w:t xml:space="preserve">М21а јер је </w:t>
      </w:r>
      <w:r w:rsidRPr="00B33C94">
        <w:rPr>
          <w:rFonts w:ascii="Roboto" w:hAnsi="Roboto"/>
          <w:sz w:val="23"/>
          <w:szCs w:val="23"/>
          <w:lang w:val="sr-Cyrl-RS"/>
        </w:rPr>
        <w:t>Pharmacology &amp; Pharmacy 22/252</w:t>
      </w:r>
    </w:p>
    <w:p w14:paraId="62B38636" w14:textId="77777777" w:rsidR="0032555E" w:rsidRPr="00B33C94" w:rsidRDefault="0032555E" w:rsidP="002208E5">
      <w:pPr>
        <w:numPr>
          <w:ilvl w:val="0"/>
          <w:numId w:val="3"/>
        </w:numPr>
        <w:ind w:left="360"/>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b/>
          <w:sz w:val="24"/>
          <w:szCs w:val="24"/>
          <w:lang w:val="sr-Cyrl-RS"/>
        </w:rPr>
        <w:t>Katarina Smiljanic</w:t>
      </w:r>
      <w:r w:rsidRPr="00B33C94">
        <w:rPr>
          <w:rFonts w:ascii="Times New Roman" w:eastAsia="Times New Roman" w:hAnsi="Times New Roman" w:cs="Times New Roman"/>
          <w:sz w:val="24"/>
          <w:szCs w:val="24"/>
          <w:lang w:val="sr-Cyrl-RS"/>
        </w:rPr>
        <w:t>, Branislava Dobutovic,</w:t>
      </w:r>
      <w:r w:rsidRPr="00B33C94">
        <w:rPr>
          <w:rFonts w:ascii="Times New Roman" w:eastAsia="Times New Roman" w:hAnsi="Times New Roman" w:cs="Times New Roman"/>
          <w:sz w:val="24"/>
          <w:szCs w:val="24"/>
          <w:vertAlign w:val="superscript"/>
          <w:lang w:val="sr-Cyrl-RS"/>
        </w:rPr>
        <w:t xml:space="preserve"> </w:t>
      </w:r>
      <w:r w:rsidRPr="00B33C94">
        <w:rPr>
          <w:rFonts w:ascii="Times New Roman" w:eastAsia="Times New Roman" w:hAnsi="Times New Roman" w:cs="Times New Roman"/>
          <w:sz w:val="24"/>
          <w:szCs w:val="24"/>
          <w:lang w:val="sr-Cyrl-RS"/>
        </w:rPr>
        <w:t xml:space="preserve">Milan Obradovic, Dragana Nikolic, Pierre Marche and Esma R. Isenovic. </w:t>
      </w:r>
      <w:r w:rsidRPr="00B33C94">
        <w:rPr>
          <w:rFonts w:ascii="Times New Roman" w:eastAsia="Times New Roman" w:hAnsi="Times New Roman" w:cs="Times New Roman"/>
          <w:bCs/>
          <w:sz w:val="24"/>
          <w:szCs w:val="24"/>
          <w:lang w:val="sr-Cyrl-RS"/>
        </w:rPr>
        <w:t xml:space="preserve">Involvement of the ADAM 12 in thrombin-induced rat’s VSMC proliferation. </w:t>
      </w:r>
      <w:r w:rsidRPr="00B33C94">
        <w:rPr>
          <w:rFonts w:ascii="Times New Roman" w:eastAsia="Times New Roman" w:hAnsi="Times New Roman" w:cs="Times New Roman"/>
          <w:bCs/>
          <w:i/>
          <w:sz w:val="24"/>
          <w:szCs w:val="24"/>
          <w:lang w:val="sr-Cyrl-RS"/>
        </w:rPr>
        <w:t>Current Medicinal Chemistry</w:t>
      </w:r>
      <w:r w:rsidRPr="00B33C94">
        <w:rPr>
          <w:rFonts w:ascii="Times New Roman" w:eastAsia="Times New Roman" w:hAnsi="Times New Roman" w:cs="Times New Roman"/>
          <w:sz w:val="24"/>
          <w:szCs w:val="24"/>
          <w:lang w:val="sr-Cyrl-RS"/>
        </w:rPr>
        <w:t xml:space="preserve"> (2011) 18(22):3382-6</w:t>
      </w:r>
      <w:r w:rsidRPr="00B33C94">
        <w:rPr>
          <w:rFonts w:ascii="Times New Roman" w:eastAsia="Times New Roman" w:hAnsi="Times New Roman" w:cs="Times New Roman"/>
          <w:bCs/>
          <w:sz w:val="24"/>
          <w:szCs w:val="24"/>
          <w:lang w:val="sr-Cyrl-RS"/>
        </w:rPr>
        <w:t>. IF(2011) 4.859</w:t>
      </w:r>
    </w:p>
    <w:p w14:paraId="1C30B3FD" w14:textId="77777777" w:rsidR="0032555E" w:rsidRPr="00B33C94" w:rsidRDefault="0032555E" w:rsidP="0032555E">
      <w:pPr>
        <w:autoSpaceDE w:val="0"/>
        <w:autoSpaceDN w:val="0"/>
        <w:adjustRightInd w:val="0"/>
        <w:spacing w:line="276" w:lineRule="auto"/>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bCs/>
          <w:sz w:val="24"/>
          <w:szCs w:val="24"/>
          <w:lang w:val="sr-Cyrl-RS"/>
        </w:rPr>
        <w:tab/>
        <w:t>Medicinal Chemistry 4/59</w:t>
      </w:r>
    </w:p>
    <w:p w14:paraId="1375B9BE" w14:textId="77777777" w:rsidR="0032555E" w:rsidRPr="00B33C94" w:rsidRDefault="0032555E" w:rsidP="0032555E">
      <w:pPr>
        <w:autoSpaceDE w:val="0"/>
        <w:autoSpaceDN w:val="0"/>
        <w:adjustRightInd w:val="0"/>
        <w:spacing w:line="276" w:lineRule="auto"/>
        <w:contextualSpacing/>
        <w:jc w:val="both"/>
        <w:rPr>
          <w:rFonts w:ascii="Times New Roman" w:eastAsia="Times New Roman" w:hAnsi="Times New Roman" w:cs="Times New Roman"/>
          <w:bCs/>
          <w:sz w:val="24"/>
          <w:szCs w:val="24"/>
          <w:lang w:val="sr-Cyrl-RS"/>
        </w:rPr>
      </w:pPr>
    </w:p>
    <w:p w14:paraId="266376C8" w14:textId="77777777" w:rsidR="0032555E" w:rsidRPr="00B33C94" w:rsidRDefault="0032555E" w:rsidP="0032555E">
      <w:pPr>
        <w:autoSpaceDE w:val="0"/>
        <w:autoSpaceDN w:val="0"/>
        <w:adjustRightInd w:val="0"/>
        <w:spacing w:line="276" w:lineRule="auto"/>
        <w:contextualSpacing/>
        <w:jc w:val="both"/>
        <w:rPr>
          <w:rFonts w:ascii="Times New Roman" w:eastAsia="Times New Roman" w:hAnsi="Times New Roman" w:cs="Times New Roman"/>
          <w:b/>
          <w:bCs/>
          <w:sz w:val="24"/>
          <w:szCs w:val="24"/>
          <w:lang w:val="sr-Cyrl-RS"/>
        </w:rPr>
      </w:pPr>
      <w:r w:rsidRPr="00B33C94">
        <w:rPr>
          <w:rFonts w:ascii="Times New Roman" w:eastAsia="Times New Roman" w:hAnsi="Times New Roman" w:cs="Times New Roman"/>
          <w:b/>
          <w:bCs/>
          <w:sz w:val="24"/>
          <w:szCs w:val="24"/>
          <w:lang w:val="sr-Cyrl-RS"/>
        </w:rPr>
        <w:t>Радови у водећим међународним часописима М22 (5 поена):2x5=10</w:t>
      </w:r>
    </w:p>
    <w:p w14:paraId="50D09871" w14:textId="5C1D8ECD" w:rsidR="0032555E" w:rsidRPr="00B33C94" w:rsidRDefault="0032555E" w:rsidP="002208E5">
      <w:pPr>
        <w:numPr>
          <w:ilvl w:val="0"/>
          <w:numId w:val="3"/>
        </w:numPr>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sz w:val="24"/>
          <w:szCs w:val="24"/>
          <w:lang w:val="sr-Cyrl-RS"/>
        </w:rPr>
        <w:t xml:space="preserve">MS Bitar, </w:t>
      </w:r>
      <w:r w:rsidRPr="00B33C94">
        <w:rPr>
          <w:rFonts w:ascii="Times New Roman" w:eastAsia="Times New Roman" w:hAnsi="Times New Roman" w:cs="Times New Roman"/>
          <w:b/>
          <w:bCs/>
          <w:sz w:val="24"/>
          <w:szCs w:val="24"/>
          <w:lang w:val="sr-Cyrl-RS"/>
        </w:rPr>
        <w:t>K Bajic</w:t>
      </w:r>
      <w:r w:rsidRPr="00B33C94">
        <w:rPr>
          <w:rFonts w:ascii="Times New Roman" w:eastAsia="Times New Roman" w:hAnsi="Times New Roman" w:cs="Times New Roman"/>
          <w:sz w:val="24"/>
          <w:szCs w:val="24"/>
          <w:lang w:val="sr-Cyrl-RS"/>
        </w:rPr>
        <w:t xml:space="preserve">, T Farook M Thomas and CWT Pilcher: “Spinal Cord Noradrenergic Dynamics in Diabetic and Hypercortisolaemic States” </w:t>
      </w:r>
      <w:r w:rsidRPr="00B33C94">
        <w:rPr>
          <w:rFonts w:ascii="Times New Roman" w:eastAsia="Times New Roman" w:hAnsi="Times New Roman" w:cs="Times New Roman"/>
          <w:i/>
          <w:iCs/>
          <w:sz w:val="24"/>
          <w:szCs w:val="24"/>
          <w:lang w:val="sr-Cyrl-RS"/>
        </w:rPr>
        <w:t>Brain Research</w:t>
      </w:r>
      <w:r w:rsidRPr="00B33C94">
        <w:rPr>
          <w:rFonts w:ascii="Times New Roman" w:eastAsia="Times New Roman" w:hAnsi="Times New Roman" w:cs="Times New Roman"/>
          <w:sz w:val="24"/>
          <w:szCs w:val="24"/>
          <w:lang w:val="sr-Cyrl-RS"/>
        </w:rPr>
        <w:t xml:space="preserve"> (1999)</w:t>
      </w:r>
      <w:r w:rsidR="00155D6E"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bCs/>
          <w:sz w:val="24"/>
          <w:szCs w:val="24"/>
          <w:lang w:val="sr-Cyrl-RS"/>
        </w:rPr>
        <w:t>830 (1):</w:t>
      </w:r>
      <w:r w:rsidRPr="00B33C94">
        <w:rPr>
          <w:rFonts w:ascii="Times New Roman" w:eastAsia="Times New Roman" w:hAnsi="Times New Roman" w:cs="Times New Roman"/>
          <w:b/>
          <w:bCs/>
          <w:sz w:val="24"/>
          <w:szCs w:val="24"/>
          <w:lang w:val="sr-Cyrl-RS"/>
        </w:rPr>
        <w:t xml:space="preserve"> </w:t>
      </w:r>
      <w:r w:rsidRPr="00B33C94">
        <w:rPr>
          <w:rFonts w:ascii="Times New Roman" w:eastAsia="Times New Roman" w:hAnsi="Times New Roman" w:cs="Times New Roman"/>
          <w:sz w:val="24"/>
          <w:szCs w:val="24"/>
          <w:lang w:val="sr-Cyrl-RS"/>
        </w:rPr>
        <w:t>1-9. IF(1999) 2.302</w:t>
      </w:r>
    </w:p>
    <w:p w14:paraId="6D751352" w14:textId="77777777" w:rsidR="0032555E" w:rsidRPr="00B33C94" w:rsidRDefault="0032555E" w:rsidP="002208E5">
      <w:pPr>
        <w:numPr>
          <w:ilvl w:val="0"/>
          <w:numId w:val="3"/>
        </w:numPr>
        <w:autoSpaceDE w:val="0"/>
        <w:autoSpaceDN w:val="0"/>
        <w:adjustRightInd w:val="0"/>
        <w:spacing w:line="276" w:lineRule="auto"/>
        <w:ind w:left="360"/>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sz w:val="24"/>
          <w:szCs w:val="24"/>
          <w:lang w:val="sr-Cyrl-RS"/>
        </w:rPr>
        <w:t xml:space="preserve">Popović M, </w:t>
      </w:r>
      <w:r w:rsidRPr="00B33C94">
        <w:rPr>
          <w:rFonts w:ascii="Times New Roman" w:eastAsia="Times New Roman" w:hAnsi="Times New Roman" w:cs="Times New Roman"/>
          <w:b/>
          <w:sz w:val="24"/>
          <w:szCs w:val="24"/>
          <w:lang w:val="sr-Cyrl-RS"/>
        </w:rPr>
        <w:t>Smiljanić K</w:t>
      </w:r>
      <w:r w:rsidRPr="00B33C94">
        <w:rPr>
          <w:rFonts w:ascii="Times New Roman" w:eastAsia="Times New Roman" w:hAnsi="Times New Roman" w:cs="Times New Roman"/>
          <w:sz w:val="24"/>
          <w:szCs w:val="24"/>
          <w:lang w:val="sr-Cyrl-RS"/>
        </w:rPr>
        <w:t>, Dobutović B, Syrovets T, Simmet T, Isenović ER. Human cytomegalovirus infection and atherothrombosis</w:t>
      </w:r>
      <w:r w:rsidRPr="00B33C94">
        <w:rPr>
          <w:rFonts w:ascii="Times New Roman" w:eastAsia="Times New Roman" w:hAnsi="Times New Roman" w:cs="Times New Roman"/>
          <w:i/>
          <w:sz w:val="24"/>
          <w:szCs w:val="24"/>
          <w:lang w:val="sr-Cyrl-RS"/>
        </w:rPr>
        <w:t>.</w:t>
      </w:r>
      <w:r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i/>
          <w:sz w:val="24"/>
          <w:szCs w:val="24"/>
          <w:lang w:val="sr-Cyrl-RS"/>
        </w:rPr>
        <w:t>Journal of thrombosis and thrombolysis</w:t>
      </w:r>
      <w:r w:rsidRPr="00B33C94">
        <w:rPr>
          <w:rFonts w:ascii="Times New Roman" w:eastAsia="Times New Roman" w:hAnsi="Times New Roman" w:cs="Times New Roman"/>
          <w:sz w:val="24"/>
          <w:szCs w:val="24"/>
          <w:lang w:val="sr-Cyrl-RS"/>
        </w:rPr>
        <w:t xml:space="preserve"> (2012) 33: 160-72. IF(2012) 1.985</w:t>
      </w:r>
      <w:r w:rsidRPr="00B33C94">
        <w:rPr>
          <w:rFonts w:ascii="Times New Roman" w:eastAsia="Times New Roman" w:hAnsi="Times New Roman" w:cs="Times New Roman"/>
          <w:b/>
          <w:sz w:val="24"/>
          <w:szCs w:val="24"/>
          <w:lang w:val="sr-Cyrl-RS"/>
        </w:rPr>
        <w:t>2.</w:t>
      </w:r>
      <w:r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b/>
          <w:sz w:val="24"/>
          <w:szCs w:val="24"/>
          <w:lang w:val="sr-Cyrl-RS"/>
        </w:rPr>
        <w:t>ово је М22</w:t>
      </w:r>
      <w:r w:rsidRPr="00B33C94">
        <w:rPr>
          <w:rFonts w:ascii="Times New Roman" w:eastAsia="Times New Roman" w:hAnsi="Times New Roman" w:cs="Times New Roman"/>
          <w:sz w:val="24"/>
          <w:szCs w:val="24"/>
          <w:lang w:val="sr-Cyrl-RS"/>
        </w:rPr>
        <w:t>!</w:t>
      </w:r>
    </w:p>
    <w:p w14:paraId="3F731CB0" w14:textId="77777777" w:rsidR="0032555E" w:rsidRPr="00B33C94" w:rsidRDefault="0032555E" w:rsidP="0032555E">
      <w:pPr>
        <w:contextualSpacing/>
        <w:jc w:val="both"/>
        <w:rPr>
          <w:rFonts w:ascii="Times New Roman" w:eastAsia="Times New Roman" w:hAnsi="Times New Roman" w:cs="Times New Roman"/>
          <w:sz w:val="24"/>
          <w:szCs w:val="24"/>
          <w:lang w:val="sr-Cyrl-RS"/>
        </w:rPr>
      </w:pPr>
    </w:p>
    <w:p w14:paraId="3E2054FE" w14:textId="65845243" w:rsidR="0032555E" w:rsidRPr="00B33C94" w:rsidRDefault="0032555E" w:rsidP="0032555E">
      <w:pPr>
        <w:contextualSpacing/>
        <w:jc w:val="both"/>
        <w:rPr>
          <w:rFonts w:ascii="Times New Roman" w:eastAsia="Times New Roman" w:hAnsi="Times New Roman" w:cs="Times New Roman"/>
          <w:b/>
          <w:sz w:val="24"/>
          <w:szCs w:val="24"/>
          <w:lang w:val="sr-Cyrl-RS"/>
        </w:rPr>
      </w:pPr>
      <w:r w:rsidRPr="00B33C94">
        <w:rPr>
          <w:rFonts w:ascii="Times New Roman" w:eastAsia="Times New Roman" w:hAnsi="Times New Roman" w:cs="Times New Roman"/>
          <w:b/>
          <w:sz w:val="24"/>
          <w:szCs w:val="24"/>
          <w:lang w:val="sr-Cyrl-RS"/>
        </w:rPr>
        <w:t>Радови у међународним</w:t>
      </w:r>
      <w:r w:rsidR="00F76A4C" w:rsidRPr="00B33C94">
        <w:rPr>
          <w:rFonts w:ascii="Times New Roman" w:eastAsia="Times New Roman" w:hAnsi="Times New Roman" w:cs="Times New Roman"/>
          <w:b/>
          <w:sz w:val="24"/>
          <w:szCs w:val="24"/>
          <w:lang w:val="sr-Cyrl-RS"/>
        </w:rPr>
        <w:t xml:space="preserve"> часописима М23 (3 поена): 2x3=6</w:t>
      </w:r>
    </w:p>
    <w:p w14:paraId="796971EE" w14:textId="77777777" w:rsidR="0032555E" w:rsidRPr="00B33C94" w:rsidRDefault="0032555E" w:rsidP="002208E5">
      <w:pPr>
        <w:numPr>
          <w:ilvl w:val="0"/>
          <w:numId w:val="3"/>
        </w:numPr>
        <w:autoSpaceDE w:val="0"/>
        <w:autoSpaceDN w:val="0"/>
        <w:adjustRightInd w:val="0"/>
        <w:spacing w:after="0" w:line="276" w:lineRule="auto"/>
        <w:ind w:left="360"/>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sz w:val="24"/>
          <w:szCs w:val="24"/>
          <w:lang w:val="sr-Cyrl-RS"/>
        </w:rPr>
        <w:lastRenderedPageBreak/>
        <w:t xml:space="preserve">Popović M, </w:t>
      </w:r>
      <w:r w:rsidRPr="00B33C94">
        <w:rPr>
          <w:rFonts w:ascii="Times New Roman" w:eastAsia="Times New Roman" w:hAnsi="Times New Roman" w:cs="Times New Roman"/>
          <w:b/>
          <w:sz w:val="24"/>
          <w:szCs w:val="24"/>
          <w:lang w:val="sr-Cyrl-RS"/>
        </w:rPr>
        <w:t>Smiljanić K</w:t>
      </w:r>
      <w:r w:rsidRPr="00B33C94">
        <w:rPr>
          <w:rFonts w:ascii="Times New Roman" w:eastAsia="Times New Roman" w:hAnsi="Times New Roman" w:cs="Times New Roman"/>
          <w:sz w:val="24"/>
          <w:szCs w:val="24"/>
          <w:lang w:val="sr-Cyrl-RS"/>
        </w:rPr>
        <w:t>, Dobutović B, Syrovets T, Simmet T, Isenović ER. Thrombin and vascular inflammation</w:t>
      </w:r>
      <w:r w:rsidRPr="00B33C94">
        <w:rPr>
          <w:rFonts w:ascii="Times New Roman" w:eastAsia="Times New Roman" w:hAnsi="Times New Roman" w:cs="Times New Roman"/>
          <w:i/>
          <w:sz w:val="24"/>
          <w:szCs w:val="24"/>
          <w:lang w:val="sr-Cyrl-RS"/>
        </w:rPr>
        <w:t>.</w:t>
      </w:r>
      <w:r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i/>
          <w:sz w:val="24"/>
          <w:szCs w:val="24"/>
          <w:lang w:val="sr-Cyrl-RS"/>
        </w:rPr>
        <w:t>Molecular and cellular biochemistry</w:t>
      </w:r>
      <w:r w:rsidRPr="00B33C94">
        <w:rPr>
          <w:rFonts w:ascii="Times New Roman" w:eastAsia="Times New Roman" w:hAnsi="Times New Roman" w:cs="Times New Roman"/>
          <w:sz w:val="24"/>
          <w:szCs w:val="24"/>
          <w:lang w:val="sr-Cyrl-RS"/>
        </w:rPr>
        <w:t xml:space="preserve"> (2012) 359: 301-13. IF(2012) 2.329</w:t>
      </w:r>
      <w:r w:rsidRPr="00B33C94">
        <w:rPr>
          <w:rFonts w:ascii="Times New Roman" w:eastAsia="Times New Roman" w:hAnsi="Times New Roman" w:cs="Times New Roman"/>
          <w:sz w:val="24"/>
          <w:szCs w:val="24"/>
          <w:lang w:val="sr-Cyrl-RS"/>
        </w:rPr>
        <w:tab/>
      </w:r>
    </w:p>
    <w:p w14:paraId="5D44B99C" w14:textId="0D3838FA" w:rsidR="0032555E" w:rsidRPr="00B33C94" w:rsidRDefault="0032555E" w:rsidP="002208E5">
      <w:pPr>
        <w:pStyle w:val="ListParagraph"/>
        <w:numPr>
          <w:ilvl w:val="0"/>
          <w:numId w:val="3"/>
        </w:numPr>
        <w:autoSpaceDE w:val="0"/>
        <w:autoSpaceDN w:val="0"/>
        <w:adjustRightInd w:val="0"/>
        <w:spacing w:line="276" w:lineRule="auto"/>
        <w:ind w:left="360"/>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sz w:val="24"/>
          <w:szCs w:val="24"/>
          <w:lang w:val="sr-Cyrl-RS"/>
        </w:rPr>
        <w:t>Isenovic,</w:t>
      </w:r>
      <w:r w:rsidRPr="00B33C94">
        <w:rPr>
          <w:rFonts w:ascii="Times New Roman" w:eastAsia="Times New Roman" w:hAnsi="Times New Roman" w:cs="Times New Roman"/>
          <w:sz w:val="24"/>
          <w:szCs w:val="24"/>
          <w:vertAlign w:val="superscript"/>
          <w:lang w:val="sr-Cyrl-RS"/>
        </w:rPr>
        <w:t xml:space="preserve"> </w:t>
      </w:r>
      <w:r w:rsidRPr="00B33C94">
        <w:rPr>
          <w:rFonts w:ascii="Times New Roman" w:eastAsia="Times New Roman" w:hAnsi="Times New Roman" w:cs="Times New Roman"/>
          <w:sz w:val="24"/>
          <w:szCs w:val="24"/>
          <w:lang w:val="sr-Cyrl-RS"/>
        </w:rPr>
        <w:t xml:space="preserve">E.R.; Fretaud, M.; Dobutovic, B.; Sudar, E.; </w:t>
      </w:r>
      <w:r w:rsidRPr="00B33C94">
        <w:rPr>
          <w:rFonts w:ascii="Times New Roman" w:eastAsia="Times New Roman" w:hAnsi="Times New Roman" w:cs="Times New Roman"/>
          <w:b/>
          <w:bCs/>
          <w:sz w:val="24"/>
          <w:szCs w:val="24"/>
          <w:lang w:val="sr-Cyrl-RS"/>
        </w:rPr>
        <w:t>Smiljanic, K</w:t>
      </w:r>
      <w:r w:rsidRPr="00B33C94">
        <w:rPr>
          <w:rFonts w:ascii="Times New Roman" w:eastAsia="Times New Roman" w:hAnsi="Times New Roman" w:cs="Times New Roman"/>
          <w:sz w:val="24"/>
          <w:szCs w:val="24"/>
          <w:lang w:val="sr-Cyrl-RS"/>
        </w:rPr>
        <w:t xml:space="preserve">.; Zaric, B.; Trpkovic, A. and Marche, P. A novel hypothesis regarding a possible involvement of cytosolic phospholipase 2 in insulin–stimulated proliferation of vascular smooth muscle cells. </w:t>
      </w:r>
      <w:r w:rsidRPr="00B33C94">
        <w:rPr>
          <w:rFonts w:ascii="Times New Roman" w:eastAsia="Times New Roman" w:hAnsi="Times New Roman" w:cs="Times New Roman"/>
          <w:i/>
          <w:iCs/>
          <w:sz w:val="24"/>
          <w:szCs w:val="24"/>
          <w:lang w:val="sr-Cyrl-RS"/>
        </w:rPr>
        <w:t>Cell Biology International</w:t>
      </w:r>
      <w:r w:rsidRPr="00B33C94">
        <w:rPr>
          <w:rFonts w:ascii="Times New Roman" w:eastAsia="Times New Roman" w:hAnsi="Times New Roman" w:cs="Times New Roman"/>
          <w:sz w:val="24"/>
          <w:szCs w:val="24"/>
          <w:lang w:val="sr-Cyrl-RS"/>
        </w:rPr>
        <w:t xml:space="preserve"> (2009) </w:t>
      </w:r>
      <w:r w:rsidRPr="00B33C94">
        <w:rPr>
          <w:rFonts w:ascii="Times New Roman" w:eastAsia="Times New Roman" w:hAnsi="Times New Roman" w:cs="Times New Roman"/>
          <w:bCs/>
          <w:sz w:val="24"/>
          <w:szCs w:val="24"/>
          <w:lang w:val="sr-Cyrl-RS"/>
        </w:rPr>
        <w:t>33</w:t>
      </w:r>
      <w:r w:rsidRPr="00B33C94">
        <w:rPr>
          <w:rFonts w:ascii="Times New Roman" w:eastAsia="Times New Roman" w:hAnsi="Times New Roman" w:cs="Times New Roman"/>
          <w:b/>
          <w:bCs/>
          <w:sz w:val="24"/>
          <w:szCs w:val="24"/>
          <w:lang w:val="sr-Cyrl-RS"/>
        </w:rPr>
        <w:t>:</w:t>
      </w:r>
      <w:r w:rsidRPr="00B33C94">
        <w:rPr>
          <w:rFonts w:ascii="Times New Roman" w:eastAsia="Times New Roman" w:hAnsi="Times New Roman" w:cs="Times New Roman"/>
          <w:sz w:val="24"/>
          <w:szCs w:val="24"/>
          <w:lang w:val="sr-Cyrl-RS"/>
        </w:rPr>
        <w:t>386-392.</w:t>
      </w:r>
      <w:r w:rsidR="00155D6E"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sz w:val="24"/>
          <w:szCs w:val="24"/>
          <w:lang w:val="sr-Cyrl-RS"/>
        </w:rPr>
        <w:t>IF(2009) 1.800</w:t>
      </w:r>
    </w:p>
    <w:p w14:paraId="3CA9E9C4" w14:textId="77777777" w:rsidR="00DE7672" w:rsidRPr="00B33C94" w:rsidRDefault="00DE7672" w:rsidP="0032555E">
      <w:pPr>
        <w:contextualSpacing/>
        <w:jc w:val="both"/>
        <w:rPr>
          <w:rFonts w:ascii="Times New Roman" w:eastAsia="Times New Roman" w:hAnsi="Times New Roman" w:cs="Times New Roman"/>
          <w:b/>
          <w:sz w:val="24"/>
          <w:szCs w:val="24"/>
          <w:lang w:val="sr-Cyrl-RS"/>
        </w:rPr>
      </w:pPr>
    </w:p>
    <w:p w14:paraId="30918325" w14:textId="77777777" w:rsidR="0032555E" w:rsidRPr="00B33C94" w:rsidRDefault="0032555E" w:rsidP="0032555E">
      <w:pPr>
        <w:contextualSpacing/>
        <w:jc w:val="both"/>
        <w:rPr>
          <w:rFonts w:ascii="Times New Roman" w:eastAsia="Times New Roman" w:hAnsi="Times New Roman" w:cs="Times New Roman"/>
          <w:b/>
          <w:sz w:val="24"/>
          <w:szCs w:val="24"/>
          <w:lang w:val="sr-Cyrl-RS"/>
        </w:rPr>
      </w:pPr>
      <w:r w:rsidRPr="00B33C94">
        <w:rPr>
          <w:rFonts w:ascii="Times New Roman" w:eastAsia="Times New Roman" w:hAnsi="Times New Roman" w:cs="Times New Roman"/>
          <w:b/>
          <w:sz w:val="24"/>
          <w:szCs w:val="24"/>
          <w:lang w:val="sr-Cyrl-RS"/>
        </w:rPr>
        <w:t>Рад у међународном часопису верификован посебном одлуком М24 (2 поена): 1x2=2</w:t>
      </w:r>
    </w:p>
    <w:p w14:paraId="5960E461" w14:textId="77777777" w:rsidR="0032555E" w:rsidRPr="00B33C94" w:rsidRDefault="0032555E" w:rsidP="0032555E">
      <w:pPr>
        <w:autoSpaceDE w:val="0"/>
        <w:autoSpaceDN w:val="0"/>
        <w:adjustRightInd w:val="0"/>
        <w:spacing w:after="0" w:line="276" w:lineRule="auto"/>
        <w:jc w:val="both"/>
        <w:rPr>
          <w:rFonts w:ascii="Times New Roman" w:eastAsia="Times New Roman" w:hAnsi="Times New Roman" w:cs="Times New Roman"/>
          <w:sz w:val="24"/>
          <w:szCs w:val="24"/>
          <w:lang w:val="sr-Cyrl-RS"/>
        </w:rPr>
      </w:pPr>
    </w:p>
    <w:p w14:paraId="75263115" w14:textId="05082F35" w:rsidR="0032555E" w:rsidRPr="00B33C94" w:rsidRDefault="0032555E" w:rsidP="002208E5">
      <w:pPr>
        <w:pStyle w:val="ListParagraph"/>
        <w:numPr>
          <w:ilvl w:val="0"/>
          <w:numId w:val="3"/>
        </w:numPr>
        <w:autoSpaceDE w:val="0"/>
        <w:autoSpaceDN w:val="0"/>
        <w:adjustRightInd w:val="0"/>
        <w:spacing w:line="276" w:lineRule="auto"/>
        <w:ind w:left="360"/>
        <w:jc w:val="both"/>
        <w:rPr>
          <w:rFonts w:ascii="Times New Roman" w:eastAsia="Times New Roman" w:hAnsi="Times New Roman" w:cs="Times New Roman"/>
          <w:sz w:val="24"/>
          <w:szCs w:val="24"/>
          <w:lang w:val="sr-Cyrl-RS"/>
        </w:rPr>
      </w:pPr>
      <w:r w:rsidRPr="00B33C94">
        <w:rPr>
          <w:rFonts w:ascii="Times New Roman" w:hAnsi="Times New Roman" w:cs="Times New Roman"/>
          <w:sz w:val="24"/>
          <w:lang w:val="sr-Cyrl-RS"/>
        </w:rPr>
        <w:t>Branislava Dobutovic, </w:t>
      </w:r>
      <w:r w:rsidRPr="00B33C94">
        <w:rPr>
          <w:rFonts w:ascii="Times New Roman" w:hAnsi="Times New Roman" w:cs="Times New Roman"/>
          <w:b/>
          <w:sz w:val="24"/>
          <w:lang w:val="sr-Cyrl-RS"/>
        </w:rPr>
        <w:t>Katarina Smiljanic</w:t>
      </w:r>
      <w:r w:rsidRPr="00B33C94">
        <w:rPr>
          <w:rFonts w:ascii="Times New Roman" w:hAnsi="Times New Roman" w:cs="Times New Roman"/>
          <w:sz w:val="24"/>
          <w:lang w:val="sr-Cyrl-RS"/>
        </w:rPr>
        <w:t>, Sanja Soskic,</w:t>
      </w:r>
      <w:r w:rsidRPr="00B33C94">
        <w:rPr>
          <w:rFonts w:ascii="Times New Roman" w:hAnsi="Times New Roman" w:cs="Times New Roman"/>
          <w:bCs/>
          <w:sz w:val="24"/>
          <w:lang w:val="sr-Cyrl-RS"/>
        </w:rPr>
        <w:t xml:space="preserve"> </w:t>
      </w:r>
      <w:r w:rsidRPr="00B33C94">
        <w:rPr>
          <w:rFonts w:ascii="Times New Roman" w:hAnsi="Times New Roman" w:cs="Times New Roman"/>
          <w:sz w:val="24"/>
          <w:lang w:val="sr-Cyrl-RS"/>
        </w:rPr>
        <w:t xml:space="preserve">Hans-Dirk Düngen, and Esma R. Isenović : </w:t>
      </w:r>
      <w:r w:rsidRPr="00B33C94">
        <w:rPr>
          <w:rFonts w:ascii="Times New Roman" w:hAnsi="Times New Roman" w:cs="Times New Roman"/>
          <w:bCs/>
          <w:sz w:val="24"/>
          <w:lang w:val="sr-Cyrl-RS"/>
        </w:rPr>
        <w:t>Nitric Oxide And Its Role</w:t>
      </w:r>
      <w:r w:rsidR="00155D6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In Cardiovascular Diseases</w:t>
      </w:r>
      <w:r w:rsidRPr="00B33C94">
        <w:rPr>
          <w:rFonts w:ascii="Times New Roman" w:hAnsi="Times New Roman" w:cs="Times New Roman"/>
          <w:i/>
          <w:sz w:val="24"/>
          <w:lang w:val="sr-Cyrl-RS"/>
        </w:rPr>
        <w:t>.</w:t>
      </w:r>
      <w:r w:rsidR="00155D6E" w:rsidRPr="00B33C94">
        <w:rPr>
          <w:rFonts w:ascii="Times New Roman" w:hAnsi="Times New Roman" w:cs="Times New Roman"/>
          <w:i/>
          <w:sz w:val="24"/>
          <w:lang w:val="sr-Cyrl-RS"/>
        </w:rPr>
        <w:t xml:space="preserve"> </w:t>
      </w:r>
      <w:r w:rsidRPr="00B33C94">
        <w:rPr>
          <w:rFonts w:ascii="Times New Roman" w:hAnsi="Times New Roman" w:cs="Times New Roman"/>
          <w:bCs/>
          <w:i/>
          <w:iCs/>
          <w:sz w:val="24"/>
          <w:lang w:val="sr-Cyrl-RS"/>
        </w:rPr>
        <w:t>The Open Nitric Oxide Journal</w:t>
      </w:r>
      <w:r w:rsidRPr="00B33C94">
        <w:rPr>
          <w:rFonts w:ascii="Times New Roman" w:hAnsi="Times New Roman" w:cs="Times New Roman"/>
          <w:bCs/>
          <w:iCs/>
          <w:sz w:val="24"/>
          <w:lang w:val="sr-Cyrl-RS"/>
        </w:rPr>
        <w:t xml:space="preserve"> </w:t>
      </w:r>
      <w:r w:rsidRPr="00B33C94">
        <w:rPr>
          <w:rFonts w:ascii="Times New Roman" w:hAnsi="Times New Roman" w:cs="Times New Roman"/>
          <w:bCs/>
          <w:sz w:val="24"/>
          <w:lang w:val="sr-Cyrl-RS"/>
        </w:rPr>
        <w:t>ISSN: 1875-0427</w:t>
      </w:r>
      <w:r w:rsidRPr="00B33C94">
        <w:rPr>
          <w:rFonts w:ascii="Times New Roman" w:hAnsi="Times New Roman" w:cs="Times New Roman"/>
          <w:sz w:val="24"/>
          <w:lang w:val="sr-Cyrl-RS"/>
        </w:rPr>
        <w:t xml:space="preserve"> (2011) </w:t>
      </w:r>
      <w:r w:rsidRPr="00B33C94">
        <w:rPr>
          <w:rFonts w:ascii="Times New Roman" w:hAnsi="Times New Roman" w:cs="Times New Roman"/>
          <w:bCs/>
          <w:iCs/>
          <w:sz w:val="24"/>
          <w:lang w:val="sr-Cyrl-RS"/>
        </w:rPr>
        <w:t xml:space="preserve">3, </w:t>
      </w:r>
      <w:r w:rsidRPr="00B33C94">
        <w:rPr>
          <w:rFonts w:ascii="Times New Roman" w:hAnsi="Times New Roman" w:cs="Times New Roman"/>
          <w:bCs/>
          <w:sz w:val="24"/>
          <w:lang w:val="sr-Cyrl-RS"/>
        </w:rPr>
        <w:t xml:space="preserve">65-71. </w:t>
      </w:r>
    </w:p>
    <w:p w14:paraId="5535D648" w14:textId="77777777" w:rsidR="0032555E" w:rsidRPr="00B33C94" w:rsidRDefault="0032555E" w:rsidP="0032555E">
      <w:pPr>
        <w:spacing w:after="0"/>
        <w:ind w:left="360" w:hanging="36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Саопштења са међународног скупа штампано у изводу М34 (0.5 поена):5x0.5=2.5</w:t>
      </w:r>
    </w:p>
    <w:p w14:paraId="5D79D127" w14:textId="77777777" w:rsidR="00DE7672" w:rsidRPr="00B33C94" w:rsidRDefault="00DE7672" w:rsidP="0032555E">
      <w:pPr>
        <w:spacing w:after="0"/>
        <w:ind w:left="360" w:hanging="360"/>
        <w:jc w:val="both"/>
        <w:rPr>
          <w:rFonts w:ascii="Times New Roman" w:hAnsi="Times New Roman" w:cs="Times New Roman"/>
          <w:b/>
          <w:bCs/>
          <w:sz w:val="24"/>
          <w:lang w:val="sr-Cyrl-RS"/>
        </w:rPr>
      </w:pPr>
    </w:p>
    <w:p w14:paraId="0D6A787A" w14:textId="3E5476EB" w:rsidR="0032555E" w:rsidRPr="00B33C94" w:rsidRDefault="0032555E" w:rsidP="002208E5">
      <w:pPr>
        <w:numPr>
          <w:ilvl w:val="0"/>
          <w:numId w:val="5"/>
        </w:numPr>
        <w:autoSpaceDE w:val="0"/>
        <w:autoSpaceDN w:val="0"/>
        <w:adjustRightInd w:val="0"/>
        <w:spacing w:line="276" w:lineRule="auto"/>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sz w:val="24"/>
          <w:szCs w:val="24"/>
          <w:lang w:val="sr-Cyrl-RS"/>
        </w:rPr>
        <w:tab/>
        <w:t>Katarina Smiljanic</w:t>
      </w:r>
      <w:r w:rsidRPr="00B33C94">
        <w:rPr>
          <w:rFonts w:ascii="Times New Roman" w:eastAsia="Times New Roman" w:hAnsi="Times New Roman" w:cs="Times New Roman"/>
          <w:sz w:val="24"/>
          <w:szCs w:val="24"/>
          <w:lang w:val="sr-Cyrl-RS"/>
        </w:rPr>
        <w:t>, Branislava Dobutovic, Pierre Marche and Esma R. Isenovic (2011):</w:t>
      </w:r>
      <w:r w:rsidR="00155D6E"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sz w:val="24"/>
          <w:szCs w:val="24"/>
          <w:lang w:val="sr-Cyrl-RS"/>
        </w:rPr>
        <w:t>Involvement Of MMP-2 and ADAM-12 in Thrombin-Induced Rat’ VSMCS Proliferation</w:t>
      </w:r>
      <w:r w:rsidRPr="00B33C94">
        <w:rPr>
          <w:rFonts w:ascii="Times New Roman" w:eastAsia="Times New Roman" w:hAnsi="Times New Roman" w:cs="Times New Roman"/>
          <w:b/>
          <w:bCs/>
          <w:sz w:val="24"/>
          <w:szCs w:val="24"/>
          <w:lang w:val="sr-Cyrl-RS"/>
        </w:rPr>
        <w:t xml:space="preserve">. </w:t>
      </w:r>
      <w:r w:rsidRPr="00B33C94">
        <w:rPr>
          <w:rFonts w:ascii="Times New Roman" w:eastAsia="Times New Roman" w:hAnsi="Times New Roman" w:cs="Times New Roman"/>
          <w:bCs/>
          <w:sz w:val="24"/>
          <w:szCs w:val="24"/>
          <w:lang w:val="sr-Cyrl-RS"/>
        </w:rPr>
        <w:t>Session lecture SL-159, 3rd International Conference on Drug Discovery &amp; Therapy</w:t>
      </w:r>
      <w:r w:rsidRPr="00B33C94">
        <w:rPr>
          <w:rFonts w:ascii="Times New Roman" w:eastAsia="Times New Roman" w:hAnsi="Times New Roman" w:cs="Times New Roman"/>
          <w:sz w:val="24"/>
          <w:szCs w:val="24"/>
          <w:lang w:val="sr-Cyrl-RS"/>
        </w:rPr>
        <w:t>, (Feb 7-10, 2011, Dubai, UAE), SL-159, P.105.</w:t>
      </w:r>
    </w:p>
    <w:p w14:paraId="489C9E83" w14:textId="77777777" w:rsidR="0032555E" w:rsidRPr="00B33C94" w:rsidRDefault="0032555E" w:rsidP="0032555E">
      <w:pPr>
        <w:autoSpaceDE w:val="0"/>
        <w:autoSpaceDN w:val="0"/>
        <w:adjustRightInd w:val="0"/>
        <w:spacing w:line="276" w:lineRule="auto"/>
        <w:ind w:left="360" w:hanging="360"/>
        <w:contextualSpacing/>
        <w:jc w:val="both"/>
        <w:rPr>
          <w:rFonts w:ascii="Times New Roman" w:eastAsia="Times New Roman" w:hAnsi="Times New Roman" w:cs="Times New Roman"/>
          <w:sz w:val="24"/>
          <w:szCs w:val="24"/>
          <w:lang w:val="sr-Cyrl-RS"/>
        </w:rPr>
      </w:pPr>
    </w:p>
    <w:p w14:paraId="3B79D84A" w14:textId="77777777" w:rsidR="0032555E" w:rsidRPr="00B33C94" w:rsidRDefault="0032555E" w:rsidP="002208E5">
      <w:pPr>
        <w:numPr>
          <w:ilvl w:val="0"/>
          <w:numId w:val="5"/>
        </w:numPr>
        <w:spacing w:after="0"/>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sz w:val="24"/>
          <w:szCs w:val="24"/>
          <w:lang w:val="sr-Cyrl-RS"/>
        </w:rPr>
        <w:tab/>
      </w:r>
      <w:r w:rsidRPr="00B33C94">
        <w:rPr>
          <w:rFonts w:ascii="Times New Roman" w:eastAsia="Times New Roman" w:hAnsi="Times New Roman" w:cs="Times New Roman"/>
          <w:b/>
          <w:bCs/>
          <w:sz w:val="24"/>
          <w:szCs w:val="24"/>
          <w:lang w:val="sr-Cyrl-RS"/>
        </w:rPr>
        <w:t>K. Bajić</w:t>
      </w:r>
      <w:r w:rsidRPr="00B33C94">
        <w:rPr>
          <w:rFonts w:ascii="Times New Roman" w:eastAsia="Times New Roman" w:hAnsi="Times New Roman" w:cs="Times New Roman"/>
          <w:sz w:val="24"/>
          <w:szCs w:val="24"/>
          <w:lang w:val="sr-Cyrl-RS"/>
        </w:rPr>
        <w:t>. “Hippocampal serotonergic activity is decreased in diabetes and hypercortisolaemia” Forum for Young Scientists, FEBS, Istanbul, Turkey (2002), October 18-25, Book of Abstracts pp. 44.</w:t>
      </w:r>
    </w:p>
    <w:p w14:paraId="4C6B5A69" w14:textId="77777777" w:rsidR="0032555E" w:rsidRPr="00B33C94" w:rsidRDefault="0032555E" w:rsidP="0032555E">
      <w:pPr>
        <w:spacing w:after="0" w:line="240" w:lineRule="auto"/>
        <w:ind w:left="360" w:hanging="360"/>
        <w:jc w:val="both"/>
        <w:rPr>
          <w:rFonts w:ascii="Times New Roman" w:eastAsia="Times New Roman" w:hAnsi="Times New Roman" w:cs="Times New Roman"/>
          <w:sz w:val="24"/>
          <w:szCs w:val="24"/>
          <w:lang w:val="sr-Cyrl-RS"/>
        </w:rPr>
      </w:pPr>
    </w:p>
    <w:p w14:paraId="4D784B94" w14:textId="77777777" w:rsidR="0032555E" w:rsidRPr="00B33C94" w:rsidRDefault="0032555E" w:rsidP="002208E5">
      <w:pPr>
        <w:numPr>
          <w:ilvl w:val="0"/>
          <w:numId w:val="5"/>
        </w:numPr>
        <w:spacing w:after="0" w:line="240" w:lineRule="auto"/>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bCs/>
          <w:sz w:val="24"/>
          <w:szCs w:val="24"/>
          <w:lang w:val="sr-Cyrl-RS"/>
        </w:rPr>
        <w:tab/>
        <w:t>K. Bajic</w:t>
      </w:r>
      <w:r w:rsidRPr="00B33C94">
        <w:rPr>
          <w:rFonts w:ascii="Times New Roman" w:eastAsia="Times New Roman" w:hAnsi="Times New Roman" w:cs="Times New Roman"/>
          <w:sz w:val="24"/>
          <w:szCs w:val="24"/>
          <w:lang w:val="sr-Cyrl-RS"/>
        </w:rPr>
        <w:t xml:space="preserve"> and M. Bitar. “Idazoxan attenuates brain serotonergic activity in diabetes and hypercortisolaemic states”, 28</w:t>
      </w:r>
      <w:r w:rsidRPr="00B33C94">
        <w:rPr>
          <w:rFonts w:ascii="Times New Roman" w:eastAsia="Times New Roman" w:hAnsi="Times New Roman" w:cs="Times New Roman"/>
          <w:sz w:val="24"/>
          <w:szCs w:val="24"/>
          <w:vertAlign w:val="superscript"/>
          <w:lang w:val="sr-Cyrl-RS"/>
        </w:rPr>
        <w:t>th</w:t>
      </w:r>
      <w:r w:rsidRPr="00B33C94">
        <w:rPr>
          <w:rFonts w:ascii="Times New Roman" w:eastAsia="Times New Roman" w:hAnsi="Times New Roman" w:cs="Times New Roman"/>
          <w:sz w:val="24"/>
          <w:szCs w:val="24"/>
          <w:lang w:val="sr-Cyrl-RS"/>
        </w:rPr>
        <w:t xml:space="preserve"> FEBS meeting, 20-25</w:t>
      </w:r>
      <w:r w:rsidRPr="00B33C94">
        <w:rPr>
          <w:rFonts w:ascii="Times New Roman" w:eastAsia="Times New Roman" w:hAnsi="Times New Roman" w:cs="Times New Roman"/>
          <w:sz w:val="24"/>
          <w:szCs w:val="24"/>
          <w:vertAlign w:val="superscript"/>
          <w:lang w:val="sr-Cyrl-RS"/>
        </w:rPr>
        <w:t>th</w:t>
      </w:r>
      <w:r w:rsidRPr="00B33C94">
        <w:rPr>
          <w:rFonts w:ascii="Times New Roman" w:eastAsia="Times New Roman" w:hAnsi="Times New Roman" w:cs="Times New Roman"/>
          <w:sz w:val="24"/>
          <w:szCs w:val="24"/>
          <w:lang w:val="sr-Cyrl-RS"/>
        </w:rPr>
        <w:t xml:space="preserve"> October 2002, Istanbul, Turkey, </w:t>
      </w:r>
      <w:r w:rsidRPr="00B33C94">
        <w:rPr>
          <w:rFonts w:ascii="Times New Roman" w:eastAsia="Times New Roman" w:hAnsi="Times New Roman" w:cs="Times New Roman"/>
          <w:i/>
          <w:iCs/>
          <w:sz w:val="24"/>
          <w:szCs w:val="24"/>
          <w:lang w:val="sr-Cyrl-RS"/>
        </w:rPr>
        <w:t>Eur J Biochem</w:t>
      </w:r>
      <w:r w:rsidRPr="00B33C94">
        <w:rPr>
          <w:rFonts w:ascii="Times New Roman" w:eastAsia="Times New Roman" w:hAnsi="Times New Roman" w:cs="Times New Roman"/>
          <w:sz w:val="24"/>
          <w:szCs w:val="24"/>
          <w:lang w:val="sr-Cyrl-RS"/>
        </w:rPr>
        <w:t xml:space="preserve"> (2002) Volume </w:t>
      </w:r>
      <w:r w:rsidRPr="00B33C94">
        <w:rPr>
          <w:rFonts w:ascii="Times New Roman" w:eastAsia="Times New Roman" w:hAnsi="Times New Roman" w:cs="Times New Roman"/>
          <w:b/>
          <w:bCs/>
          <w:sz w:val="24"/>
          <w:szCs w:val="24"/>
          <w:lang w:val="sr-Cyrl-RS"/>
        </w:rPr>
        <w:t xml:space="preserve">269 </w:t>
      </w:r>
      <w:r w:rsidRPr="00B33C94">
        <w:rPr>
          <w:rFonts w:ascii="Times New Roman" w:eastAsia="Times New Roman" w:hAnsi="Times New Roman" w:cs="Times New Roman"/>
          <w:sz w:val="24"/>
          <w:szCs w:val="24"/>
          <w:lang w:val="sr-Cyrl-RS"/>
        </w:rPr>
        <w:t>Suppl. Pp102.</w:t>
      </w:r>
    </w:p>
    <w:p w14:paraId="1AF85A03" w14:textId="77777777" w:rsidR="0032555E" w:rsidRPr="00B33C94" w:rsidRDefault="0032555E" w:rsidP="0032555E">
      <w:pPr>
        <w:spacing w:after="0" w:line="240" w:lineRule="auto"/>
        <w:ind w:left="360" w:hanging="360"/>
        <w:jc w:val="both"/>
        <w:rPr>
          <w:rFonts w:ascii="Times New Roman" w:eastAsia="Times New Roman" w:hAnsi="Times New Roman" w:cs="Times New Roman"/>
          <w:sz w:val="24"/>
          <w:szCs w:val="24"/>
          <w:lang w:val="sr-Cyrl-RS"/>
        </w:rPr>
      </w:pPr>
    </w:p>
    <w:p w14:paraId="44A1F87C" w14:textId="77777777" w:rsidR="0032555E" w:rsidRPr="00B33C94" w:rsidRDefault="0032555E" w:rsidP="002208E5">
      <w:pPr>
        <w:numPr>
          <w:ilvl w:val="0"/>
          <w:numId w:val="5"/>
        </w:numPr>
        <w:spacing w:after="0" w:line="240" w:lineRule="auto"/>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bCs/>
          <w:sz w:val="24"/>
          <w:szCs w:val="24"/>
          <w:lang w:val="sr-Cyrl-RS"/>
        </w:rPr>
        <w:tab/>
        <w:t>K. Bajic</w:t>
      </w:r>
      <w:r w:rsidRPr="00B33C94">
        <w:rPr>
          <w:rFonts w:ascii="Times New Roman" w:eastAsia="Times New Roman" w:hAnsi="Times New Roman" w:cs="Times New Roman"/>
          <w:sz w:val="24"/>
          <w:szCs w:val="24"/>
          <w:lang w:val="sr-Cyrl-RS"/>
        </w:rPr>
        <w:t xml:space="preserve">, M. Radojcic and BH Milosavljevic, “Comparison of Protein Denaturation Efficiency of Ultrasound and </w:t>
      </w:r>
      <w:r w:rsidRPr="00B33C94">
        <w:rPr>
          <w:lang w:val="sr-Cyrl-RS"/>
        </w:rPr>
        <w:sym w:font="Symbol" w:char="F067"/>
      </w:r>
      <w:r w:rsidRPr="00B33C94">
        <w:rPr>
          <w:rFonts w:ascii="Times New Roman" w:eastAsia="Times New Roman" w:hAnsi="Times New Roman" w:cs="Times New Roman"/>
          <w:sz w:val="24"/>
          <w:szCs w:val="24"/>
          <w:lang w:val="sr-Cyrl-RS"/>
        </w:rPr>
        <w:t xml:space="preserve"> radiation”; 44</w:t>
      </w:r>
      <w:r w:rsidRPr="00B33C94">
        <w:rPr>
          <w:rFonts w:ascii="Times New Roman" w:eastAsia="Times New Roman" w:hAnsi="Times New Roman" w:cs="Times New Roman"/>
          <w:sz w:val="24"/>
          <w:szCs w:val="24"/>
          <w:vertAlign w:val="superscript"/>
          <w:lang w:val="sr-Cyrl-RS"/>
        </w:rPr>
        <w:t>th</w:t>
      </w:r>
      <w:r w:rsidRPr="00B33C94">
        <w:rPr>
          <w:rFonts w:ascii="Times New Roman" w:eastAsia="Times New Roman" w:hAnsi="Times New Roman" w:cs="Times New Roman"/>
          <w:sz w:val="24"/>
          <w:szCs w:val="24"/>
          <w:lang w:val="sr-Cyrl-RS"/>
        </w:rPr>
        <w:t xml:space="preserve"> Annual Meeting of Radiation Research Society, Chicago Illinois, USA, Book of Abstracts p.151 (24-26 April 1996).</w:t>
      </w:r>
    </w:p>
    <w:p w14:paraId="14C68D42" w14:textId="77777777" w:rsidR="0032555E" w:rsidRPr="00B33C94" w:rsidRDefault="0032555E" w:rsidP="0032555E">
      <w:pPr>
        <w:spacing w:after="0" w:line="240" w:lineRule="auto"/>
        <w:ind w:left="360" w:hanging="360"/>
        <w:jc w:val="both"/>
        <w:rPr>
          <w:rFonts w:ascii="Times New Roman" w:eastAsia="Times New Roman" w:hAnsi="Times New Roman" w:cs="Times New Roman"/>
          <w:sz w:val="24"/>
          <w:szCs w:val="24"/>
          <w:lang w:val="sr-Cyrl-RS"/>
        </w:rPr>
      </w:pPr>
    </w:p>
    <w:p w14:paraId="2025D925" w14:textId="7562A68F" w:rsidR="0032555E" w:rsidRPr="00B33C94" w:rsidRDefault="0032555E" w:rsidP="002208E5">
      <w:pPr>
        <w:numPr>
          <w:ilvl w:val="0"/>
          <w:numId w:val="5"/>
        </w:numPr>
        <w:spacing w:after="0" w:line="240" w:lineRule="auto"/>
        <w:ind w:left="360"/>
        <w:contextualSpacing/>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bCs/>
          <w:sz w:val="24"/>
          <w:szCs w:val="24"/>
          <w:lang w:val="sr-Cyrl-RS"/>
        </w:rPr>
        <w:tab/>
        <w:t>K. Bajic</w:t>
      </w:r>
      <w:r w:rsidRPr="00B33C94">
        <w:rPr>
          <w:rFonts w:ascii="Times New Roman" w:eastAsia="Times New Roman" w:hAnsi="Times New Roman" w:cs="Times New Roman"/>
          <w:sz w:val="24"/>
          <w:szCs w:val="24"/>
          <w:lang w:val="sr-Cyrl-RS"/>
        </w:rPr>
        <w:t>, N. Tjapkin, M. Radojcic and BH Milosavljevic, “Correlation between viscosity, electric conductivity, TGA and dielectric permittivity of sonicated avian egg white”. 44</w:t>
      </w:r>
      <w:r w:rsidRPr="00B33C94">
        <w:rPr>
          <w:rFonts w:ascii="Times New Roman" w:eastAsia="Times New Roman" w:hAnsi="Times New Roman" w:cs="Times New Roman"/>
          <w:sz w:val="24"/>
          <w:szCs w:val="24"/>
          <w:vertAlign w:val="superscript"/>
          <w:lang w:val="sr-Cyrl-RS"/>
        </w:rPr>
        <w:t>th</w:t>
      </w:r>
      <w:r w:rsidRPr="00B33C94">
        <w:rPr>
          <w:rFonts w:ascii="Times New Roman" w:eastAsia="Times New Roman" w:hAnsi="Times New Roman" w:cs="Times New Roman"/>
          <w:sz w:val="24"/>
          <w:szCs w:val="24"/>
          <w:lang w:val="sr-Cyrl-RS"/>
        </w:rPr>
        <w:t xml:space="preserve"> International Meeting of the Society of Physical Chemistry, Novi Sad, Serbia. Book of Abstracts Jun 16</w:t>
      </w:r>
      <w:r w:rsidRPr="00B33C94">
        <w:rPr>
          <w:rFonts w:ascii="Times New Roman" w:eastAsia="Times New Roman" w:hAnsi="Times New Roman" w:cs="Times New Roman"/>
          <w:sz w:val="24"/>
          <w:szCs w:val="24"/>
          <w:vertAlign w:val="superscript"/>
          <w:lang w:val="sr-Cyrl-RS"/>
        </w:rPr>
        <w:t>th</w:t>
      </w:r>
      <w:r w:rsidR="00155D6E"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sz w:val="24"/>
          <w:szCs w:val="24"/>
          <w:lang w:val="sr-Cyrl-RS"/>
        </w:rPr>
        <w:t>1996 p 12.</w:t>
      </w:r>
    </w:p>
    <w:p w14:paraId="2559B3EA" w14:textId="77777777" w:rsidR="00DE7672" w:rsidRPr="00B33C94" w:rsidRDefault="00DE7672" w:rsidP="00DE7672">
      <w:pPr>
        <w:spacing w:after="0" w:line="240" w:lineRule="auto"/>
        <w:contextualSpacing/>
        <w:jc w:val="both"/>
        <w:rPr>
          <w:rFonts w:ascii="Times New Roman" w:eastAsia="Times New Roman" w:hAnsi="Times New Roman" w:cs="Times New Roman"/>
          <w:sz w:val="24"/>
          <w:szCs w:val="24"/>
          <w:lang w:val="sr-Cyrl-RS"/>
        </w:rPr>
      </w:pPr>
    </w:p>
    <w:p w14:paraId="7D57DD50" w14:textId="77777777" w:rsidR="00DE7672" w:rsidRPr="00B33C94" w:rsidRDefault="00DE7672" w:rsidP="00DE7672">
      <w:pPr>
        <w:spacing w:after="0" w:line="240" w:lineRule="auto"/>
        <w:contextualSpacing/>
        <w:jc w:val="both"/>
        <w:rPr>
          <w:rFonts w:ascii="Times New Roman" w:eastAsia="Times New Roman" w:hAnsi="Times New Roman" w:cs="Times New Roman"/>
          <w:sz w:val="24"/>
          <w:szCs w:val="24"/>
          <w:lang w:val="sr-Cyrl-RS"/>
        </w:rPr>
      </w:pPr>
    </w:p>
    <w:p w14:paraId="40DED745" w14:textId="77777777" w:rsidR="0032555E" w:rsidRPr="00B33C94" w:rsidRDefault="0032555E" w:rsidP="0032555E">
      <w:pPr>
        <w:jc w:val="both"/>
        <w:rPr>
          <w:rFonts w:ascii="Times New Roman" w:eastAsia="Times New Roman" w:hAnsi="Times New Roman" w:cs="Times New Roman"/>
          <w:b/>
          <w:sz w:val="24"/>
          <w:szCs w:val="24"/>
          <w:lang w:val="sr-Cyrl-RS"/>
        </w:rPr>
      </w:pPr>
      <w:r w:rsidRPr="00B33C94">
        <w:rPr>
          <w:rFonts w:ascii="Times New Roman" w:hAnsi="Times New Roman" w:cs="Times New Roman"/>
          <w:b/>
          <w:bCs/>
          <w:sz w:val="24"/>
          <w:lang w:val="sr-Cyrl-RS"/>
        </w:rPr>
        <w:t>Радови у</w:t>
      </w:r>
      <w:r w:rsidRPr="00B33C94">
        <w:rPr>
          <w:rFonts w:ascii="Times New Roman" w:hAnsi="Times New Roman" w:cs="Times New Roman"/>
          <w:b/>
          <w:sz w:val="24"/>
          <w:lang w:val="sr-Cyrl-RS"/>
        </w:rPr>
        <w:t xml:space="preserve"> </w:t>
      </w:r>
      <w:r w:rsidRPr="00B33C94">
        <w:rPr>
          <w:rFonts w:ascii="Times New Roman" w:hAnsi="Times New Roman" w:cs="Times New Roman"/>
          <w:b/>
          <w:bCs/>
          <w:sz w:val="24"/>
          <w:lang w:val="sr-Cyrl-RS"/>
        </w:rPr>
        <w:t xml:space="preserve">националном часопиу </w:t>
      </w:r>
      <w:r w:rsidRPr="00B33C94">
        <w:rPr>
          <w:rFonts w:ascii="Times New Roman" w:hAnsi="Times New Roman" w:cs="Times New Roman"/>
          <w:b/>
          <w:sz w:val="24"/>
          <w:lang w:val="sr-Cyrl-RS"/>
        </w:rPr>
        <w:t>M53 (1 поен):1x1=1</w:t>
      </w:r>
    </w:p>
    <w:p w14:paraId="3FF54563" w14:textId="6B94B9CB" w:rsidR="0032555E" w:rsidRPr="00B33C94" w:rsidRDefault="0032555E" w:rsidP="002208E5">
      <w:pPr>
        <w:numPr>
          <w:ilvl w:val="0"/>
          <w:numId w:val="6"/>
        </w:numPr>
        <w:autoSpaceDE w:val="0"/>
        <w:autoSpaceDN w:val="0"/>
        <w:adjustRightInd w:val="0"/>
        <w:spacing w:after="0" w:line="276" w:lineRule="auto"/>
        <w:ind w:left="360"/>
        <w:contextualSpacing/>
        <w:jc w:val="both"/>
        <w:rPr>
          <w:rFonts w:ascii="Times New Roman" w:eastAsia="Times New Roman" w:hAnsi="Times New Roman" w:cs="Times New Roman"/>
          <w:bCs/>
          <w:sz w:val="24"/>
          <w:szCs w:val="24"/>
          <w:lang w:val="sr-Cyrl-RS"/>
        </w:rPr>
      </w:pPr>
      <w:r w:rsidRPr="00B33C94">
        <w:rPr>
          <w:rFonts w:ascii="Times New Roman" w:eastAsia="Times New Roman" w:hAnsi="Times New Roman" w:cs="Times New Roman"/>
          <w:b/>
          <w:sz w:val="24"/>
          <w:szCs w:val="24"/>
          <w:lang w:val="sr-Cyrl-RS"/>
        </w:rPr>
        <w:tab/>
      </w:r>
      <w:r w:rsidRPr="00B33C94">
        <w:rPr>
          <w:rFonts w:ascii="Times New Roman" w:eastAsia="Times New Roman" w:hAnsi="Times New Roman" w:cs="Times New Roman"/>
          <w:b/>
          <w:bCs/>
          <w:sz w:val="24"/>
          <w:szCs w:val="24"/>
          <w:lang w:val="sr-Cyrl-RS"/>
        </w:rPr>
        <w:t xml:space="preserve">Smiljanic, Katarina, </w:t>
      </w:r>
      <w:r w:rsidRPr="00B33C94">
        <w:rPr>
          <w:rFonts w:ascii="Times New Roman" w:eastAsia="Times New Roman" w:hAnsi="Times New Roman" w:cs="Times New Roman"/>
          <w:bCs/>
          <w:sz w:val="24"/>
          <w:szCs w:val="24"/>
          <w:lang w:val="sr-Cyrl-RS"/>
        </w:rPr>
        <w:t>Sonja Zafirović, Milan Obradović, Zoran Gluvić, Edita Stokić, Biljana Putniković i Esma R. Isenović. Uloga trombina u proliferaciji glatkih mišićih ćelija krvnih sudova</w:t>
      </w:r>
      <w:r w:rsidR="00155D6E" w:rsidRPr="00B33C94">
        <w:rPr>
          <w:rFonts w:ascii="Times New Roman" w:eastAsia="Times New Roman" w:hAnsi="Times New Roman" w:cs="Times New Roman"/>
          <w:bCs/>
          <w:sz w:val="24"/>
          <w:szCs w:val="24"/>
          <w:lang w:val="sr-Cyrl-RS"/>
        </w:rPr>
        <w:t xml:space="preserve"> </w:t>
      </w:r>
      <w:r w:rsidRPr="00B33C94">
        <w:rPr>
          <w:rFonts w:ascii="Times New Roman" w:eastAsia="Times New Roman" w:hAnsi="Times New Roman" w:cs="Times New Roman"/>
          <w:bCs/>
          <w:sz w:val="24"/>
          <w:szCs w:val="24"/>
          <w:lang w:val="sr-Cyrl-RS"/>
        </w:rPr>
        <w:t xml:space="preserve">(VSMC) i aterosklerozi. </w:t>
      </w:r>
      <w:r w:rsidRPr="00B33C94">
        <w:rPr>
          <w:rFonts w:ascii="Times New Roman" w:eastAsia="Times New Roman" w:hAnsi="Times New Roman" w:cs="Times New Roman"/>
          <w:bCs/>
          <w:i/>
          <w:sz w:val="24"/>
          <w:szCs w:val="24"/>
          <w:lang w:val="sr-Cyrl-RS"/>
        </w:rPr>
        <w:t>Mеdicinska istraživanja</w:t>
      </w:r>
      <w:r w:rsidRPr="00B33C94">
        <w:rPr>
          <w:rFonts w:ascii="Times New Roman" w:eastAsia="Times New Roman" w:hAnsi="Times New Roman" w:cs="Times New Roman"/>
          <w:bCs/>
          <w:sz w:val="24"/>
          <w:szCs w:val="24"/>
          <w:lang w:val="sr-Cyrl-RS"/>
        </w:rPr>
        <w:t xml:space="preserve"> (2012), 46(2):44-53.</w:t>
      </w:r>
    </w:p>
    <w:p w14:paraId="56A1718B" w14:textId="77777777" w:rsidR="0032555E" w:rsidRPr="00B33C94" w:rsidRDefault="0032555E" w:rsidP="0032555E">
      <w:pPr>
        <w:spacing w:after="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Саопштење са скупа националног значаја штампано у изводу М64 (0.2 поена):1x0.2=0.2</w:t>
      </w:r>
    </w:p>
    <w:p w14:paraId="0A8DB57F" w14:textId="77777777" w:rsidR="0032555E" w:rsidRPr="00B33C94" w:rsidRDefault="0032555E" w:rsidP="002208E5">
      <w:pPr>
        <w:numPr>
          <w:ilvl w:val="0"/>
          <w:numId w:val="7"/>
        </w:numPr>
        <w:autoSpaceDE w:val="0"/>
        <w:autoSpaceDN w:val="0"/>
        <w:adjustRightInd w:val="0"/>
        <w:spacing w:line="276" w:lineRule="auto"/>
        <w:ind w:left="360"/>
        <w:contextualSpacing/>
        <w:jc w:val="both"/>
        <w:rPr>
          <w:rFonts w:ascii="Times New Roman" w:eastAsia="Times New Roman" w:hAnsi="Times New Roman" w:cs="Times New Roman"/>
          <w:b/>
          <w:sz w:val="24"/>
          <w:szCs w:val="24"/>
          <w:lang w:val="sr-Cyrl-RS"/>
        </w:rPr>
      </w:pPr>
      <w:r w:rsidRPr="00B33C94">
        <w:rPr>
          <w:rFonts w:ascii="Times New Roman" w:eastAsia="Times New Roman" w:hAnsi="Times New Roman" w:cs="Times New Roman"/>
          <w:b/>
          <w:bCs/>
          <w:sz w:val="24"/>
          <w:szCs w:val="24"/>
          <w:lang w:val="sr-Cyrl-RS"/>
        </w:rPr>
        <w:lastRenderedPageBreak/>
        <w:tab/>
        <w:t>K. Bajic</w:t>
      </w:r>
      <w:r w:rsidRPr="00B33C94">
        <w:rPr>
          <w:rFonts w:ascii="Times New Roman" w:eastAsia="Times New Roman" w:hAnsi="Times New Roman" w:cs="Times New Roman"/>
          <w:sz w:val="24"/>
          <w:szCs w:val="24"/>
          <w:lang w:val="sr-Cyrl-RS"/>
        </w:rPr>
        <w:t>, M. Radojcic and B.H. Milosavljevic, “Sonolytic denaturation of ovalbumin in solutions and thick fraction of avian egg white.” 3</w:t>
      </w:r>
      <w:r w:rsidRPr="00B33C94">
        <w:rPr>
          <w:rFonts w:ascii="Times New Roman" w:eastAsia="Times New Roman" w:hAnsi="Times New Roman" w:cs="Times New Roman"/>
          <w:sz w:val="24"/>
          <w:szCs w:val="24"/>
          <w:vertAlign w:val="superscript"/>
          <w:lang w:val="sr-Cyrl-RS"/>
        </w:rPr>
        <w:t>rd</w:t>
      </w:r>
      <w:r w:rsidRPr="00B33C94">
        <w:rPr>
          <w:rFonts w:ascii="Times New Roman" w:eastAsia="Times New Roman" w:hAnsi="Times New Roman" w:cs="Times New Roman"/>
          <w:sz w:val="24"/>
          <w:szCs w:val="24"/>
          <w:lang w:val="sr-Cyrl-RS"/>
        </w:rPr>
        <w:t xml:space="preserve"> International Meeting of the Society of Biochemistry, Novi Sad, Serbia. Book of Abstracts p. 16 (15 June 1995).</w:t>
      </w:r>
    </w:p>
    <w:p w14:paraId="79786E00" w14:textId="77777777" w:rsidR="0032555E" w:rsidRPr="00B33C94" w:rsidRDefault="0032555E" w:rsidP="0032555E">
      <w:pPr>
        <w:autoSpaceDE w:val="0"/>
        <w:autoSpaceDN w:val="0"/>
        <w:adjustRightInd w:val="0"/>
        <w:spacing w:line="276" w:lineRule="auto"/>
        <w:contextualSpacing/>
        <w:jc w:val="both"/>
        <w:rPr>
          <w:rFonts w:ascii="Times New Roman" w:eastAsia="Times New Roman" w:hAnsi="Times New Roman" w:cs="Times New Roman"/>
          <w:b/>
          <w:sz w:val="24"/>
          <w:szCs w:val="24"/>
          <w:lang w:val="sr-Cyrl-RS"/>
        </w:rPr>
      </w:pPr>
    </w:p>
    <w:p w14:paraId="1C20DDEE" w14:textId="77777777" w:rsidR="0032555E" w:rsidRPr="00B33C94" w:rsidRDefault="0032555E" w:rsidP="0032555E">
      <w:pPr>
        <w:autoSpaceDE w:val="0"/>
        <w:autoSpaceDN w:val="0"/>
        <w:adjustRightInd w:val="0"/>
        <w:spacing w:line="276" w:lineRule="auto"/>
        <w:jc w:val="both"/>
        <w:rPr>
          <w:rFonts w:ascii="Times New Roman" w:eastAsia="Times New Roman" w:hAnsi="Times New Roman" w:cs="Times New Roman"/>
          <w:b/>
          <w:sz w:val="24"/>
          <w:szCs w:val="24"/>
          <w:lang w:val="sr-Cyrl-RS"/>
        </w:rPr>
      </w:pPr>
      <w:r w:rsidRPr="00B33C94">
        <w:rPr>
          <w:rFonts w:ascii="Times New Roman" w:eastAsia="Times New Roman" w:hAnsi="Times New Roman" w:cs="Times New Roman"/>
          <w:b/>
          <w:sz w:val="24"/>
          <w:szCs w:val="24"/>
          <w:lang w:val="sr-Cyrl-RS"/>
        </w:rPr>
        <w:t>М71 – Одбрањена докторска дисертација (6 бодова):1x6=6</w:t>
      </w:r>
    </w:p>
    <w:p w14:paraId="33EEA48A" w14:textId="33B5642C" w:rsidR="0032555E" w:rsidRPr="00B33C94" w:rsidRDefault="0032555E" w:rsidP="0032555E">
      <w:pPr>
        <w:autoSpaceDE w:val="0"/>
        <w:autoSpaceDN w:val="0"/>
        <w:adjustRightInd w:val="0"/>
        <w:spacing w:line="276" w:lineRule="auto"/>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sz w:val="24"/>
          <w:szCs w:val="24"/>
          <w:lang w:val="sr-Cyrl-RS"/>
        </w:rPr>
        <w:t>Катарина Смиљанић</w:t>
      </w:r>
      <w:r w:rsidRPr="00B33C94">
        <w:rPr>
          <w:rFonts w:ascii="Times New Roman" w:eastAsia="Times New Roman" w:hAnsi="Times New Roman" w:cs="Times New Roman"/>
          <w:sz w:val="24"/>
          <w:szCs w:val="24"/>
          <w:lang w:val="sr-Cyrl-RS"/>
        </w:rPr>
        <w:t>: „Утицај тромбина на регулацију пролиферације глатких мишићних ћелија аорте пацова“. Докторска дисертација, одбрањена 22.10.2012. на Биолошком факултету Универзитета у Београду (ментори др Есма Исеновић, научни саветник Института за нуклеарне науке</w:t>
      </w:r>
      <w:r w:rsidR="00155D6E" w:rsidRPr="00B33C94">
        <w:rPr>
          <w:rFonts w:ascii="Times New Roman" w:eastAsia="Times New Roman" w:hAnsi="Times New Roman" w:cs="Times New Roman"/>
          <w:sz w:val="24"/>
          <w:szCs w:val="24"/>
          <w:lang w:val="sr-Cyrl-RS"/>
        </w:rPr>
        <w:t xml:space="preserve"> </w:t>
      </w:r>
      <w:r w:rsidRPr="00B33C94">
        <w:rPr>
          <w:rFonts w:ascii="Times New Roman" w:eastAsia="Times New Roman" w:hAnsi="Times New Roman" w:cs="Times New Roman"/>
          <w:sz w:val="24"/>
          <w:szCs w:val="24"/>
          <w:lang w:val="sr-Cyrl-RS"/>
        </w:rPr>
        <w:t>„Винча“, Универзитет у Београду и проф. Др Јелена Ђорђевић, Биолошки факултет Универзитета у Београду).</w:t>
      </w:r>
    </w:p>
    <w:p w14:paraId="652B1AFF" w14:textId="77777777" w:rsidR="0032555E" w:rsidRPr="00B33C94" w:rsidRDefault="0032555E" w:rsidP="0032555E">
      <w:pPr>
        <w:autoSpaceDE w:val="0"/>
        <w:autoSpaceDN w:val="0"/>
        <w:adjustRightInd w:val="0"/>
        <w:spacing w:line="276" w:lineRule="auto"/>
        <w:jc w:val="both"/>
        <w:rPr>
          <w:rFonts w:ascii="Times New Roman" w:eastAsia="Times New Roman" w:hAnsi="Times New Roman" w:cs="Times New Roman"/>
          <w:b/>
          <w:sz w:val="24"/>
          <w:szCs w:val="24"/>
          <w:lang w:val="sr-Cyrl-RS"/>
        </w:rPr>
      </w:pPr>
      <w:r w:rsidRPr="00B33C94">
        <w:rPr>
          <w:rFonts w:ascii="Times New Roman" w:eastAsia="Times New Roman" w:hAnsi="Times New Roman" w:cs="Times New Roman"/>
          <w:b/>
          <w:sz w:val="24"/>
          <w:szCs w:val="24"/>
          <w:lang w:val="sr-Cyrl-RS"/>
        </w:rPr>
        <w:t>М72 – Одбрањен магистарски рад (3 поена):1x3=3</w:t>
      </w:r>
    </w:p>
    <w:p w14:paraId="41B792CF" w14:textId="77777777" w:rsidR="0032555E" w:rsidRPr="00B33C94" w:rsidRDefault="0032555E" w:rsidP="0032555E">
      <w:pPr>
        <w:autoSpaceDE w:val="0"/>
        <w:autoSpaceDN w:val="0"/>
        <w:adjustRightInd w:val="0"/>
        <w:spacing w:line="276" w:lineRule="auto"/>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b/>
          <w:sz w:val="24"/>
          <w:szCs w:val="24"/>
          <w:lang w:val="sr-Cyrl-RS"/>
        </w:rPr>
        <w:t>Катарина Бајић:</w:t>
      </w:r>
      <w:r w:rsidRPr="00B33C94">
        <w:rPr>
          <w:rFonts w:ascii="Times New Roman" w:eastAsia="Times New Roman" w:hAnsi="Times New Roman" w:cs="Times New Roman"/>
          <w:sz w:val="24"/>
          <w:szCs w:val="24"/>
          <w:lang w:val="sr-Cyrl-RS"/>
        </w:rPr>
        <w:t xml:space="preserve"> „Норадренергична трансмисија у кичменој мождини пацова: ефекти кортизола и стрептозотоцина.“ Магистарски рад одбрањен 17.12.1999. на Хемијском факултету Универзитета у Београду (ментори проф. Весна Никетић, Хемијски факултет Универзитета у Београду и коментор, проф. Милад Битар, Медицински факултет Универзитета у Кувајту).</w:t>
      </w:r>
    </w:p>
    <w:p w14:paraId="647E80CF" w14:textId="77777777" w:rsidR="0001299E" w:rsidRPr="00B33C94" w:rsidRDefault="0001299E" w:rsidP="00C900A1">
      <w:pPr>
        <w:spacing w:line="276" w:lineRule="auto"/>
        <w:jc w:val="both"/>
        <w:rPr>
          <w:rFonts w:ascii="Times New Roman" w:hAnsi="Times New Roman" w:cs="Times New Roman"/>
          <w:b/>
          <w:bCs/>
          <w:sz w:val="26"/>
          <w:szCs w:val="26"/>
          <w:u w:val="single"/>
          <w:lang w:val="sr-Cyrl-RS"/>
        </w:rPr>
      </w:pPr>
    </w:p>
    <w:p w14:paraId="5AD20275" w14:textId="20DD4A77" w:rsidR="00935B1F" w:rsidRPr="00B33C94" w:rsidRDefault="00F328E5" w:rsidP="00C900A1">
      <w:pPr>
        <w:spacing w:line="276" w:lineRule="auto"/>
        <w:jc w:val="both"/>
        <w:rPr>
          <w:rFonts w:ascii="Times New Roman" w:hAnsi="Times New Roman" w:cs="Times New Roman"/>
          <w:b/>
          <w:bCs/>
          <w:sz w:val="26"/>
          <w:szCs w:val="26"/>
          <w:u w:val="single"/>
          <w:lang w:val="sr-Cyrl-RS"/>
        </w:rPr>
      </w:pPr>
      <w:r w:rsidRPr="00B33C94">
        <w:rPr>
          <w:rFonts w:ascii="Times New Roman" w:hAnsi="Times New Roman" w:cs="Times New Roman"/>
          <w:b/>
          <w:bCs/>
          <w:sz w:val="26"/>
          <w:szCs w:val="26"/>
          <w:u w:val="single"/>
          <w:lang w:val="sr-Cyrl-RS"/>
        </w:rPr>
        <w:t>Б</w:t>
      </w:r>
      <w:r w:rsidR="00935B1F" w:rsidRPr="00B33C94">
        <w:rPr>
          <w:rFonts w:ascii="Times New Roman" w:hAnsi="Times New Roman" w:cs="Times New Roman"/>
          <w:b/>
          <w:bCs/>
          <w:sz w:val="26"/>
          <w:szCs w:val="26"/>
          <w:u w:val="single"/>
          <w:lang w:val="sr-Cyrl-RS"/>
        </w:rPr>
        <w:t>ројчани прегл</w:t>
      </w:r>
      <w:r w:rsidR="00CA08CF" w:rsidRPr="00B33C94">
        <w:rPr>
          <w:rFonts w:ascii="Times New Roman" w:hAnsi="Times New Roman" w:cs="Times New Roman"/>
          <w:b/>
          <w:bCs/>
          <w:sz w:val="26"/>
          <w:szCs w:val="26"/>
          <w:u w:val="single"/>
          <w:lang w:val="sr-Cyrl-RS"/>
        </w:rPr>
        <w:t xml:space="preserve">ед </w:t>
      </w:r>
      <w:r w:rsidR="003E3DEE" w:rsidRPr="00B33C94">
        <w:rPr>
          <w:rFonts w:ascii="Times New Roman" w:hAnsi="Times New Roman" w:cs="Times New Roman"/>
          <w:b/>
          <w:bCs/>
          <w:sz w:val="26"/>
          <w:szCs w:val="26"/>
          <w:u w:val="single"/>
          <w:lang w:val="sr-Cyrl-RS"/>
        </w:rPr>
        <w:t xml:space="preserve">свих </w:t>
      </w:r>
      <w:r w:rsidR="00CA08CF" w:rsidRPr="00B33C94">
        <w:rPr>
          <w:rFonts w:ascii="Times New Roman" w:hAnsi="Times New Roman" w:cs="Times New Roman"/>
          <w:b/>
          <w:bCs/>
          <w:sz w:val="26"/>
          <w:szCs w:val="26"/>
          <w:u w:val="single"/>
          <w:lang w:val="sr-Cyrl-RS"/>
        </w:rPr>
        <w:t>радова</w:t>
      </w:r>
      <w:r w:rsidR="000B4E69" w:rsidRPr="00B33C94">
        <w:rPr>
          <w:rFonts w:ascii="Times New Roman" w:hAnsi="Times New Roman" w:cs="Times New Roman"/>
          <w:b/>
          <w:bCs/>
          <w:sz w:val="26"/>
          <w:szCs w:val="26"/>
          <w:u w:val="single"/>
          <w:lang w:val="sr-Cyrl-RS"/>
        </w:rPr>
        <w:t xml:space="preserve"> у каријери до покретања поступка</w:t>
      </w:r>
      <w:r w:rsidR="00CA08CF" w:rsidRPr="00B33C94">
        <w:rPr>
          <w:rFonts w:ascii="Times New Roman" w:hAnsi="Times New Roman" w:cs="Times New Roman"/>
          <w:b/>
          <w:bCs/>
          <w:sz w:val="26"/>
          <w:szCs w:val="26"/>
          <w:u w:val="single"/>
          <w:lang w:val="sr-Cyrl-RS"/>
        </w:rPr>
        <w:t xml:space="preserve"> у звање Виши н</w:t>
      </w:r>
      <w:r w:rsidR="00935B1F" w:rsidRPr="00B33C94">
        <w:rPr>
          <w:rFonts w:ascii="Times New Roman" w:hAnsi="Times New Roman" w:cs="Times New Roman"/>
          <w:b/>
          <w:bCs/>
          <w:sz w:val="26"/>
          <w:szCs w:val="26"/>
          <w:u w:val="single"/>
          <w:lang w:val="sr-Cyrl-RS"/>
        </w:rPr>
        <w:t>аучни сарадник</w:t>
      </w:r>
      <w:r w:rsidR="000B4E69" w:rsidRPr="00B33C94">
        <w:rPr>
          <w:rFonts w:ascii="Times New Roman" w:hAnsi="Times New Roman" w:cs="Times New Roman"/>
          <w:b/>
          <w:bCs/>
          <w:sz w:val="26"/>
          <w:szCs w:val="26"/>
          <w:u w:val="single"/>
          <w:lang w:val="sr-Cyrl-RS"/>
        </w:rPr>
        <w:t xml:space="preserve"> (</w:t>
      </w:r>
      <w:r w:rsidR="00E4518C" w:rsidRPr="00B33C94">
        <w:rPr>
          <w:rFonts w:ascii="Times New Roman" w:hAnsi="Times New Roman" w:cs="Times New Roman"/>
          <w:b/>
          <w:bCs/>
          <w:sz w:val="26"/>
          <w:szCs w:val="26"/>
          <w:u w:val="single"/>
          <w:lang w:val="sr-Cyrl-RS"/>
        </w:rPr>
        <w:t xml:space="preserve"> до  датума Одлуке </w:t>
      </w:r>
      <w:r w:rsidR="000B4E69" w:rsidRPr="00B33C94">
        <w:rPr>
          <w:rFonts w:ascii="Times New Roman" w:hAnsi="Times New Roman" w:cs="Times New Roman"/>
          <w:b/>
          <w:bCs/>
          <w:sz w:val="26"/>
          <w:szCs w:val="26"/>
          <w:u w:val="single"/>
          <w:lang w:val="sr-Cyrl-RS"/>
        </w:rPr>
        <w:t>18.01.2018)</w:t>
      </w:r>
      <w:r w:rsidR="00935B1F" w:rsidRPr="00B33C94">
        <w:rPr>
          <w:rFonts w:ascii="Times New Roman" w:hAnsi="Times New Roman" w:cs="Times New Roman"/>
          <w:b/>
          <w:bCs/>
          <w:sz w:val="26"/>
          <w:szCs w:val="26"/>
          <w:u w:val="single"/>
          <w:lang w:val="sr-Cyrl-RS"/>
        </w:rPr>
        <w:t>:</w:t>
      </w:r>
    </w:p>
    <w:p w14:paraId="45B53B37" w14:textId="33B61B01"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 xml:space="preserve">Коаутор укупно </w:t>
      </w:r>
      <w:r w:rsidR="00CA08CF" w:rsidRPr="00B33C94">
        <w:rPr>
          <w:rFonts w:ascii="Times New Roman" w:hAnsi="Times New Roman" w:cs="Times New Roman"/>
          <w:bCs/>
          <w:sz w:val="24"/>
          <w:szCs w:val="24"/>
          <w:lang w:val="sr-Cyrl-RS"/>
        </w:rPr>
        <w:t>19</w:t>
      </w:r>
      <w:r w:rsidRPr="00B33C94">
        <w:rPr>
          <w:rFonts w:ascii="Times New Roman" w:hAnsi="Times New Roman" w:cs="Times New Roman"/>
          <w:bCs/>
          <w:sz w:val="24"/>
          <w:szCs w:val="24"/>
          <w:lang w:val="sr-Cyrl-RS"/>
        </w:rPr>
        <w:t xml:space="preserve"> научних радова</w:t>
      </w:r>
      <w:r w:rsidR="00A64CC0" w:rsidRPr="00B33C94">
        <w:rPr>
          <w:rFonts w:ascii="Times New Roman" w:hAnsi="Times New Roman" w:cs="Times New Roman"/>
          <w:bCs/>
          <w:sz w:val="24"/>
          <w:szCs w:val="24"/>
          <w:lang w:val="sr-Cyrl-RS"/>
        </w:rPr>
        <w:t xml:space="preserve">, </w:t>
      </w:r>
      <w:r w:rsidRPr="00B33C94">
        <w:rPr>
          <w:rFonts w:ascii="Times New Roman" w:hAnsi="Times New Roman" w:cs="Times New Roman"/>
          <w:bCs/>
          <w:sz w:val="24"/>
          <w:szCs w:val="24"/>
          <w:lang w:val="sr-Cyrl-RS"/>
        </w:rPr>
        <w:t xml:space="preserve">као и једног поглавља у књизи водећег међународног значаја (М13). Збир ИФ часописа објављених радова у годинама у којима су радови изашли је </w:t>
      </w:r>
      <w:r w:rsidR="00CA08CF" w:rsidRPr="00B33C94">
        <w:rPr>
          <w:rFonts w:ascii="Times New Roman" w:hAnsi="Times New Roman" w:cs="Times New Roman"/>
          <w:bCs/>
          <w:sz w:val="24"/>
          <w:szCs w:val="24"/>
          <w:lang w:val="sr-Cyrl-RS"/>
        </w:rPr>
        <w:t>42</w:t>
      </w:r>
      <w:r w:rsidR="002030B1" w:rsidRPr="00B33C94">
        <w:rPr>
          <w:rFonts w:ascii="Times New Roman" w:hAnsi="Times New Roman" w:cs="Times New Roman"/>
          <w:bCs/>
          <w:sz w:val="24"/>
          <w:szCs w:val="24"/>
          <w:lang w:val="sr-Cyrl-RS"/>
        </w:rPr>
        <w:t>,4</w:t>
      </w:r>
      <w:r w:rsidRPr="00B33C94">
        <w:rPr>
          <w:rFonts w:ascii="Times New Roman" w:hAnsi="Times New Roman" w:cs="Times New Roman"/>
          <w:bCs/>
          <w:sz w:val="24"/>
          <w:szCs w:val="24"/>
          <w:lang w:val="sr-Cyrl-RS"/>
        </w:rPr>
        <w:t>49.</w:t>
      </w:r>
      <w:r w:rsidR="00C900A1" w:rsidRPr="00B33C94">
        <w:rPr>
          <w:rFonts w:ascii="Times New Roman" w:hAnsi="Times New Roman" w:cs="Times New Roman"/>
          <w:bCs/>
          <w:sz w:val="24"/>
          <w:szCs w:val="24"/>
          <w:lang w:val="sr-Cyrl-RS"/>
        </w:rPr>
        <w:t xml:space="preserve"> </w:t>
      </w:r>
      <w:r w:rsidR="00C900A1" w:rsidRPr="00B33C94">
        <w:rPr>
          <w:rFonts w:ascii="Times New Roman" w:hAnsi="Times New Roman" w:cs="Times New Roman"/>
          <w:bCs/>
          <w:sz w:val="24"/>
          <w:lang w:val="sr-Cyrl-RS"/>
        </w:rPr>
        <w:t>Збир вредности према М</w:t>
      </w:r>
      <w:r w:rsidR="00CA08CF" w:rsidRPr="00B33C94">
        <w:rPr>
          <w:rFonts w:ascii="Times New Roman" w:hAnsi="Times New Roman" w:cs="Times New Roman"/>
          <w:bCs/>
          <w:sz w:val="24"/>
          <w:lang w:val="sr-Cyrl-RS"/>
        </w:rPr>
        <w:t xml:space="preserve"> коефицијентима свих радова је </w:t>
      </w:r>
      <w:r w:rsidR="00F76A4C" w:rsidRPr="00B33C94">
        <w:rPr>
          <w:rFonts w:ascii="Times New Roman" w:hAnsi="Times New Roman" w:cs="Times New Roman"/>
          <w:bCs/>
          <w:sz w:val="24"/>
          <w:lang w:val="sr-Cyrl-RS"/>
        </w:rPr>
        <w:t>119</w:t>
      </w:r>
      <w:r w:rsidR="00CA08CF" w:rsidRPr="00B33C94">
        <w:rPr>
          <w:rFonts w:ascii="Times New Roman" w:hAnsi="Times New Roman" w:cs="Times New Roman"/>
          <w:bCs/>
          <w:sz w:val="24"/>
          <w:lang w:val="sr-Cyrl-RS"/>
        </w:rPr>
        <w:t>,2</w:t>
      </w:r>
      <w:r w:rsidR="00F76A4C" w:rsidRPr="00B33C94">
        <w:rPr>
          <w:rFonts w:ascii="Times New Roman" w:hAnsi="Times New Roman" w:cs="Times New Roman"/>
          <w:bCs/>
          <w:sz w:val="24"/>
          <w:lang w:val="sr-Cyrl-RS"/>
        </w:rPr>
        <w:t xml:space="preserve"> а нормирано 110,4</w:t>
      </w:r>
      <w:r w:rsidR="003E3DEE" w:rsidRPr="00B33C94">
        <w:rPr>
          <w:rFonts w:ascii="Times New Roman" w:hAnsi="Times New Roman" w:cs="Times New Roman"/>
          <w:bCs/>
          <w:sz w:val="24"/>
          <w:lang w:val="sr-Cyrl-RS"/>
        </w:rPr>
        <w:t>.</w:t>
      </w:r>
    </w:p>
    <w:p w14:paraId="54AD785B" w14:textId="5339CFBD"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Поглавље у књизи водећег међународног значаја (М13):</w:t>
      </w:r>
      <w:r w:rsidR="00A64CC0" w:rsidRPr="00B33C94">
        <w:rPr>
          <w:rFonts w:ascii="Times New Roman" w:hAnsi="Times New Roman" w:cs="Times New Roman"/>
          <w:bCs/>
          <w:sz w:val="24"/>
          <w:szCs w:val="24"/>
          <w:lang w:val="sr-Cyrl-RS"/>
        </w:rPr>
        <w:t xml:space="preserve"> </w:t>
      </w:r>
      <w:r w:rsidRPr="00B33C94">
        <w:rPr>
          <w:rFonts w:ascii="Times New Roman" w:hAnsi="Times New Roman" w:cs="Times New Roman"/>
          <w:bCs/>
          <w:sz w:val="24"/>
          <w:szCs w:val="24"/>
          <w:lang w:val="sr-Cyrl-RS"/>
        </w:rPr>
        <w:t>1</w:t>
      </w:r>
    </w:p>
    <w:p w14:paraId="71D80980" w14:textId="6DA70694" w:rsidR="003E3DEE" w:rsidRPr="00B33C94" w:rsidRDefault="003E3DEE"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Рад у међународном часопи</w:t>
      </w:r>
      <w:r w:rsidR="002030B1" w:rsidRPr="00B33C94">
        <w:rPr>
          <w:rFonts w:ascii="Times New Roman" w:hAnsi="Times New Roman" w:cs="Times New Roman"/>
          <w:bCs/>
          <w:sz w:val="24"/>
          <w:lang w:val="sr-Cyrl-RS"/>
        </w:rPr>
        <w:t>су изузетних вредности (М21а): 3</w:t>
      </w:r>
    </w:p>
    <w:p w14:paraId="1DEF30EC" w14:textId="0D67B6D1"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 xml:space="preserve">Рад у врхунским </w:t>
      </w:r>
      <w:r w:rsidR="002030B1" w:rsidRPr="00B33C94">
        <w:rPr>
          <w:rFonts w:ascii="Times New Roman" w:hAnsi="Times New Roman" w:cs="Times New Roman"/>
          <w:bCs/>
          <w:sz w:val="24"/>
          <w:szCs w:val="24"/>
          <w:lang w:val="sr-Cyrl-RS"/>
        </w:rPr>
        <w:t>међународним часописима (М21): 4</w:t>
      </w:r>
    </w:p>
    <w:p w14:paraId="7C349CDB" w14:textId="4831C854"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Рад у истакнути</w:t>
      </w:r>
      <w:r w:rsidR="00301FE8" w:rsidRPr="00B33C94">
        <w:rPr>
          <w:rFonts w:ascii="Times New Roman" w:hAnsi="Times New Roman" w:cs="Times New Roman"/>
          <w:bCs/>
          <w:sz w:val="24"/>
          <w:szCs w:val="24"/>
          <w:lang w:val="sr-Cyrl-RS"/>
        </w:rPr>
        <w:t>м међународном часопису (М22): 2</w:t>
      </w:r>
    </w:p>
    <w:p w14:paraId="09727692" w14:textId="6079FAF4"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 xml:space="preserve">Рад у међународном часопису (М23): </w:t>
      </w:r>
      <w:r w:rsidR="00301FE8" w:rsidRPr="00B33C94">
        <w:rPr>
          <w:rFonts w:ascii="Times New Roman" w:hAnsi="Times New Roman" w:cs="Times New Roman"/>
          <w:bCs/>
          <w:sz w:val="24"/>
          <w:szCs w:val="24"/>
          <w:lang w:val="sr-Cyrl-RS"/>
        </w:rPr>
        <w:t>5</w:t>
      </w:r>
    </w:p>
    <w:p w14:paraId="6D43A105" w14:textId="01A02B4C" w:rsidR="00A64CC0" w:rsidRPr="00B33C94" w:rsidRDefault="00A64CC0"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Рад у међународном часопису верификован посебном одлуком (М24</w:t>
      </w:r>
      <w:r w:rsidR="003E3DEE" w:rsidRPr="00B33C94">
        <w:rPr>
          <w:rFonts w:ascii="Times New Roman" w:hAnsi="Times New Roman" w:cs="Times New Roman"/>
          <w:bCs/>
          <w:sz w:val="24"/>
          <w:szCs w:val="24"/>
          <w:lang w:val="sr-Cyrl-RS"/>
        </w:rPr>
        <w:t>): 2</w:t>
      </w:r>
    </w:p>
    <w:p w14:paraId="073B8001" w14:textId="2295B1D7"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Рад саопштен на међународном</w:t>
      </w:r>
      <w:r w:rsidR="003E3DEE" w:rsidRPr="00B33C94">
        <w:rPr>
          <w:rFonts w:ascii="Times New Roman" w:hAnsi="Times New Roman" w:cs="Times New Roman"/>
          <w:bCs/>
          <w:sz w:val="24"/>
          <w:szCs w:val="24"/>
          <w:lang w:val="sr-Cyrl-RS"/>
        </w:rPr>
        <w:t xml:space="preserve"> скупу штампан у изводу (М34): 16</w:t>
      </w:r>
    </w:p>
    <w:p w14:paraId="10AA6C59" w14:textId="60437586"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Рад</w:t>
      </w:r>
      <w:r w:rsidR="003E3DEE" w:rsidRPr="00B33C94">
        <w:rPr>
          <w:rFonts w:ascii="Times New Roman" w:hAnsi="Times New Roman" w:cs="Times New Roman"/>
          <w:bCs/>
          <w:sz w:val="24"/>
          <w:szCs w:val="24"/>
          <w:lang w:val="sr-Cyrl-RS"/>
        </w:rPr>
        <w:t xml:space="preserve"> у националном часопису (М53): 3</w:t>
      </w:r>
    </w:p>
    <w:p w14:paraId="750B5ED5" w14:textId="0769CB7E"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Рад саопштен на скупу националног з</w:t>
      </w:r>
      <w:r w:rsidR="003E3DEE" w:rsidRPr="00B33C94">
        <w:rPr>
          <w:rFonts w:ascii="Times New Roman" w:hAnsi="Times New Roman" w:cs="Times New Roman"/>
          <w:bCs/>
          <w:sz w:val="24"/>
          <w:szCs w:val="24"/>
          <w:lang w:val="sr-Cyrl-RS"/>
        </w:rPr>
        <w:t>начаја штампан у изводу (М64): 6</w:t>
      </w:r>
    </w:p>
    <w:p w14:paraId="5041FCAD" w14:textId="77777777" w:rsidR="00935B1F" w:rsidRPr="00B33C94" w:rsidRDefault="00935B1F"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Одбрањена докторска дисертација (М71): 1</w:t>
      </w:r>
    </w:p>
    <w:p w14:paraId="0E8756E3" w14:textId="77777777" w:rsidR="00935B1F" w:rsidRPr="00B33C94" w:rsidRDefault="00935B1F" w:rsidP="0001299E">
      <w:pPr>
        <w:spacing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Одбрањен магистарски рад (М72): 1</w:t>
      </w:r>
    </w:p>
    <w:p w14:paraId="791CF45D" w14:textId="513E8321" w:rsidR="00935B1F" w:rsidRPr="00B33C94" w:rsidRDefault="00935B1F" w:rsidP="008820AB">
      <w:pPr>
        <w:spacing w:line="240" w:lineRule="auto"/>
        <w:jc w:val="both"/>
        <w:rPr>
          <w:rFonts w:ascii="Times New Roman" w:hAnsi="Times New Roman" w:cs="Times New Roman"/>
          <w:b/>
          <w:bCs/>
          <w:sz w:val="26"/>
          <w:szCs w:val="26"/>
          <w:u w:val="single"/>
          <w:lang w:val="sr-Cyrl-RS"/>
        </w:rPr>
      </w:pPr>
      <w:r w:rsidRPr="00B33C94">
        <w:rPr>
          <w:rFonts w:ascii="Times New Roman" w:hAnsi="Times New Roman" w:cs="Times New Roman"/>
          <w:b/>
          <w:bCs/>
          <w:sz w:val="26"/>
          <w:szCs w:val="26"/>
          <w:u w:val="single"/>
          <w:lang w:val="sr-Cyrl-RS"/>
        </w:rPr>
        <w:t xml:space="preserve">Бројчани преглед - </w:t>
      </w:r>
      <w:bookmarkStart w:id="34" w:name="OLE_LINK4"/>
      <w:r w:rsidRPr="00B33C94">
        <w:rPr>
          <w:rFonts w:ascii="Times New Roman" w:hAnsi="Times New Roman" w:cs="Times New Roman"/>
          <w:b/>
          <w:bCs/>
          <w:sz w:val="26"/>
          <w:szCs w:val="26"/>
          <w:u w:val="single"/>
          <w:lang w:val="sr-Cyrl-RS"/>
        </w:rPr>
        <w:t xml:space="preserve">Након одлуке Научног Већа о предлогу за стицање звања </w:t>
      </w:r>
      <w:r w:rsidR="00CA08CF" w:rsidRPr="00B33C94">
        <w:rPr>
          <w:rFonts w:ascii="Times New Roman" w:hAnsi="Times New Roman" w:cs="Times New Roman"/>
          <w:b/>
          <w:bCs/>
          <w:sz w:val="26"/>
          <w:szCs w:val="26"/>
          <w:u w:val="single"/>
          <w:lang w:val="sr-Cyrl-RS"/>
        </w:rPr>
        <w:t>Виши н</w:t>
      </w:r>
      <w:r w:rsidRPr="00B33C94">
        <w:rPr>
          <w:rFonts w:ascii="Times New Roman" w:hAnsi="Times New Roman" w:cs="Times New Roman"/>
          <w:b/>
          <w:bCs/>
          <w:sz w:val="26"/>
          <w:szCs w:val="26"/>
          <w:u w:val="single"/>
          <w:lang w:val="sr-Cyrl-RS"/>
        </w:rPr>
        <w:t>аучни сарадник</w:t>
      </w:r>
      <w:bookmarkEnd w:id="34"/>
      <w:r w:rsidRPr="00B33C94">
        <w:rPr>
          <w:rFonts w:ascii="Times New Roman" w:hAnsi="Times New Roman" w:cs="Times New Roman"/>
          <w:b/>
          <w:bCs/>
          <w:sz w:val="26"/>
          <w:szCs w:val="26"/>
          <w:u w:val="single"/>
          <w:lang w:val="sr-Cyrl-RS"/>
        </w:rPr>
        <w:t>:</w:t>
      </w:r>
    </w:p>
    <w:p w14:paraId="66D792F0" w14:textId="7BE55BA1" w:rsidR="00935B1F" w:rsidRPr="00B33C94" w:rsidRDefault="00935B1F"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szCs w:val="24"/>
          <w:lang w:val="sr-Cyrl-RS"/>
        </w:rPr>
        <w:t xml:space="preserve">Коаутор укупно </w:t>
      </w:r>
      <w:r w:rsidRPr="00B33C94">
        <w:rPr>
          <w:rFonts w:ascii="Times New Roman" w:hAnsi="Times New Roman" w:cs="Times New Roman"/>
          <w:b/>
          <w:bCs/>
          <w:sz w:val="24"/>
          <w:szCs w:val="24"/>
          <w:lang w:val="sr-Cyrl-RS"/>
        </w:rPr>
        <w:t>11</w:t>
      </w:r>
      <w:r w:rsidRPr="00B33C94">
        <w:rPr>
          <w:rFonts w:ascii="Times New Roman" w:hAnsi="Times New Roman" w:cs="Times New Roman"/>
          <w:bCs/>
          <w:sz w:val="24"/>
          <w:szCs w:val="24"/>
          <w:lang w:val="sr-Cyrl-RS"/>
        </w:rPr>
        <w:t xml:space="preserve"> научних радова</w:t>
      </w:r>
      <w:r w:rsidR="00B27217" w:rsidRPr="00B33C94">
        <w:rPr>
          <w:rFonts w:ascii="Times New Roman" w:hAnsi="Times New Roman" w:cs="Times New Roman"/>
          <w:bCs/>
          <w:sz w:val="24"/>
          <w:szCs w:val="24"/>
          <w:lang w:val="sr-Cyrl-RS"/>
        </w:rPr>
        <w:t xml:space="preserve"> и три поглавља у М12 књизи</w:t>
      </w:r>
      <w:r w:rsidRPr="00B33C94">
        <w:rPr>
          <w:rFonts w:ascii="Times New Roman" w:hAnsi="Times New Roman" w:cs="Times New Roman"/>
          <w:bCs/>
          <w:sz w:val="24"/>
          <w:szCs w:val="24"/>
          <w:lang w:val="sr-Cyrl-RS"/>
        </w:rPr>
        <w:t xml:space="preserve">. </w:t>
      </w:r>
      <w:r w:rsidR="002030B1" w:rsidRPr="00B33C94">
        <w:rPr>
          <w:rFonts w:ascii="Times New Roman" w:hAnsi="Times New Roman" w:cs="Times New Roman"/>
          <w:bCs/>
          <w:sz w:val="24"/>
          <w:szCs w:val="24"/>
          <w:lang w:val="sr-Cyrl-RS"/>
        </w:rPr>
        <w:t>Збир ИФ објављених радова у годинама у којима су радови изашли</w:t>
      </w:r>
      <w:r w:rsidRPr="00B33C94">
        <w:rPr>
          <w:rFonts w:ascii="Times New Roman" w:hAnsi="Times New Roman" w:cs="Times New Roman"/>
          <w:bCs/>
          <w:sz w:val="24"/>
          <w:szCs w:val="24"/>
          <w:lang w:val="sr-Cyrl-RS"/>
        </w:rPr>
        <w:t xml:space="preserve"> </w:t>
      </w:r>
      <w:r w:rsidR="002030B1" w:rsidRPr="00B33C94">
        <w:rPr>
          <w:rFonts w:ascii="Times New Roman" w:hAnsi="Times New Roman" w:cs="Times New Roman"/>
          <w:bCs/>
          <w:sz w:val="24"/>
          <w:szCs w:val="24"/>
          <w:lang w:val="sr-Cyrl-RS"/>
        </w:rPr>
        <w:t>за овај период</w:t>
      </w:r>
      <w:r w:rsidR="00B27217" w:rsidRPr="00B33C94">
        <w:rPr>
          <w:rFonts w:ascii="Times New Roman" w:hAnsi="Times New Roman" w:cs="Times New Roman"/>
          <w:bCs/>
          <w:sz w:val="24"/>
          <w:szCs w:val="24"/>
          <w:lang w:val="sr-Cyrl-RS"/>
        </w:rPr>
        <w:t xml:space="preserve"> износи</w:t>
      </w:r>
      <w:r w:rsidRPr="00B33C94">
        <w:rPr>
          <w:rFonts w:ascii="Times New Roman" w:hAnsi="Times New Roman" w:cs="Times New Roman"/>
          <w:bCs/>
          <w:sz w:val="24"/>
          <w:szCs w:val="24"/>
          <w:lang w:val="sr-Cyrl-RS"/>
        </w:rPr>
        <w:t xml:space="preserve"> </w:t>
      </w:r>
      <w:r w:rsidR="00B27217" w:rsidRPr="00B33C94">
        <w:rPr>
          <w:rFonts w:ascii="Times New Roman" w:hAnsi="Times New Roman" w:cs="Times New Roman"/>
          <w:b/>
          <w:bCs/>
          <w:sz w:val="24"/>
          <w:lang w:val="sr-Cyrl-RS"/>
        </w:rPr>
        <w:t>65,244</w:t>
      </w:r>
      <w:r w:rsidRPr="00B33C94">
        <w:rPr>
          <w:rFonts w:ascii="Times New Roman" w:hAnsi="Times New Roman" w:cs="Times New Roman"/>
          <w:bCs/>
          <w:sz w:val="24"/>
          <w:lang w:val="sr-Cyrl-RS"/>
        </w:rPr>
        <w:t xml:space="preserve">. </w:t>
      </w:r>
      <w:r w:rsidR="00C900A1" w:rsidRPr="00B33C94">
        <w:rPr>
          <w:rFonts w:ascii="Times New Roman" w:hAnsi="Times New Roman" w:cs="Times New Roman"/>
          <w:bCs/>
          <w:sz w:val="24"/>
          <w:lang w:val="sr-Cyrl-RS"/>
        </w:rPr>
        <w:t xml:space="preserve">Збир </w:t>
      </w:r>
      <w:r w:rsidR="00C900A1" w:rsidRPr="00B33C94">
        <w:rPr>
          <w:rFonts w:ascii="Times New Roman" w:hAnsi="Times New Roman" w:cs="Times New Roman"/>
          <w:bCs/>
          <w:sz w:val="24"/>
          <w:lang w:val="sr-Cyrl-RS"/>
        </w:rPr>
        <w:lastRenderedPageBreak/>
        <w:t xml:space="preserve">вредности према М коефицијентима свих </w:t>
      </w:r>
      <w:r w:rsidR="00B27217" w:rsidRPr="00B33C94">
        <w:rPr>
          <w:rFonts w:ascii="Times New Roman" w:hAnsi="Times New Roman" w:cs="Times New Roman"/>
          <w:bCs/>
          <w:sz w:val="24"/>
          <w:lang w:val="sr-Cyrl-RS"/>
        </w:rPr>
        <w:t>научних остварења</w:t>
      </w:r>
      <w:r w:rsidR="00C900A1" w:rsidRPr="00B33C94">
        <w:rPr>
          <w:rFonts w:ascii="Times New Roman" w:hAnsi="Times New Roman" w:cs="Times New Roman"/>
          <w:bCs/>
          <w:sz w:val="24"/>
          <w:lang w:val="sr-Cyrl-RS"/>
        </w:rPr>
        <w:t xml:space="preserve"> је нормирано </w:t>
      </w:r>
      <w:r w:rsidR="00E92E9C" w:rsidRPr="00B33C94">
        <w:rPr>
          <w:rFonts w:ascii="Times New Roman" w:hAnsi="Times New Roman" w:cs="Times New Roman"/>
          <w:b/>
          <w:bCs/>
          <w:sz w:val="24"/>
          <w:lang w:val="sr-Cyrl-RS"/>
        </w:rPr>
        <w:t>103</w:t>
      </w:r>
      <w:r w:rsidR="00B27217" w:rsidRPr="00B33C94">
        <w:rPr>
          <w:rFonts w:ascii="Times New Roman" w:hAnsi="Times New Roman" w:cs="Times New Roman"/>
          <w:b/>
          <w:bCs/>
          <w:sz w:val="24"/>
          <w:lang w:val="sr-Cyrl-RS"/>
        </w:rPr>
        <w:t>,</w:t>
      </w:r>
      <w:r w:rsidR="001810AB" w:rsidRPr="00B33C94">
        <w:rPr>
          <w:rFonts w:ascii="Times New Roman" w:hAnsi="Times New Roman" w:cs="Times New Roman"/>
          <w:b/>
          <w:bCs/>
          <w:sz w:val="24"/>
          <w:lang w:val="sr-Cyrl-RS"/>
        </w:rPr>
        <w:t>25</w:t>
      </w:r>
      <w:r w:rsidR="00B27217" w:rsidRPr="00B33C94">
        <w:rPr>
          <w:rFonts w:ascii="Times New Roman" w:hAnsi="Times New Roman" w:cs="Times New Roman"/>
          <w:bCs/>
          <w:sz w:val="24"/>
          <w:lang w:val="sr-Cyrl-RS"/>
        </w:rPr>
        <w:t xml:space="preserve"> </w:t>
      </w:r>
      <w:r w:rsidR="002030B1" w:rsidRPr="00B33C94">
        <w:rPr>
          <w:rFonts w:ascii="Times New Roman" w:hAnsi="Times New Roman" w:cs="Times New Roman"/>
          <w:bCs/>
          <w:sz w:val="24"/>
          <w:lang w:val="sr-Cyrl-RS"/>
        </w:rPr>
        <w:t>а без нормирања</w:t>
      </w:r>
      <w:r w:rsidR="00E92E9C" w:rsidRPr="00B33C94">
        <w:rPr>
          <w:rFonts w:ascii="Times New Roman" w:hAnsi="Times New Roman" w:cs="Times New Roman"/>
          <w:bCs/>
          <w:sz w:val="24"/>
          <w:lang w:val="sr-Cyrl-RS"/>
        </w:rPr>
        <w:t xml:space="preserve"> износи 118</w:t>
      </w:r>
      <w:r w:rsidR="00B27217" w:rsidRPr="00B33C94">
        <w:rPr>
          <w:rFonts w:ascii="Times New Roman" w:hAnsi="Times New Roman" w:cs="Times New Roman"/>
          <w:bCs/>
          <w:sz w:val="24"/>
          <w:lang w:val="sr-Cyrl-RS"/>
        </w:rPr>
        <w:t>,6.</w:t>
      </w:r>
    </w:p>
    <w:p w14:paraId="33EFDA65" w14:textId="4EE7E78F" w:rsidR="000F45F4" w:rsidRPr="00B33C94" w:rsidRDefault="000F45F4"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Поглавље у књизи међународног значаја (М14): 3</w:t>
      </w:r>
    </w:p>
    <w:p w14:paraId="772CE477" w14:textId="26CCDFDC" w:rsidR="00935B1F" w:rsidRPr="00B33C94" w:rsidRDefault="00935B1F"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Рад</w:t>
      </w:r>
      <w:r w:rsidR="00D113F6" w:rsidRPr="00B33C94">
        <w:rPr>
          <w:rFonts w:ascii="Times New Roman" w:hAnsi="Times New Roman" w:cs="Times New Roman"/>
          <w:bCs/>
          <w:sz w:val="24"/>
          <w:lang w:val="sr-Cyrl-RS"/>
        </w:rPr>
        <w:t>ови</w:t>
      </w:r>
      <w:r w:rsidRPr="00B33C94">
        <w:rPr>
          <w:rFonts w:ascii="Times New Roman" w:hAnsi="Times New Roman" w:cs="Times New Roman"/>
          <w:bCs/>
          <w:sz w:val="24"/>
          <w:lang w:val="sr-Cyrl-RS"/>
        </w:rPr>
        <w:t xml:space="preserve"> у међународном часопи</w:t>
      </w:r>
      <w:r w:rsidR="000F45F4" w:rsidRPr="00B33C94">
        <w:rPr>
          <w:rFonts w:ascii="Times New Roman" w:hAnsi="Times New Roman" w:cs="Times New Roman"/>
          <w:bCs/>
          <w:sz w:val="24"/>
          <w:lang w:val="sr-Cyrl-RS"/>
        </w:rPr>
        <w:t>су изузетних вредности (М21а): 4</w:t>
      </w:r>
    </w:p>
    <w:p w14:paraId="10459CEC" w14:textId="5D0DE79D" w:rsidR="00935B1F" w:rsidRPr="00B33C94" w:rsidRDefault="00935B1F"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 xml:space="preserve">Радови у врхунским </w:t>
      </w:r>
      <w:r w:rsidR="000F45F4" w:rsidRPr="00B33C94">
        <w:rPr>
          <w:rFonts w:ascii="Times New Roman" w:hAnsi="Times New Roman" w:cs="Times New Roman"/>
          <w:bCs/>
          <w:sz w:val="24"/>
          <w:lang w:val="sr-Cyrl-RS"/>
        </w:rPr>
        <w:t>међународним часописима (М21): 5</w:t>
      </w:r>
    </w:p>
    <w:p w14:paraId="59A1CE98" w14:textId="516EE826" w:rsidR="00935B1F" w:rsidRPr="00B33C94" w:rsidRDefault="00D113F6"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Рад</w:t>
      </w:r>
      <w:r w:rsidR="000F45F4" w:rsidRPr="00B33C94">
        <w:rPr>
          <w:rFonts w:ascii="Times New Roman" w:hAnsi="Times New Roman" w:cs="Times New Roman"/>
          <w:bCs/>
          <w:sz w:val="24"/>
          <w:lang w:val="sr-Cyrl-RS"/>
        </w:rPr>
        <w:t xml:space="preserve"> у истакнутом међународном часопису (М22): 1</w:t>
      </w:r>
    </w:p>
    <w:p w14:paraId="2F7F7449" w14:textId="77777777" w:rsidR="00935B1F" w:rsidRPr="00B33C94" w:rsidRDefault="00935B1F" w:rsidP="0001299E">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Рад у националном часопису међународног значаја (М24): 1</w:t>
      </w:r>
    </w:p>
    <w:p w14:paraId="2079709B" w14:textId="5F6004B9" w:rsidR="000F45F4" w:rsidRPr="00B33C94" w:rsidRDefault="000F45F4"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Предавање по позиву штампано у изводу са скупа међународног значаја (M32): 3</w:t>
      </w:r>
    </w:p>
    <w:p w14:paraId="479CF0E8" w14:textId="766DEFAC" w:rsidR="00935B1F" w:rsidRPr="00B33C94" w:rsidRDefault="00935B1F"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Саопштења са међународног с</w:t>
      </w:r>
      <w:r w:rsidR="000F45F4" w:rsidRPr="00B33C94">
        <w:rPr>
          <w:rFonts w:ascii="Times New Roman" w:hAnsi="Times New Roman" w:cs="Times New Roman"/>
          <w:bCs/>
          <w:sz w:val="24"/>
          <w:lang w:val="sr-Cyrl-RS"/>
        </w:rPr>
        <w:t>купа штампано у изводу (М34): 29</w:t>
      </w:r>
    </w:p>
    <w:p w14:paraId="6AD2CCB2" w14:textId="785465BD" w:rsidR="00935B1F" w:rsidRPr="00B33C94" w:rsidRDefault="000F45F4" w:rsidP="0001299E">
      <w:pPr>
        <w:spacing w:after="0"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Предавање по позиву штампано у изводу са скупа националног значаја (M62</w:t>
      </w:r>
      <w:r w:rsidR="00E92E9C" w:rsidRPr="00B33C94">
        <w:rPr>
          <w:rFonts w:ascii="Times New Roman" w:hAnsi="Times New Roman" w:cs="Times New Roman"/>
          <w:bCs/>
          <w:sz w:val="24"/>
          <w:szCs w:val="24"/>
          <w:lang w:val="sr-Cyrl-RS"/>
        </w:rPr>
        <w:t>): 1</w:t>
      </w:r>
    </w:p>
    <w:p w14:paraId="3403AF64" w14:textId="0E9172A8" w:rsidR="00935B1F" w:rsidRPr="00B33C94" w:rsidRDefault="00935B1F" w:rsidP="0001299E">
      <w:pPr>
        <w:spacing w:after="0" w:line="276" w:lineRule="auto"/>
        <w:jc w:val="both"/>
        <w:rPr>
          <w:rFonts w:ascii="Times New Roman" w:hAnsi="Times New Roman" w:cs="Times New Roman"/>
          <w:bCs/>
          <w:sz w:val="24"/>
          <w:lang w:val="sr-Cyrl-RS"/>
        </w:rPr>
      </w:pPr>
      <w:r w:rsidRPr="00B33C94">
        <w:rPr>
          <w:rFonts w:ascii="Times New Roman" w:hAnsi="Times New Roman" w:cs="Times New Roman"/>
          <w:bCs/>
          <w:sz w:val="24"/>
          <w:lang w:val="sr-Cyrl-RS"/>
        </w:rPr>
        <w:t>Саопштење са скупа националног зн</w:t>
      </w:r>
      <w:r w:rsidR="000F45F4" w:rsidRPr="00B33C94">
        <w:rPr>
          <w:rFonts w:ascii="Times New Roman" w:hAnsi="Times New Roman" w:cs="Times New Roman"/>
          <w:bCs/>
          <w:sz w:val="24"/>
          <w:lang w:val="sr-Cyrl-RS"/>
        </w:rPr>
        <w:t>ачаја штампано у изводу (М64): 8</w:t>
      </w:r>
    </w:p>
    <w:p w14:paraId="0B67FBED" w14:textId="77777777" w:rsidR="00D7385B" w:rsidRPr="00B33C94" w:rsidRDefault="00D7385B" w:rsidP="0001299E">
      <w:pPr>
        <w:spacing w:after="0" w:line="276" w:lineRule="auto"/>
        <w:jc w:val="both"/>
        <w:rPr>
          <w:rFonts w:ascii="Times New Roman" w:hAnsi="Times New Roman" w:cs="Times New Roman"/>
          <w:bCs/>
          <w:sz w:val="24"/>
          <w:szCs w:val="24"/>
          <w:lang w:val="sr-Cyrl-RS"/>
        </w:rPr>
      </w:pPr>
    </w:p>
    <w:p w14:paraId="0C6C6A5F" w14:textId="7B046B76" w:rsidR="00935B1F" w:rsidRPr="00B33C94" w:rsidRDefault="00935B1F" w:rsidP="0001299E">
      <w:pPr>
        <w:spacing w:line="276" w:lineRule="auto"/>
        <w:jc w:val="both"/>
        <w:rPr>
          <w:rFonts w:ascii="Times New Roman" w:hAnsi="Times New Roman" w:cs="Times New Roman"/>
          <w:bCs/>
          <w:sz w:val="24"/>
          <w:szCs w:val="24"/>
          <w:lang w:val="sr-Cyrl-RS"/>
        </w:rPr>
      </w:pPr>
      <w:r w:rsidRPr="00B33C94">
        <w:rPr>
          <w:rFonts w:ascii="Times New Roman" w:hAnsi="Times New Roman" w:cs="Times New Roman"/>
          <w:bCs/>
          <w:sz w:val="24"/>
          <w:szCs w:val="24"/>
          <w:lang w:val="sr-Cyrl-RS"/>
        </w:rPr>
        <w:t xml:space="preserve">Укупни радови </w:t>
      </w:r>
      <w:r w:rsidR="00B27217" w:rsidRPr="00B33C94">
        <w:rPr>
          <w:rFonts w:ascii="Times New Roman" w:hAnsi="Times New Roman" w:cs="Times New Roman"/>
          <w:bCs/>
          <w:sz w:val="24"/>
          <w:szCs w:val="24"/>
          <w:lang w:val="sr-Cyrl-RS"/>
        </w:rPr>
        <w:t>целе досадашње</w:t>
      </w:r>
      <w:r w:rsidR="00D970AA" w:rsidRPr="00B33C94">
        <w:rPr>
          <w:rFonts w:ascii="Times New Roman" w:hAnsi="Times New Roman" w:cs="Times New Roman"/>
          <w:bCs/>
          <w:sz w:val="24"/>
          <w:szCs w:val="24"/>
          <w:lang w:val="sr-Cyrl-RS"/>
        </w:rPr>
        <w:t xml:space="preserve"> каријере</w:t>
      </w:r>
      <w:r w:rsidR="00B27217" w:rsidRPr="00B33C94">
        <w:rPr>
          <w:rFonts w:ascii="Times New Roman" w:hAnsi="Times New Roman" w:cs="Times New Roman"/>
          <w:bCs/>
          <w:sz w:val="24"/>
          <w:szCs w:val="24"/>
          <w:lang w:val="sr-Cyrl-RS"/>
        </w:rPr>
        <w:t xml:space="preserve"> </w:t>
      </w:r>
      <w:r w:rsidRPr="00B33C94">
        <w:rPr>
          <w:rFonts w:ascii="Times New Roman" w:hAnsi="Times New Roman" w:cs="Times New Roman"/>
          <w:bCs/>
          <w:sz w:val="24"/>
          <w:szCs w:val="24"/>
          <w:lang w:val="sr-Cyrl-RS"/>
        </w:rPr>
        <w:t>др Катарине Смиљан</w:t>
      </w:r>
      <w:r w:rsidR="000D1213" w:rsidRPr="00B33C94">
        <w:rPr>
          <w:rFonts w:ascii="Times New Roman" w:hAnsi="Times New Roman" w:cs="Times New Roman"/>
          <w:bCs/>
          <w:sz w:val="24"/>
          <w:szCs w:val="24"/>
          <w:lang w:val="sr-Cyrl-RS"/>
        </w:rPr>
        <w:t>и</w:t>
      </w:r>
      <w:r w:rsidR="0058444C" w:rsidRPr="00B33C94">
        <w:rPr>
          <w:rFonts w:ascii="Times New Roman" w:hAnsi="Times New Roman" w:cs="Times New Roman"/>
          <w:bCs/>
          <w:sz w:val="24"/>
          <w:szCs w:val="24"/>
          <w:lang w:val="sr-Cyrl-RS"/>
        </w:rPr>
        <w:t>ћ</w:t>
      </w:r>
      <w:r w:rsidR="00482151" w:rsidRPr="00B33C94">
        <w:rPr>
          <w:rFonts w:ascii="Times New Roman" w:hAnsi="Times New Roman" w:cs="Times New Roman"/>
          <w:bCs/>
          <w:sz w:val="24"/>
          <w:szCs w:val="24"/>
          <w:lang w:val="sr-Cyrl-RS"/>
        </w:rPr>
        <w:t xml:space="preserve"> (1999</w:t>
      </w:r>
      <w:r w:rsidR="00D970AA" w:rsidRPr="00B33C94">
        <w:rPr>
          <w:rFonts w:ascii="Times New Roman" w:hAnsi="Times New Roman" w:cs="Times New Roman"/>
          <w:bCs/>
          <w:sz w:val="24"/>
          <w:szCs w:val="24"/>
          <w:lang w:val="sr-Cyrl-RS"/>
        </w:rPr>
        <w:t>-2023)</w:t>
      </w:r>
      <w:r w:rsidR="00482151" w:rsidRPr="00B33C94">
        <w:rPr>
          <w:rFonts w:ascii="Times New Roman" w:hAnsi="Times New Roman" w:cs="Times New Roman"/>
          <w:bCs/>
          <w:sz w:val="24"/>
          <w:szCs w:val="24"/>
          <w:lang w:val="sr-Cyrl-RS"/>
        </w:rPr>
        <w:t xml:space="preserve"> су до сада цитирани 4</w:t>
      </w:r>
      <w:r w:rsidR="00D113F6" w:rsidRPr="00B33C94">
        <w:rPr>
          <w:rFonts w:ascii="Times New Roman" w:hAnsi="Times New Roman" w:cs="Times New Roman"/>
          <w:bCs/>
          <w:sz w:val="24"/>
          <w:szCs w:val="24"/>
          <w:lang w:val="sr-Cyrl-RS"/>
        </w:rPr>
        <w:t>5</w:t>
      </w:r>
      <w:r w:rsidR="00482151" w:rsidRPr="00B33C94">
        <w:rPr>
          <w:rFonts w:ascii="Times New Roman" w:hAnsi="Times New Roman" w:cs="Times New Roman"/>
          <w:bCs/>
          <w:sz w:val="24"/>
          <w:szCs w:val="24"/>
          <w:lang w:val="sr-Cyrl-RS"/>
        </w:rPr>
        <w:t>1</w:t>
      </w:r>
      <w:r w:rsidRPr="00B33C94">
        <w:rPr>
          <w:rFonts w:ascii="Times New Roman" w:hAnsi="Times New Roman" w:cs="Times New Roman"/>
          <w:bCs/>
          <w:sz w:val="24"/>
          <w:szCs w:val="24"/>
          <w:lang w:val="sr-Cyrl-RS"/>
        </w:rPr>
        <w:t xml:space="preserve"> пута</w:t>
      </w:r>
      <w:r w:rsidR="008820AB" w:rsidRPr="00B33C94">
        <w:rPr>
          <w:rFonts w:ascii="Times New Roman" w:hAnsi="Times New Roman" w:cs="Times New Roman"/>
          <w:bCs/>
          <w:sz w:val="24"/>
          <w:szCs w:val="24"/>
          <w:lang w:val="sr-Cyrl-RS"/>
        </w:rPr>
        <w:t>, h-</w:t>
      </w:r>
      <w:r w:rsidRPr="00B33C94">
        <w:rPr>
          <w:rFonts w:ascii="Times New Roman" w:hAnsi="Times New Roman" w:cs="Times New Roman"/>
          <w:bCs/>
          <w:sz w:val="24"/>
          <w:szCs w:val="24"/>
          <w:lang w:val="sr-Cyrl-RS"/>
        </w:rPr>
        <w:t>индекс цитираности</w:t>
      </w:r>
      <w:r w:rsidR="0058444C" w:rsidRPr="00B33C94">
        <w:rPr>
          <w:rFonts w:ascii="Times New Roman" w:hAnsi="Times New Roman" w:cs="Times New Roman"/>
          <w:bCs/>
          <w:sz w:val="24"/>
          <w:szCs w:val="24"/>
          <w:lang w:val="sr-Cyrl-RS"/>
        </w:rPr>
        <w:t xml:space="preserve"> 12</w:t>
      </w:r>
      <w:r w:rsidR="00CA08CF" w:rsidRPr="00B33C94">
        <w:rPr>
          <w:rFonts w:ascii="Times New Roman" w:hAnsi="Times New Roman" w:cs="Times New Roman"/>
          <w:bCs/>
          <w:sz w:val="24"/>
          <w:szCs w:val="24"/>
          <w:lang w:val="sr-Cyrl-RS"/>
        </w:rPr>
        <w:t xml:space="preserve">, тј. </w:t>
      </w:r>
      <w:r w:rsidRPr="00B33C94">
        <w:rPr>
          <w:rFonts w:ascii="Times New Roman" w:hAnsi="Times New Roman" w:cs="Times New Roman"/>
          <w:bCs/>
          <w:sz w:val="24"/>
          <w:szCs w:val="24"/>
          <w:lang w:val="sr-Cyrl-RS"/>
        </w:rPr>
        <w:t>4</w:t>
      </w:r>
      <w:r w:rsidR="00482151" w:rsidRPr="00B33C94">
        <w:rPr>
          <w:rFonts w:ascii="Times New Roman" w:hAnsi="Times New Roman" w:cs="Times New Roman"/>
          <w:bCs/>
          <w:sz w:val="24"/>
          <w:szCs w:val="24"/>
          <w:lang w:val="sr-Cyrl-RS"/>
        </w:rPr>
        <w:t>19</w:t>
      </w:r>
      <w:r w:rsidRPr="00B33C94">
        <w:rPr>
          <w:rFonts w:ascii="Times New Roman" w:hAnsi="Times New Roman" w:cs="Times New Roman"/>
          <w:bCs/>
          <w:sz w:val="24"/>
          <w:szCs w:val="24"/>
          <w:lang w:val="sr-Cyrl-RS"/>
        </w:rPr>
        <w:t xml:space="preserve"> пута без аутоцитата свих аутора</w:t>
      </w:r>
      <w:r w:rsidR="008820AB" w:rsidRPr="00B33C94">
        <w:rPr>
          <w:rFonts w:ascii="Times New Roman" w:hAnsi="Times New Roman" w:cs="Times New Roman"/>
          <w:bCs/>
          <w:sz w:val="24"/>
          <w:szCs w:val="24"/>
          <w:lang w:val="sr-Cyrl-RS"/>
        </w:rPr>
        <w:t xml:space="preserve"> h</w:t>
      </w:r>
      <w:r w:rsidRPr="00B33C94">
        <w:rPr>
          <w:rFonts w:ascii="Times New Roman" w:hAnsi="Times New Roman" w:cs="Times New Roman"/>
          <w:bCs/>
          <w:sz w:val="24"/>
          <w:szCs w:val="24"/>
          <w:lang w:val="sr-Cyrl-RS"/>
        </w:rPr>
        <w:t>-индекс</w:t>
      </w:r>
      <w:r w:rsidR="00CA08CF" w:rsidRPr="00B33C94">
        <w:rPr>
          <w:rFonts w:ascii="Times New Roman" w:hAnsi="Times New Roman" w:cs="Times New Roman"/>
          <w:bCs/>
          <w:sz w:val="24"/>
          <w:szCs w:val="24"/>
          <w:lang w:val="sr-Cyrl-RS"/>
        </w:rPr>
        <w:t xml:space="preserve"> 12 (Scopus</w:t>
      </w:r>
      <w:r w:rsidR="00D113F6" w:rsidRPr="00B33C94">
        <w:rPr>
          <w:rFonts w:ascii="Times New Roman" w:hAnsi="Times New Roman" w:cs="Times New Roman"/>
          <w:bCs/>
          <w:sz w:val="24"/>
          <w:szCs w:val="24"/>
          <w:lang w:val="sr-Cyrl-RS"/>
        </w:rPr>
        <w:t>, 08.09.2023)</w:t>
      </w:r>
      <w:r w:rsidR="00CA08CF" w:rsidRPr="00B33C94">
        <w:rPr>
          <w:rFonts w:ascii="Times New Roman" w:hAnsi="Times New Roman" w:cs="Times New Roman"/>
          <w:bCs/>
          <w:sz w:val="24"/>
          <w:szCs w:val="24"/>
          <w:lang w:val="sr-Cyrl-RS"/>
        </w:rPr>
        <w:t>, односно преко 700 пута, h-индекс 16 на основу одата</w:t>
      </w:r>
      <w:r w:rsidR="005C7211" w:rsidRPr="00B33C94">
        <w:rPr>
          <w:rFonts w:ascii="Times New Roman" w:hAnsi="Times New Roman" w:cs="Times New Roman"/>
          <w:bCs/>
          <w:sz w:val="24"/>
          <w:szCs w:val="24"/>
          <w:lang w:val="sr-Cyrl-RS"/>
        </w:rPr>
        <w:t xml:space="preserve">ка са </w:t>
      </w:r>
      <w:r w:rsidR="00933BD9" w:rsidRPr="00B33C94">
        <w:rPr>
          <w:rFonts w:ascii="Times New Roman" w:hAnsi="Times New Roman" w:cs="Times New Roman"/>
          <w:bCs/>
          <w:sz w:val="24"/>
          <w:szCs w:val="24"/>
          <w:lang w:val="sr-Cyrl-RS"/>
        </w:rPr>
        <w:t>Google Scholar</w:t>
      </w:r>
      <w:r w:rsidR="00CA08CF" w:rsidRPr="00B33C94">
        <w:rPr>
          <w:rFonts w:ascii="Times New Roman" w:hAnsi="Times New Roman" w:cs="Times New Roman"/>
          <w:bCs/>
          <w:sz w:val="24"/>
          <w:szCs w:val="24"/>
          <w:lang w:val="sr-Cyrl-RS"/>
        </w:rPr>
        <w:t xml:space="preserve"> </w:t>
      </w:r>
      <w:hyperlink r:id="rId70" w:history="1">
        <w:r w:rsidR="00D113F6" w:rsidRPr="00B33C94">
          <w:rPr>
            <w:rStyle w:val="Hyperlink"/>
            <w:rFonts w:ascii="Times New Roman" w:hAnsi="Times New Roman" w:cs="Times New Roman"/>
            <w:bCs/>
            <w:sz w:val="24"/>
            <w:szCs w:val="24"/>
            <w:lang w:val="sr-Cyrl-RS"/>
          </w:rPr>
          <w:t>https://scholar.google.com/citations?user=z-RiB7AAAAAJ&amp;hl=en</w:t>
        </w:r>
      </w:hyperlink>
      <w:r w:rsidR="008820AB" w:rsidRPr="00B33C94">
        <w:rPr>
          <w:rFonts w:ascii="Times New Roman" w:hAnsi="Times New Roman" w:cs="Times New Roman"/>
          <w:bCs/>
          <w:sz w:val="24"/>
          <w:szCs w:val="24"/>
          <w:lang w:val="sr-Cyrl-RS"/>
        </w:rPr>
        <w:t>)</w:t>
      </w:r>
      <w:r w:rsidR="00482151" w:rsidRPr="00B33C94">
        <w:rPr>
          <w:rFonts w:ascii="Times New Roman" w:hAnsi="Times New Roman" w:cs="Times New Roman"/>
          <w:bCs/>
          <w:sz w:val="24"/>
          <w:szCs w:val="24"/>
          <w:lang w:val="sr-Cyrl-RS"/>
        </w:rPr>
        <w:t xml:space="preserve"> 19.09.</w:t>
      </w:r>
      <w:r w:rsidR="00D113F6" w:rsidRPr="00B33C94">
        <w:rPr>
          <w:rFonts w:ascii="Times New Roman" w:hAnsi="Times New Roman" w:cs="Times New Roman"/>
          <w:bCs/>
          <w:sz w:val="24"/>
          <w:szCs w:val="24"/>
          <w:lang w:val="sr-Cyrl-RS"/>
        </w:rPr>
        <w:t>2023</w:t>
      </w:r>
      <w:r w:rsidR="008820AB" w:rsidRPr="00B33C94">
        <w:rPr>
          <w:rFonts w:ascii="Times New Roman" w:hAnsi="Times New Roman" w:cs="Times New Roman"/>
          <w:bCs/>
          <w:sz w:val="24"/>
          <w:szCs w:val="24"/>
          <w:lang w:val="sr-Cyrl-RS"/>
        </w:rPr>
        <w:t>.</w:t>
      </w:r>
      <w:r w:rsidR="00C900A1" w:rsidRPr="00B33C94">
        <w:rPr>
          <w:rFonts w:ascii="Times New Roman" w:hAnsi="Times New Roman" w:cs="Times New Roman"/>
          <w:bCs/>
          <w:sz w:val="24"/>
          <w:szCs w:val="24"/>
          <w:lang w:val="sr-Cyrl-RS"/>
        </w:rPr>
        <w:t xml:space="preserve"> Њихова укупна вредност</w:t>
      </w:r>
      <w:r w:rsidR="00E4518C" w:rsidRPr="00B33C94">
        <w:rPr>
          <w:rFonts w:ascii="Times New Roman" w:hAnsi="Times New Roman" w:cs="Times New Roman"/>
          <w:bCs/>
          <w:sz w:val="24"/>
          <w:szCs w:val="24"/>
          <w:lang w:val="sr-Cyrl-RS"/>
        </w:rPr>
        <w:t xml:space="preserve"> према М коефицијентима је </w:t>
      </w:r>
      <w:r w:rsidR="00E4518C" w:rsidRPr="00B33C94">
        <w:rPr>
          <w:rFonts w:ascii="Times New Roman" w:hAnsi="Times New Roman" w:cs="Times New Roman"/>
          <w:b/>
          <w:bCs/>
          <w:sz w:val="24"/>
          <w:szCs w:val="24"/>
          <w:lang w:val="sr-Cyrl-RS"/>
        </w:rPr>
        <w:t>23</w:t>
      </w:r>
      <w:r w:rsidR="00547251" w:rsidRPr="00B33C94">
        <w:rPr>
          <w:rFonts w:ascii="Times New Roman" w:hAnsi="Times New Roman" w:cs="Times New Roman"/>
          <w:b/>
          <w:bCs/>
          <w:sz w:val="24"/>
          <w:szCs w:val="24"/>
          <w:lang w:val="sr-Cyrl-RS"/>
        </w:rPr>
        <w:t>7</w:t>
      </w:r>
      <w:r w:rsidR="00CA08CF" w:rsidRPr="00B33C94">
        <w:rPr>
          <w:rFonts w:ascii="Times New Roman" w:hAnsi="Times New Roman" w:cs="Times New Roman"/>
          <w:b/>
          <w:bCs/>
          <w:sz w:val="24"/>
          <w:szCs w:val="24"/>
          <w:lang w:val="sr-Cyrl-RS"/>
        </w:rPr>
        <w:t>,</w:t>
      </w:r>
      <w:r w:rsidR="00D113F6" w:rsidRPr="00B33C94">
        <w:rPr>
          <w:rFonts w:ascii="Times New Roman" w:hAnsi="Times New Roman" w:cs="Times New Roman"/>
          <w:b/>
          <w:bCs/>
          <w:sz w:val="24"/>
          <w:szCs w:val="24"/>
          <w:lang w:val="sr-Cyrl-RS"/>
        </w:rPr>
        <w:t>8</w:t>
      </w:r>
      <w:r w:rsidR="00E4518C" w:rsidRPr="00B33C94">
        <w:rPr>
          <w:rFonts w:ascii="Times New Roman" w:hAnsi="Times New Roman" w:cs="Times New Roman"/>
          <w:bCs/>
          <w:sz w:val="24"/>
          <w:szCs w:val="24"/>
          <w:lang w:val="sr-Cyrl-RS"/>
        </w:rPr>
        <w:t xml:space="preserve"> а са нормирањем </w:t>
      </w:r>
      <w:r w:rsidR="00547251" w:rsidRPr="00B33C94">
        <w:rPr>
          <w:rFonts w:ascii="Times New Roman" w:hAnsi="Times New Roman" w:cs="Times New Roman"/>
          <w:b/>
          <w:bCs/>
          <w:sz w:val="24"/>
          <w:szCs w:val="24"/>
          <w:lang w:val="sr-Cyrl-RS"/>
        </w:rPr>
        <w:t>213</w:t>
      </w:r>
      <w:r w:rsidR="00D113F6" w:rsidRPr="00B33C94">
        <w:rPr>
          <w:rFonts w:ascii="Times New Roman" w:hAnsi="Times New Roman" w:cs="Times New Roman"/>
          <w:b/>
          <w:bCs/>
          <w:sz w:val="24"/>
          <w:szCs w:val="24"/>
          <w:lang w:val="sr-Cyrl-RS"/>
        </w:rPr>
        <w:t>,</w:t>
      </w:r>
      <w:r w:rsidR="00F76A4C" w:rsidRPr="00B33C94">
        <w:rPr>
          <w:rFonts w:ascii="Times New Roman" w:hAnsi="Times New Roman" w:cs="Times New Roman"/>
          <w:b/>
          <w:bCs/>
          <w:sz w:val="24"/>
          <w:szCs w:val="24"/>
          <w:lang w:val="sr-Cyrl-RS"/>
        </w:rPr>
        <w:t>65</w:t>
      </w:r>
      <w:r w:rsidR="00C900A1" w:rsidRPr="00B33C94">
        <w:rPr>
          <w:rFonts w:ascii="Times New Roman" w:hAnsi="Times New Roman" w:cs="Times New Roman"/>
          <w:bCs/>
          <w:sz w:val="24"/>
          <w:szCs w:val="24"/>
          <w:lang w:val="sr-Cyrl-RS"/>
        </w:rPr>
        <w:t>.</w:t>
      </w:r>
      <w:r w:rsidR="00F76A4C" w:rsidRPr="00B33C94">
        <w:rPr>
          <w:rFonts w:ascii="Times New Roman" w:hAnsi="Times New Roman" w:cs="Times New Roman"/>
          <w:bCs/>
          <w:sz w:val="24"/>
          <w:szCs w:val="24"/>
          <w:lang w:val="sr-Cyrl-RS"/>
        </w:rPr>
        <w:t xml:space="preserve"> </w:t>
      </w:r>
    </w:p>
    <w:p w14:paraId="7124B82E" w14:textId="10D18D6B" w:rsidR="00A30675" w:rsidRPr="00B33C94" w:rsidRDefault="00A30675" w:rsidP="008820AB">
      <w:pPr>
        <w:spacing w:line="240" w:lineRule="auto"/>
        <w:jc w:val="both"/>
        <w:rPr>
          <w:rFonts w:ascii="Times New Roman" w:hAnsi="Times New Roman" w:cs="Times New Roman"/>
          <w:bCs/>
          <w:sz w:val="24"/>
          <w:szCs w:val="24"/>
          <w:lang w:val="sr-Cyrl-RS"/>
        </w:rPr>
      </w:pPr>
    </w:p>
    <w:p w14:paraId="522AF93E" w14:textId="108CD8E3" w:rsidR="0001299E" w:rsidRPr="00B33C94" w:rsidRDefault="0001299E" w:rsidP="008820AB">
      <w:pPr>
        <w:spacing w:line="240" w:lineRule="auto"/>
        <w:jc w:val="both"/>
        <w:rPr>
          <w:rFonts w:ascii="Times New Roman" w:hAnsi="Times New Roman" w:cs="Times New Roman"/>
          <w:bCs/>
          <w:sz w:val="24"/>
          <w:szCs w:val="24"/>
          <w:lang w:val="sr-Cyrl-RS"/>
        </w:rPr>
      </w:pPr>
    </w:p>
    <w:p w14:paraId="06692A8D" w14:textId="32FFBABA" w:rsidR="0001299E" w:rsidRPr="00B33C94" w:rsidRDefault="0001299E" w:rsidP="008820AB">
      <w:pPr>
        <w:spacing w:line="240" w:lineRule="auto"/>
        <w:jc w:val="both"/>
        <w:rPr>
          <w:rFonts w:ascii="Times New Roman" w:hAnsi="Times New Roman" w:cs="Times New Roman"/>
          <w:bCs/>
          <w:sz w:val="24"/>
          <w:szCs w:val="24"/>
          <w:lang w:val="sr-Cyrl-RS"/>
        </w:rPr>
      </w:pPr>
    </w:p>
    <w:p w14:paraId="17AB506F" w14:textId="5BE37996" w:rsidR="0001299E" w:rsidRPr="00B33C94" w:rsidRDefault="0001299E" w:rsidP="008820AB">
      <w:pPr>
        <w:spacing w:line="240" w:lineRule="auto"/>
        <w:jc w:val="both"/>
        <w:rPr>
          <w:rFonts w:ascii="Times New Roman" w:hAnsi="Times New Roman" w:cs="Times New Roman"/>
          <w:bCs/>
          <w:sz w:val="24"/>
          <w:szCs w:val="24"/>
          <w:lang w:val="sr-Cyrl-RS"/>
        </w:rPr>
      </w:pPr>
    </w:p>
    <w:p w14:paraId="40BC53EA" w14:textId="5AA4550B" w:rsidR="0001299E" w:rsidRPr="00B33C94" w:rsidRDefault="0001299E" w:rsidP="008820AB">
      <w:pPr>
        <w:spacing w:line="240" w:lineRule="auto"/>
        <w:jc w:val="both"/>
        <w:rPr>
          <w:rFonts w:ascii="Times New Roman" w:hAnsi="Times New Roman" w:cs="Times New Roman"/>
          <w:bCs/>
          <w:sz w:val="24"/>
          <w:szCs w:val="24"/>
          <w:lang w:val="sr-Cyrl-RS"/>
        </w:rPr>
      </w:pPr>
    </w:p>
    <w:p w14:paraId="6D5F6268" w14:textId="1A58C3FC" w:rsidR="0001299E" w:rsidRPr="00B33C94" w:rsidRDefault="0001299E" w:rsidP="008820AB">
      <w:pPr>
        <w:spacing w:line="240" w:lineRule="auto"/>
        <w:jc w:val="both"/>
        <w:rPr>
          <w:rFonts w:ascii="Times New Roman" w:hAnsi="Times New Roman" w:cs="Times New Roman"/>
          <w:bCs/>
          <w:sz w:val="24"/>
          <w:szCs w:val="24"/>
          <w:lang w:val="sr-Cyrl-RS"/>
        </w:rPr>
      </w:pPr>
    </w:p>
    <w:p w14:paraId="5A636BEB" w14:textId="69F5729E" w:rsidR="0001299E" w:rsidRPr="00B33C94" w:rsidRDefault="0001299E" w:rsidP="008820AB">
      <w:pPr>
        <w:spacing w:line="240" w:lineRule="auto"/>
        <w:jc w:val="both"/>
        <w:rPr>
          <w:rFonts w:ascii="Times New Roman" w:hAnsi="Times New Roman" w:cs="Times New Roman"/>
          <w:bCs/>
          <w:sz w:val="24"/>
          <w:szCs w:val="24"/>
          <w:lang w:val="sr-Cyrl-RS"/>
        </w:rPr>
      </w:pPr>
    </w:p>
    <w:p w14:paraId="083B17D4" w14:textId="5F97F237" w:rsidR="0001299E" w:rsidRPr="00B33C94" w:rsidRDefault="0001299E" w:rsidP="008820AB">
      <w:pPr>
        <w:spacing w:line="240" w:lineRule="auto"/>
        <w:jc w:val="both"/>
        <w:rPr>
          <w:rFonts w:ascii="Times New Roman" w:hAnsi="Times New Roman" w:cs="Times New Roman"/>
          <w:bCs/>
          <w:sz w:val="24"/>
          <w:szCs w:val="24"/>
          <w:lang w:val="sr-Cyrl-RS"/>
        </w:rPr>
      </w:pPr>
    </w:p>
    <w:p w14:paraId="63340F88" w14:textId="1B40A9CF" w:rsidR="0001299E" w:rsidRPr="00B33C94" w:rsidRDefault="0001299E" w:rsidP="008820AB">
      <w:pPr>
        <w:spacing w:line="240" w:lineRule="auto"/>
        <w:jc w:val="both"/>
        <w:rPr>
          <w:rFonts w:ascii="Times New Roman" w:hAnsi="Times New Roman" w:cs="Times New Roman"/>
          <w:bCs/>
          <w:sz w:val="24"/>
          <w:szCs w:val="24"/>
          <w:lang w:val="sr-Cyrl-RS"/>
        </w:rPr>
      </w:pPr>
    </w:p>
    <w:p w14:paraId="1ABF3DAC" w14:textId="3CF8BE90" w:rsidR="0001299E" w:rsidRPr="00B33C94" w:rsidRDefault="0001299E" w:rsidP="008820AB">
      <w:pPr>
        <w:spacing w:line="240" w:lineRule="auto"/>
        <w:jc w:val="both"/>
        <w:rPr>
          <w:rFonts w:ascii="Times New Roman" w:hAnsi="Times New Roman" w:cs="Times New Roman"/>
          <w:bCs/>
          <w:sz w:val="24"/>
          <w:szCs w:val="24"/>
          <w:lang w:val="sr-Cyrl-RS"/>
        </w:rPr>
      </w:pPr>
    </w:p>
    <w:p w14:paraId="2DB35E80" w14:textId="446B6DC3" w:rsidR="0001299E" w:rsidRPr="00B33C94" w:rsidRDefault="0001299E" w:rsidP="008820AB">
      <w:pPr>
        <w:spacing w:line="240" w:lineRule="auto"/>
        <w:jc w:val="both"/>
        <w:rPr>
          <w:rFonts w:ascii="Times New Roman" w:hAnsi="Times New Roman" w:cs="Times New Roman"/>
          <w:bCs/>
          <w:sz w:val="24"/>
          <w:szCs w:val="24"/>
          <w:lang w:val="sr-Cyrl-RS"/>
        </w:rPr>
      </w:pPr>
    </w:p>
    <w:p w14:paraId="685EB1E5" w14:textId="104E86D5" w:rsidR="0001299E" w:rsidRPr="00B33C94" w:rsidRDefault="0001299E" w:rsidP="008820AB">
      <w:pPr>
        <w:spacing w:line="240" w:lineRule="auto"/>
        <w:jc w:val="both"/>
        <w:rPr>
          <w:rFonts w:ascii="Times New Roman" w:hAnsi="Times New Roman" w:cs="Times New Roman"/>
          <w:bCs/>
          <w:sz w:val="24"/>
          <w:szCs w:val="24"/>
          <w:lang w:val="sr-Cyrl-RS"/>
        </w:rPr>
      </w:pPr>
    </w:p>
    <w:p w14:paraId="2F974D61" w14:textId="2BC4054C" w:rsidR="0001299E" w:rsidRPr="00B33C94" w:rsidRDefault="0001299E" w:rsidP="008820AB">
      <w:pPr>
        <w:spacing w:line="240" w:lineRule="auto"/>
        <w:jc w:val="both"/>
        <w:rPr>
          <w:rFonts w:ascii="Times New Roman" w:hAnsi="Times New Roman" w:cs="Times New Roman"/>
          <w:bCs/>
          <w:sz w:val="24"/>
          <w:szCs w:val="24"/>
          <w:lang w:val="sr-Cyrl-RS"/>
        </w:rPr>
      </w:pPr>
    </w:p>
    <w:p w14:paraId="1A0C0E14" w14:textId="2FBABA38" w:rsidR="0001299E" w:rsidRPr="00B33C94" w:rsidRDefault="0001299E" w:rsidP="008820AB">
      <w:pPr>
        <w:spacing w:line="240" w:lineRule="auto"/>
        <w:jc w:val="both"/>
        <w:rPr>
          <w:rFonts w:ascii="Times New Roman" w:hAnsi="Times New Roman" w:cs="Times New Roman"/>
          <w:bCs/>
          <w:sz w:val="24"/>
          <w:szCs w:val="24"/>
          <w:lang w:val="sr-Cyrl-RS"/>
        </w:rPr>
      </w:pPr>
    </w:p>
    <w:p w14:paraId="2986C0AD" w14:textId="45036CE6" w:rsidR="0001299E" w:rsidRPr="00B33C94" w:rsidRDefault="0001299E" w:rsidP="008820AB">
      <w:pPr>
        <w:spacing w:line="240" w:lineRule="auto"/>
        <w:jc w:val="both"/>
        <w:rPr>
          <w:rFonts w:ascii="Times New Roman" w:hAnsi="Times New Roman" w:cs="Times New Roman"/>
          <w:bCs/>
          <w:sz w:val="24"/>
          <w:szCs w:val="24"/>
          <w:lang w:val="sr-Cyrl-RS"/>
        </w:rPr>
      </w:pPr>
    </w:p>
    <w:p w14:paraId="2F759E67" w14:textId="4CDA049A" w:rsidR="0001299E" w:rsidRPr="00B33C94" w:rsidRDefault="0001299E" w:rsidP="008820AB">
      <w:pPr>
        <w:spacing w:line="240" w:lineRule="auto"/>
        <w:jc w:val="both"/>
        <w:rPr>
          <w:rFonts w:ascii="Times New Roman" w:hAnsi="Times New Roman" w:cs="Times New Roman"/>
          <w:bCs/>
          <w:sz w:val="24"/>
          <w:szCs w:val="24"/>
          <w:lang w:val="sr-Cyrl-RS"/>
        </w:rPr>
      </w:pPr>
    </w:p>
    <w:p w14:paraId="62EF59EA" w14:textId="739D473C" w:rsidR="0001299E" w:rsidRPr="00B33C94" w:rsidRDefault="0001299E" w:rsidP="008820AB">
      <w:pPr>
        <w:spacing w:line="240" w:lineRule="auto"/>
        <w:jc w:val="both"/>
        <w:rPr>
          <w:rFonts w:ascii="Times New Roman" w:hAnsi="Times New Roman" w:cs="Times New Roman"/>
          <w:bCs/>
          <w:sz w:val="24"/>
          <w:szCs w:val="24"/>
          <w:lang w:val="sr-Cyrl-RS"/>
        </w:rPr>
      </w:pPr>
    </w:p>
    <w:p w14:paraId="73C2AD0C" w14:textId="77777777" w:rsidR="0001299E" w:rsidRPr="00B33C94" w:rsidRDefault="0001299E" w:rsidP="008820AB">
      <w:pPr>
        <w:spacing w:line="240" w:lineRule="auto"/>
        <w:jc w:val="both"/>
        <w:rPr>
          <w:rFonts w:ascii="Times New Roman" w:hAnsi="Times New Roman" w:cs="Times New Roman"/>
          <w:bCs/>
          <w:sz w:val="24"/>
          <w:szCs w:val="24"/>
          <w:lang w:val="sr-Cyrl-RS"/>
        </w:rPr>
      </w:pPr>
    </w:p>
    <w:p w14:paraId="6CE491F2" w14:textId="70C9C949" w:rsidR="00217819" w:rsidRPr="00B33C94" w:rsidRDefault="000D4F68" w:rsidP="00217819">
      <w:pPr>
        <w:autoSpaceDE w:val="0"/>
        <w:autoSpaceDN w:val="0"/>
        <w:adjustRightInd w:val="0"/>
        <w:spacing w:after="0" w:line="276" w:lineRule="auto"/>
        <w:jc w:val="center"/>
        <w:rPr>
          <w:rFonts w:ascii="Times New Roman" w:eastAsia="Times New Roman" w:hAnsi="Times New Roman" w:cs="Times New Roman"/>
          <w:b/>
          <w:sz w:val="28"/>
          <w:szCs w:val="24"/>
          <w:u w:val="single"/>
          <w:lang w:val="sr-Cyrl-RS"/>
        </w:rPr>
      </w:pPr>
      <w:r w:rsidRPr="00B33C94">
        <w:rPr>
          <w:rFonts w:ascii="Times New Roman" w:eastAsia="Times New Roman" w:hAnsi="Times New Roman" w:cs="Times New Roman"/>
          <w:b/>
          <w:sz w:val="28"/>
          <w:szCs w:val="24"/>
          <w:u w:val="single"/>
          <w:lang w:val="sr-Cyrl-RS"/>
        </w:rPr>
        <w:lastRenderedPageBreak/>
        <w:t>2А</w:t>
      </w:r>
      <w:r w:rsidR="00217819" w:rsidRPr="00B33C94">
        <w:rPr>
          <w:rFonts w:ascii="Times New Roman" w:eastAsia="Times New Roman" w:hAnsi="Times New Roman" w:cs="Times New Roman"/>
          <w:b/>
          <w:sz w:val="28"/>
          <w:szCs w:val="24"/>
          <w:u w:val="single"/>
          <w:lang w:val="sr-Cyrl-RS"/>
        </w:rPr>
        <w:t>. Најзначајнија научна остварења др Катарине Смиљанић</w:t>
      </w:r>
      <w:r w:rsidR="00155D6E" w:rsidRPr="00B33C94">
        <w:rPr>
          <w:rFonts w:ascii="Times New Roman" w:eastAsia="Times New Roman" w:hAnsi="Times New Roman" w:cs="Times New Roman"/>
          <w:b/>
          <w:sz w:val="28"/>
          <w:szCs w:val="24"/>
          <w:u w:val="single"/>
          <w:lang w:val="sr-Cyrl-RS"/>
        </w:rPr>
        <w:t xml:space="preserve"> </w:t>
      </w:r>
    </w:p>
    <w:p w14:paraId="17BFE608" w14:textId="77777777" w:rsidR="00217819" w:rsidRPr="00B33C94" w:rsidRDefault="00217819" w:rsidP="00217819">
      <w:pPr>
        <w:autoSpaceDE w:val="0"/>
        <w:autoSpaceDN w:val="0"/>
        <w:adjustRightInd w:val="0"/>
        <w:spacing w:line="276" w:lineRule="auto"/>
        <w:jc w:val="center"/>
        <w:rPr>
          <w:rFonts w:ascii="Times New Roman" w:eastAsia="Times New Roman" w:hAnsi="Times New Roman" w:cs="Times New Roman"/>
          <w:b/>
          <w:sz w:val="28"/>
          <w:szCs w:val="24"/>
          <w:lang w:val="sr-Cyrl-RS"/>
        </w:rPr>
      </w:pPr>
      <w:r w:rsidRPr="00B33C94">
        <w:rPr>
          <w:rFonts w:ascii="Times New Roman" w:eastAsia="Times New Roman" w:hAnsi="Times New Roman" w:cs="Times New Roman"/>
          <w:b/>
          <w:sz w:val="28"/>
          <w:szCs w:val="24"/>
          <w:lang w:val="sr-Cyrl-RS"/>
        </w:rPr>
        <w:t>(5 одабраних референци)</w:t>
      </w:r>
    </w:p>
    <w:p w14:paraId="7759D415" w14:textId="77777777" w:rsidR="00501855" w:rsidRPr="00B33C94" w:rsidRDefault="00501855" w:rsidP="00501855">
      <w:pPr>
        <w:autoSpaceDE w:val="0"/>
        <w:autoSpaceDN w:val="0"/>
        <w:adjustRightInd w:val="0"/>
        <w:jc w:val="both"/>
        <w:rPr>
          <w:rFonts w:ascii="Times New Roman" w:eastAsia="Times New Roman" w:hAnsi="Times New Roman" w:cs="Times New Roman"/>
          <w:sz w:val="24"/>
          <w:szCs w:val="24"/>
          <w:lang w:val="sr-Cyrl-RS"/>
        </w:rPr>
      </w:pPr>
      <w:r w:rsidRPr="00B33C94">
        <w:rPr>
          <w:rFonts w:ascii="Times New Roman" w:eastAsia="Times New Roman" w:hAnsi="Times New Roman" w:cs="Times New Roman"/>
          <w:sz w:val="24"/>
          <w:szCs w:val="24"/>
          <w:lang w:val="sr-Cyrl-RS"/>
        </w:rPr>
        <w:t>У периоду након стицања звања Виши научни сарадник, пет најзначајнијих научних остварења у којима је кандидаткиња др Катарина Смиљанић остварила кључни допринос су:</w:t>
      </w:r>
    </w:p>
    <w:p w14:paraId="4C2A2A81" w14:textId="77777777" w:rsidR="00501855" w:rsidRPr="00B33C94" w:rsidRDefault="00501855" w:rsidP="00501855">
      <w:pPr>
        <w:ind w:left="709" w:hanging="709"/>
        <w:jc w:val="both"/>
        <w:rPr>
          <w:rFonts w:ascii="Times New Roman" w:hAnsi="Times New Roman" w:cs="Times New Roman"/>
          <w:bCs/>
          <w:sz w:val="24"/>
          <w:lang w:val="sr-Cyrl-RS"/>
        </w:rPr>
      </w:pPr>
      <w:r w:rsidRPr="00B33C94">
        <w:rPr>
          <w:rFonts w:ascii="Times New Roman" w:hAnsi="Times New Roman" w:cs="Times New Roman"/>
          <w:b/>
          <w:sz w:val="24"/>
          <w:lang w:val="sr-Cyrl-RS"/>
        </w:rPr>
        <w:t xml:space="preserve">М21а </w:t>
      </w:r>
      <w:r w:rsidRPr="00B33C94">
        <w:rPr>
          <w:rFonts w:ascii="Times New Roman" w:hAnsi="Times New Roman" w:cs="Times New Roman"/>
          <w:bCs/>
          <w:sz w:val="24"/>
          <w:lang w:val="sr-Cyrl-RS"/>
        </w:rPr>
        <w:t>Prodić, I.</w:t>
      </w:r>
      <w:r w:rsidRPr="00B33C94">
        <w:rPr>
          <w:rFonts w:ascii="Times New Roman" w:hAnsi="Times New Roman" w:cs="Times New Roman"/>
          <w:b/>
          <w:bCs/>
          <w:sz w:val="24"/>
          <w:lang w:val="sr-Cyrl-RS"/>
        </w:rPr>
        <w:t xml:space="preserve"> †</w:t>
      </w:r>
      <w:r w:rsidRPr="00B33C94">
        <w:rPr>
          <w:rFonts w:ascii="Times New Roman" w:hAnsi="Times New Roman" w:cs="Times New Roman"/>
          <w:bCs/>
          <w:sz w:val="24"/>
          <w:lang w:val="sr-Cyrl-RS"/>
        </w:rPr>
        <w:t>; Krstić Ristivojević, M, and</w:t>
      </w:r>
      <w:r w:rsidRPr="00B33C94">
        <w:rPr>
          <w:rFonts w:ascii="Times New Roman" w:hAnsi="Times New Roman" w:cs="Times New Roman"/>
          <w:b/>
          <w:bCs/>
          <w:sz w:val="24"/>
          <w:lang w:val="sr-Cyrl-RS"/>
        </w:rPr>
        <w:t xml:space="preserve"> Smiljanić, K*†. </w:t>
      </w:r>
      <w:r w:rsidRPr="00B33C94">
        <w:rPr>
          <w:rFonts w:ascii="Times New Roman" w:hAnsi="Times New Roman" w:cs="Times New Roman"/>
          <w:bCs/>
          <w:sz w:val="24"/>
          <w:lang w:val="sr-Cyrl-RS"/>
        </w:rPr>
        <w:t xml:space="preserve">(2023), Antioxidant properties of protein-rich plant foods in gastrointestinal digestion – peanuts as our antioxidant friend or foe in allergies. </w:t>
      </w:r>
      <w:r w:rsidRPr="00B33C94">
        <w:rPr>
          <w:rFonts w:ascii="Times New Roman" w:hAnsi="Times New Roman" w:cs="Times New Roman"/>
          <w:bCs/>
          <w:i/>
          <w:sz w:val="24"/>
          <w:lang w:val="sr-Cyrl-RS"/>
        </w:rPr>
        <w:t>A</w:t>
      </w:r>
      <w:r w:rsidRPr="00B33C94">
        <w:rPr>
          <w:rFonts w:ascii="Times New Roman" w:hAnsi="Times New Roman" w:cs="Times New Roman"/>
          <w:bCs/>
          <w:i/>
          <w:iCs/>
          <w:sz w:val="24"/>
          <w:lang w:val="sr-Cyrl-RS"/>
        </w:rPr>
        <w:t>ntioxidants</w:t>
      </w:r>
      <w:r w:rsidRPr="00B33C94">
        <w:rPr>
          <w:rFonts w:ascii="Times New Roman" w:hAnsi="Times New Roman" w:cs="Times New Roman"/>
          <w:bCs/>
          <w:sz w:val="24"/>
          <w:lang w:val="sr-Cyrl-RS"/>
        </w:rPr>
        <w:t xml:space="preserve">, </w:t>
      </w:r>
      <w:r w:rsidRPr="00B33C94">
        <w:rPr>
          <w:rFonts w:ascii="Times New Roman" w:hAnsi="Times New Roman" w:cs="Times New Roman"/>
          <w:bCs/>
          <w:iCs/>
          <w:sz w:val="24"/>
          <w:lang w:val="sr-Cyrl-RS"/>
        </w:rPr>
        <w:t>12</w:t>
      </w:r>
      <w:r w:rsidRPr="00B33C94">
        <w:rPr>
          <w:rFonts w:ascii="Times New Roman" w:hAnsi="Times New Roman" w:cs="Times New Roman"/>
          <w:bCs/>
          <w:sz w:val="24"/>
          <w:lang w:val="sr-Cyrl-RS"/>
        </w:rPr>
        <w:t>(4), 886</w:t>
      </w:r>
      <w:r w:rsidRPr="00B33C94">
        <w:rPr>
          <w:rFonts w:ascii="Times New Roman" w:hAnsi="Times New Roman" w:cs="Times New Roman"/>
          <w:bCs/>
          <w:i/>
          <w:sz w:val="24"/>
          <w:lang w:val="sr-Cyrl-RS"/>
        </w:rPr>
        <w:t>;</w:t>
      </w:r>
      <w:r w:rsidRPr="00B33C94">
        <w:rPr>
          <w:rFonts w:ascii="Times New Roman" w:hAnsi="Times New Roman" w:cs="Times New Roman"/>
          <w:bCs/>
          <w:sz w:val="24"/>
          <w:lang w:val="sr-Cyrl-RS"/>
        </w:rPr>
        <w:t xml:space="preserve"> </w:t>
      </w:r>
      <w:hyperlink r:id="rId71" w:history="1">
        <w:r w:rsidRPr="00B33C94">
          <w:rPr>
            <w:rStyle w:val="Hyperlink"/>
            <w:rFonts w:ascii="Times New Roman" w:hAnsi="Times New Roman" w:cs="Times New Roman"/>
            <w:bCs/>
            <w:sz w:val="24"/>
            <w:lang w:val="sr-Cyrl-RS"/>
          </w:rPr>
          <w:t xml:space="preserve">https://doi.org/10.3390/antiox12040886. </w:t>
        </w:r>
        <w:r w:rsidRPr="00B33C94">
          <w:rPr>
            <w:rStyle w:val="Hyperlink"/>
            <w:rFonts w:ascii="Times New Roman" w:hAnsi="Times New Roman" w:cs="Times New Roman"/>
            <w:bCs/>
            <w:color w:val="auto"/>
            <w:sz w:val="24"/>
            <w:u w:val="none"/>
            <w:lang w:val="sr-Cyrl-RS"/>
          </w:rPr>
          <w:t>IF 7,675</w:t>
        </w:r>
      </w:hyperlink>
      <w:r w:rsidRPr="00B33C94">
        <w:rPr>
          <w:rStyle w:val="Hyperlink"/>
          <w:rFonts w:ascii="Times New Roman" w:hAnsi="Times New Roman" w:cs="Times New Roman"/>
          <w:bCs/>
          <w:sz w:val="24"/>
          <w:u w:val="none"/>
          <w:lang w:val="sr-Cyrl-RS"/>
        </w:rPr>
        <w:t xml:space="preserve"> </w:t>
      </w:r>
      <w:r w:rsidRPr="00B33C94">
        <w:rPr>
          <w:rStyle w:val="Hyperlink"/>
          <w:rFonts w:ascii="Times New Roman" w:hAnsi="Times New Roman" w:cs="Times New Roman"/>
          <w:bCs/>
          <w:color w:val="auto"/>
          <w:sz w:val="24"/>
          <w:u w:val="none"/>
          <w:lang w:val="sr-Cyrl-RS"/>
        </w:rPr>
        <w:t>(2021)</w:t>
      </w:r>
      <w:r w:rsidRPr="00B33C94">
        <w:rPr>
          <w:rFonts w:ascii="Times New Roman" w:hAnsi="Times New Roman" w:cs="Times New Roman"/>
          <w:bCs/>
          <w:sz w:val="24"/>
          <w:lang w:val="sr-Cyrl-RS"/>
        </w:rPr>
        <w:t xml:space="preserve">, </w:t>
      </w:r>
      <w:r w:rsidRPr="00B33C94">
        <w:rPr>
          <w:rFonts w:ascii="Times New Roman" w:hAnsi="Times New Roman" w:cs="Times New Roman"/>
          <w:b/>
          <w:bCs/>
          <w:sz w:val="24"/>
          <w:lang w:val="sr-Cyrl-RS"/>
        </w:rPr>
        <w:t>*corresponding author, †</w:t>
      </w:r>
      <w:r w:rsidRPr="00B33C94">
        <w:rPr>
          <w:rFonts w:ascii="Times New Roman" w:hAnsi="Times New Roman" w:cs="Times New Roman"/>
          <w:bCs/>
          <w:sz w:val="24"/>
        </w:rPr>
        <w:t>equally contributing author</w:t>
      </w:r>
    </w:p>
    <w:p w14:paraId="08AD80E4" w14:textId="77777777" w:rsidR="00501855" w:rsidRPr="00B33C94" w:rsidRDefault="00501855" w:rsidP="00501855">
      <w:pPr>
        <w:ind w:left="709" w:hanging="709"/>
        <w:jc w:val="both"/>
        <w:rPr>
          <w:rFonts w:ascii="Times New Roman" w:hAnsi="Times New Roman" w:cs="Times New Roman"/>
          <w:sz w:val="24"/>
          <w:lang w:val="sr-Cyrl-RS"/>
        </w:rPr>
      </w:pPr>
      <w:r w:rsidRPr="00B33C94">
        <w:rPr>
          <w:rFonts w:ascii="Times New Roman" w:hAnsi="Times New Roman" w:cs="Times New Roman"/>
          <w:b/>
          <w:sz w:val="24"/>
          <w:lang w:val="sr-Cyrl-RS"/>
        </w:rPr>
        <w:t xml:space="preserve">М21 </w:t>
      </w:r>
      <w:r w:rsidRPr="00B33C94">
        <w:rPr>
          <w:rFonts w:ascii="Times New Roman" w:hAnsi="Times New Roman" w:cs="Times New Roman"/>
          <w:bCs/>
          <w:sz w:val="24"/>
          <w:lang w:val="sr-Cyrl-RS"/>
        </w:rPr>
        <w:t xml:space="preserve">Trifunovic, S.,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Sickmann, A. Solari FA, Kolarević S, Divac Rankov A, Ljujić M. (2022), Electronic cigarette liquids impair metabolic cooperation and alter proteomic profiles in V79 cells. </w:t>
      </w:r>
      <w:r w:rsidRPr="00B33C94">
        <w:rPr>
          <w:rFonts w:ascii="Times New Roman" w:hAnsi="Times New Roman" w:cs="Times New Roman"/>
          <w:bCs/>
          <w:i/>
          <w:sz w:val="24"/>
          <w:lang w:val="sr-Cyrl-RS"/>
        </w:rPr>
        <w:t>Respir Res</w:t>
      </w:r>
      <w:r w:rsidRPr="00B33C94">
        <w:rPr>
          <w:rFonts w:ascii="Times New Roman" w:hAnsi="Times New Roman" w:cs="Times New Roman"/>
          <w:bCs/>
          <w:sz w:val="24"/>
          <w:lang w:val="sr-Cyrl-RS"/>
        </w:rPr>
        <w:t xml:space="preserve"> 23, 191. </w:t>
      </w:r>
      <w:hyperlink r:id="rId72" w:history="1">
        <w:r w:rsidRPr="00B33C94">
          <w:rPr>
            <w:rStyle w:val="Hyperlink"/>
            <w:rFonts w:ascii="Times New Roman" w:hAnsi="Times New Roman" w:cs="Times New Roman"/>
            <w:bCs/>
            <w:color w:val="auto"/>
            <w:sz w:val="24"/>
            <w:u w:val="none"/>
            <w:lang w:val="sr-Cyrl-RS"/>
          </w:rPr>
          <w:t>https://doi.org/10.1186/s12931-022-02102-w. IF 7,162</w:t>
        </w:r>
      </w:hyperlink>
      <w:r w:rsidRPr="00B33C94">
        <w:rPr>
          <w:rFonts w:ascii="Times New Roman" w:hAnsi="Times New Roman" w:cs="Times New Roman"/>
          <w:bCs/>
          <w:sz w:val="24"/>
          <w:lang w:val="sr-Cyrl-RS"/>
        </w:rPr>
        <w:t>, (2021).</w:t>
      </w:r>
    </w:p>
    <w:p w14:paraId="03365F22" w14:textId="77777777" w:rsidR="00501855" w:rsidRPr="00B33C94" w:rsidRDefault="00501855" w:rsidP="00501855">
      <w:pPr>
        <w:ind w:left="720" w:hanging="720"/>
        <w:jc w:val="both"/>
        <w:rPr>
          <w:rFonts w:ascii="Times New Roman" w:hAnsi="Times New Roman" w:cs="Times New Roman"/>
          <w:sz w:val="24"/>
          <w:lang w:val="sr-Cyrl-RS"/>
        </w:rPr>
      </w:pPr>
      <w:r w:rsidRPr="00B33C94">
        <w:rPr>
          <w:rFonts w:ascii="Times New Roman" w:hAnsi="Times New Roman" w:cs="Times New Roman"/>
          <w:b/>
          <w:sz w:val="24"/>
          <w:lang w:val="sr-Cyrl-RS"/>
        </w:rPr>
        <w:t>М21</w:t>
      </w:r>
      <w:r w:rsidRPr="00B33C94">
        <w:rPr>
          <w:rFonts w:ascii="Times New Roman" w:hAnsi="Times New Roman" w:cs="Times New Roman"/>
          <w:sz w:val="24"/>
          <w:lang w:val="sr-Cyrl-RS"/>
        </w:rPr>
        <w:t xml:space="preserve"> </w:t>
      </w:r>
      <w:r w:rsidRPr="00B33C94">
        <w:rPr>
          <w:rFonts w:ascii="Times New Roman" w:hAnsi="Times New Roman" w:cs="Times New Roman"/>
          <w:bCs/>
          <w:sz w:val="24"/>
          <w:lang w:val="sr-Cyrl-RS"/>
        </w:rPr>
        <w:t xml:space="preserve">Prodić, I., </w:t>
      </w:r>
      <w:r w:rsidRPr="00B33C94">
        <w:rPr>
          <w:rFonts w:ascii="Times New Roman" w:hAnsi="Times New Roman" w:cs="Times New Roman"/>
          <w:b/>
          <w:bCs/>
          <w:sz w:val="24"/>
          <w:lang w:val="sr-Cyrl-RS"/>
        </w:rPr>
        <w:t>Smiljanić, K.*</w:t>
      </w:r>
      <w:r w:rsidRPr="00B33C94">
        <w:rPr>
          <w:rFonts w:ascii="Times New Roman" w:hAnsi="Times New Roman" w:cs="Times New Roman"/>
          <w:bCs/>
          <w:sz w:val="24"/>
          <w:lang w:val="sr-Cyrl-RS"/>
        </w:rPr>
        <w:t xml:space="preserve">, Nagl, C., Ballmer-Weber, B., Hoffmann-Sommergruber, K. and Veličković, T.Ć. (2022), INFOGEST Digestion Assay of Raw and Roasted Hazelnuts and Its Impact on Allergens and Their IgE Binding Activity. </w:t>
      </w:r>
      <w:r w:rsidRPr="00B33C94">
        <w:rPr>
          <w:rFonts w:ascii="Times New Roman" w:hAnsi="Times New Roman" w:cs="Times New Roman"/>
          <w:bCs/>
          <w:i/>
          <w:sz w:val="24"/>
          <w:lang w:val="sr-Cyrl-RS"/>
        </w:rPr>
        <w:t>Foods</w:t>
      </w:r>
      <w:r w:rsidRPr="00B33C94">
        <w:rPr>
          <w:rFonts w:ascii="Times New Roman" w:hAnsi="Times New Roman" w:cs="Times New Roman"/>
          <w:bCs/>
          <w:sz w:val="24"/>
          <w:lang w:val="sr-Cyrl-RS"/>
        </w:rPr>
        <w:t xml:space="preserve">, 11, 2914. </w:t>
      </w:r>
      <w:hyperlink r:id="rId73" w:history="1">
        <w:r w:rsidRPr="00B33C94">
          <w:rPr>
            <w:rStyle w:val="Hyperlink"/>
            <w:rFonts w:ascii="Times New Roman" w:hAnsi="Times New Roman" w:cs="Times New Roman"/>
            <w:bCs/>
            <w:sz w:val="24"/>
            <w:lang w:val="sr-Cyrl-RS"/>
          </w:rPr>
          <w:t>https://doi.org/10.3390/foods11182914</w:t>
        </w:r>
      </w:hyperlink>
      <w:r w:rsidRPr="00B33C94">
        <w:rPr>
          <w:rFonts w:ascii="Times New Roman" w:hAnsi="Times New Roman" w:cs="Times New Roman"/>
          <w:bCs/>
          <w:sz w:val="24"/>
          <w:lang w:val="sr-Cyrl-RS"/>
        </w:rPr>
        <w:t>; IF 5,561, (2021).*</w:t>
      </w:r>
      <w:r w:rsidRPr="00B33C94">
        <w:rPr>
          <w:rFonts w:ascii="Times New Roman" w:hAnsi="Times New Roman" w:cs="Times New Roman"/>
          <w:b/>
          <w:bCs/>
          <w:sz w:val="24"/>
          <w:lang w:val="sr-Cyrl-RS"/>
        </w:rPr>
        <w:t>equally contributing</w:t>
      </w:r>
    </w:p>
    <w:p w14:paraId="57EC4696" w14:textId="77777777" w:rsidR="00501855" w:rsidRPr="00B33C94" w:rsidRDefault="00501855" w:rsidP="00501855">
      <w:pPr>
        <w:ind w:left="709" w:hanging="709"/>
        <w:jc w:val="both"/>
        <w:rPr>
          <w:rFonts w:ascii="Times New Roman" w:hAnsi="Times New Roman" w:cs="Times New Roman"/>
          <w:bCs/>
          <w:sz w:val="24"/>
          <w:lang w:val="sr-Cyrl-RS"/>
        </w:rPr>
      </w:pPr>
      <w:r w:rsidRPr="00B33C94">
        <w:rPr>
          <w:rFonts w:ascii="Times New Roman" w:hAnsi="Times New Roman" w:cs="Times New Roman"/>
          <w:b/>
          <w:sz w:val="24"/>
          <w:lang w:val="sr-Cyrl-RS"/>
        </w:rPr>
        <w:t>М21а</w:t>
      </w:r>
      <w:r w:rsidRPr="00B33C94">
        <w:rPr>
          <w:rFonts w:ascii="Times New Roman" w:hAnsi="Times New Roman" w:cs="Times New Roman"/>
          <w:sz w:val="24"/>
          <w:lang w:val="sr-Cyrl-RS"/>
        </w:rPr>
        <w:t xml:space="preserve"> </w:t>
      </w:r>
      <w:r w:rsidRPr="00B33C94">
        <w:rPr>
          <w:rFonts w:ascii="Times New Roman" w:hAnsi="Times New Roman" w:cs="Times New Roman"/>
          <w:bCs/>
          <w:sz w:val="24"/>
          <w:lang w:val="sr-Cyrl-RS"/>
        </w:rPr>
        <w:t xml:space="preserve">Parac-Vogt, T. N., J. Moons, F. De Azambuja, J. Mihailovic, K. Kozma, </w:t>
      </w:r>
      <w:r w:rsidRPr="00B33C94">
        <w:rPr>
          <w:rFonts w:ascii="Times New Roman" w:hAnsi="Times New Roman" w:cs="Times New Roman"/>
          <w:b/>
          <w:bCs/>
          <w:sz w:val="24"/>
          <w:lang w:val="sr-Cyrl-RS"/>
        </w:rPr>
        <w:t>K. Smiljanic</w:t>
      </w:r>
      <w:r w:rsidRPr="00B33C94">
        <w:rPr>
          <w:rFonts w:ascii="Times New Roman" w:hAnsi="Times New Roman" w:cs="Times New Roman"/>
          <w:bCs/>
          <w:sz w:val="24"/>
          <w:lang w:val="sr-Cyrl-RS"/>
        </w:rPr>
        <w:t xml:space="preserve">, M. Amiri, T. Cirkovic-Velickovic, and M. Nyman. (2020), Discrete Hf18 metal-oxo cluster as a heterogeneous nanozyme for site-specific proteolysis. </w:t>
      </w:r>
      <w:r w:rsidRPr="00B33C94">
        <w:rPr>
          <w:rFonts w:ascii="Times New Roman" w:hAnsi="Times New Roman" w:cs="Times New Roman"/>
          <w:bCs/>
          <w:i/>
          <w:sz w:val="24"/>
          <w:lang w:val="sr-Cyrl-RS"/>
        </w:rPr>
        <w:t>Angew Chem Int Ed</w:t>
      </w:r>
      <w:r w:rsidRPr="00B33C94">
        <w:rPr>
          <w:rFonts w:ascii="Times New Roman" w:hAnsi="Times New Roman" w:cs="Times New Roman"/>
          <w:bCs/>
          <w:sz w:val="24"/>
          <w:lang w:val="sr-Cyrl-RS"/>
        </w:rPr>
        <w:t xml:space="preserve">, </w:t>
      </w:r>
      <w:r w:rsidRPr="00B33C94">
        <w:rPr>
          <w:rStyle w:val="Strong"/>
          <w:rFonts w:ascii="Times New Roman" w:hAnsi="Times New Roman" w:cs="Times New Roman"/>
          <w:b w:val="0"/>
          <w:sz w:val="24"/>
          <w:lang w:val="sr-Cyrl-RS"/>
        </w:rPr>
        <w:t xml:space="preserve">59, 17, 1-9, </w:t>
      </w:r>
      <w:hyperlink r:id="rId74" w:history="1">
        <w:r w:rsidRPr="00B33C94">
          <w:rPr>
            <w:rStyle w:val="Hyperlink"/>
            <w:rFonts w:ascii="Times New Roman" w:hAnsi="Times New Roman" w:cs="Times New Roman"/>
            <w:sz w:val="24"/>
            <w:lang w:val="sr-Cyrl-RS"/>
          </w:rPr>
          <w:t>https://</w:t>
        </w:r>
        <w:r w:rsidRPr="00B33C94">
          <w:rPr>
            <w:rStyle w:val="Hyperlink"/>
            <w:rFonts w:ascii="Times New Roman" w:hAnsi="Times New Roman" w:cs="Times New Roman"/>
            <w:bCs/>
            <w:sz w:val="24"/>
            <w:lang w:val="sr-Cyrl-RS"/>
          </w:rPr>
          <w:t>doi: 10.1002/anie.202001036</w:t>
        </w:r>
      </w:hyperlink>
      <w:r w:rsidRPr="00B33C94">
        <w:rPr>
          <w:rFonts w:ascii="Times New Roman" w:hAnsi="Times New Roman" w:cs="Times New Roman"/>
          <w:bCs/>
          <w:sz w:val="24"/>
          <w:lang w:val="sr-Cyrl-RS"/>
        </w:rPr>
        <w:t>. IF 15,336, (2020).</w:t>
      </w:r>
    </w:p>
    <w:p w14:paraId="1E5CBAEB" w14:textId="77777777" w:rsidR="00501855" w:rsidRPr="00B33C94" w:rsidRDefault="00501855" w:rsidP="00501855">
      <w:pPr>
        <w:spacing w:before="240"/>
        <w:ind w:left="709" w:hanging="709"/>
        <w:jc w:val="both"/>
        <w:rPr>
          <w:rFonts w:ascii="Times New Roman" w:hAnsi="Times New Roman" w:cs="Times New Roman"/>
          <w:bCs/>
          <w:sz w:val="24"/>
          <w:lang w:val="sr-Cyrl-RS"/>
        </w:rPr>
      </w:pPr>
      <w:r w:rsidRPr="00B33C94">
        <w:rPr>
          <w:rFonts w:ascii="Times New Roman" w:hAnsi="Times New Roman" w:cs="Times New Roman"/>
          <w:b/>
          <w:sz w:val="24"/>
          <w:lang w:val="sr-Cyrl-RS"/>
        </w:rPr>
        <w:t>М21а</w:t>
      </w:r>
      <w:r w:rsidRPr="00B33C94">
        <w:rPr>
          <w:rFonts w:ascii="Times New Roman" w:hAnsi="Times New Roman" w:cs="Times New Roman"/>
          <w:sz w:val="24"/>
          <w:lang w:val="sr-Cyrl-RS"/>
        </w:rPr>
        <w:t xml:space="preserve"> </w:t>
      </w:r>
      <w:r w:rsidRPr="00B33C94">
        <w:rPr>
          <w:rFonts w:ascii="Times New Roman" w:hAnsi="Times New Roman" w:cs="Times New Roman"/>
          <w:b/>
          <w:bCs/>
          <w:sz w:val="24"/>
          <w:lang w:val="sr-Cyrl-RS"/>
        </w:rPr>
        <w:t>Smiljanic, K.,</w:t>
      </w:r>
      <w:r w:rsidRPr="00B33C94">
        <w:rPr>
          <w:rFonts w:ascii="Times New Roman" w:hAnsi="Times New Roman" w:cs="Times New Roman"/>
          <w:bCs/>
          <w:sz w:val="24"/>
          <w:lang w:val="sr-Cyrl-RS"/>
        </w:rPr>
        <w:t xml:space="preserve"> Prodic, I., Apostolovic, D., Burazer, L., Filipovic, A., Veljovic, D.J., Mutic, J., van Hage, M., and Cirkovic Velickovic, T. (2019), In-depth quantitative profiling of post-translational modifications of timothy grass pollen allergome in relation to environmental oxidative stress. </w:t>
      </w:r>
      <w:r w:rsidRPr="00B33C94">
        <w:rPr>
          <w:rFonts w:ascii="Times New Roman" w:hAnsi="Times New Roman" w:cs="Times New Roman"/>
          <w:bCs/>
          <w:i/>
          <w:sz w:val="24"/>
          <w:lang w:val="sr-Cyrl-RS"/>
        </w:rPr>
        <w:t>Environment International</w:t>
      </w:r>
      <w:r w:rsidRPr="00B33C94">
        <w:rPr>
          <w:rFonts w:ascii="Times New Roman" w:hAnsi="Times New Roman" w:cs="Times New Roman"/>
          <w:bCs/>
          <w:sz w:val="24"/>
          <w:lang w:val="sr-Cyrl-RS"/>
        </w:rPr>
        <w:t xml:space="preserve">, 126:644-658. </w:t>
      </w:r>
      <w:hyperlink r:id="rId75" w:history="1">
        <w:r w:rsidRPr="00B33C94">
          <w:rPr>
            <w:rStyle w:val="Hyperlink"/>
            <w:rFonts w:ascii="Times New Roman" w:hAnsi="Times New Roman" w:cs="Times New Roman"/>
            <w:bCs/>
            <w:sz w:val="24"/>
            <w:lang w:val="sr-Cyrl-RS"/>
          </w:rPr>
          <w:t>http://doi:10.1016/j.envint.2019.03.001</w:t>
        </w:r>
      </w:hyperlink>
      <w:r w:rsidRPr="00B33C94">
        <w:rPr>
          <w:rFonts w:ascii="Times New Roman" w:hAnsi="Times New Roman" w:cs="Times New Roman"/>
          <w:bCs/>
          <w:sz w:val="24"/>
          <w:lang w:val="sr-Cyrl-RS"/>
        </w:rPr>
        <w:t xml:space="preserve">, IF 7,943, (2018). </w:t>
      </w:r>
    </w:p>
    <w:p w14:paraId="667B8C5B" w14:textId="77777777" w:rsidR="00501855" w:rsidRPr="00B33C94" w:rsidRDefault="00501855" w:rsidP="0009545F">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Од наведених радова, три рада су објављена у међународним часописима изузезтних вредности (М21а) и два у врхунским међународним научним часописима (М21), при чему су сви са импакт фактором изнад 5. Други и пети од наведених радова су делови две докторске дисертацијe у чију израду је кандидаткиња била или још увек јесте непосредно укључена (елаборирано у секцији „</w:t>
      </w:r>
      <w:r w:rsidRPr="00B33C94">
        <w:rPr>
          <w:rFonts w:ascii="Times New Roman" w:hAnsi="Times New Roman" w:cs="Times New Roman"/>
          <w:b/>
          <w:i/>
          <w:sz w:val="24"/>
          <w:lang w:val="sr-Cyrl-RS"/>
        </w:rPr>
        <w:t>4.2. Ангажованост у развоју услова за научни рад, образовању и формирању научних кадрова</w:t>
      </w:r>
      <w:r w:rsidRPr="00B33C94">
        <w:rPr>
          <w:rFonts w:ascii="Times New Roman" w:hAnsi="Times New Roman" w:cs="Times New Roman"/>
          <w:sz w:val="24"/>
          <w:lang w:val="sr-Cyrl-RS"/>
        </w:rPr>
        <w:t>“).</w:t>
      </w:r>
    </w:p>
    <w:p w14:paraId="2FA12C6B" w14:textId="77777777" w:rsidR="003F601C" w:rsidRPr="00B33C94" w:rsidRDefault="003F601C" w:rsidP="00A410C1">
      <w:pPr>
        <w:spacing w:line="360" w:lineRule="auto"/>
        <w:jc w:val="both"/>
        <w:rPr>
          <w:rFonts w:ascii="Times New Roman" w:hAnsi="Times New Roman" w:cs="Times New Roman"/>
          <w:sz w:val="24"/>
          <w:lang w:val="sr-Cyrl-RS"/>
        </w:rPr>
      </w:pPr>
    </w:p>
    <w:p w14:paraId="1B4686B1" w14:textId="77777777" w:rsidR="00DE7672" w:rsidRPr="00B33C94" w:rsidRDefault="00DE7672" w:rsidP="00A410C1">
      <w:pPr>
        <w:spacing w:line="360" w:lineRule="auto"/>
        <w:jc w:val="both"/>
        <w:rPr>
          <w:rFonts w:ascii="Times New Roman" w:hAnsi="Times New Roman" w:cs="Times New Roman"/>
          <w:sz w:val="24"/>
          <w:lang w:val="sr-Cyrl-RS"/>
        </w:rPr>
      </w:pPr>
    </w:p>
    <w:p w14:paraId="7BAA0239" w14:textId="77777777" w:rsidR="00DE7672" w:rsidRPr="00B33C94" w:rsidRDefault="00DE7672" w:rsidP="00A410C1">
      <w:pPr>
        <w:spacing w:line="360" w:lineRule="auto"/>
        <w:jc w:val="both"/>
        <w:rPr>
          <w:rFonts w:ascii="Times New Roman" w:hAnsi="Times New Roman" w:cs="Times New Roman"/>
          <w:sz w:val="24"/>
          <w:lang w:val="sr-Cyrl-RS"/>
        </w:rPr>
      </w:pPr>
    </w:p>
    <w:p w14:paraId="5531C3F6" w14:textId="6542873A" w:rsidR="003F601C" w:rsidRPr="00B33C94" w:rsidRDefault="000D4F68" w:rsidP="003F601C">
      <w:pPr>
        <w:spacing w:line="360" w:lineRule="auto"/>
        <w:jc w:val="center"/>
        <w:rPr>
          <w:rFonts w:ascii="Times New Roman" w:hAnsi="Times New Roman" w:cs="Times New Roman"/>
          <w:b/>
          <w:sz w:val="28"/>
          <w:u w:val="single"/>
          <w:lang w:val="sr-Cyrl-RS"/>
        </w:rPr>
      </w:pPr>
      <w:r w:rsidRPr="00B33C94">
        <w:rPr>
          <w:rFonts w:ascii="Times New Roman" w:hAnsi="Times New Roman" w:cs="Times New Roman"/>
          <w:b/>
          <w:sz w:val="28"/>
          <w:u w:val="single"/>
          <w:lang w:val="sr-Cyrl-RS"/>
        </w:rPr>
        <w:lastRenderedPageBreak/>
        <w:t>3</w:t>
      </w:r>
      <w:r w:rsidR="003F601C" w:rsidRPr="00B33C94">
        <w:rPr>
          <w:rFonts w:ascii="Times New Roman" w:hAnsi="Times New Roman" w:cs="Times New Roman"/>
          <w:b/>
          <w:sz w:val="28"/>
          <w:u w:val="single"/>
          <w:lang w:val="sr-Cyrl-RS"/>
        </w:rPr>
        <w:t>. Анализа радова који кандидаткињ</w:t>
      </w:r>
      <w:r w:rsidR="00872D60" w:rsidRPr="00B33C94">
        <w:rPr>
          <w:rFonts w:ascii="Times New Roman" w:hAnsi="Times New Roman" w:cs="Times New Roman"/>
          <w:b/>
          <w:sz w:val="28"/>
          <w:u w:val="single"/>
          <w:lang w:val="sr-Cyrl-RS"/>
        </w:rPr>
        <w:t>у квалификују за избор у звање Научни саветн</w:t>
      </w:r>
      <w:r w:rsidR="003F601C" w:rsidRPr="00B33C94">
        <w:rPr>
          <w:rFonts w:ascii="Times New Roman" w:hAnsi="Times New Roman" w:cs="Times New Roman"/>
          <w:b/>
          <w:sz w:val="28"/>
          <w:u w:val="single"/>
          <w:lang w:val="sr-Cyrl-RS"/>
        </w:rPr>
        <w:t>ик</w:t>
      </w:r>
    </w:p>
    <w:p w14:paraId="7B6D9749" w14:textId="42EAB81A" w:rsidR="00A01170" w:rsidRPr="00B33C94" w:rsidRDefault="007C7669" w:rsidP="00416478">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Области</w:t>
      </w:r>
      <w:r w:rsidR="00155D6E" w:rsidRPr="00B33C94">
        <w:rPr>
          <w:rFonts w:ascii="Times New Roman" w:hAnsi="Times New Roman" w:cs="Times New Roman"/>
          <w:sz w:val="24"/>
          <w:lang w:val="sr-Cyrl-RS"/>
        </w:rPr>
        <w:t xml:space="preserve"> </w:t>
      </w:r>
      <w:r w:rsidR="00A01170" w:rsidRPr="00B33C94">
        <w:rPr>
          <w:rFonts w:ascii="Times New Roman" w:hAnsi="Times New Roman" w:cs="Times New Roman"/>
          <w:sz w:val="24"/>
          <w:lang w:val="sr-Cyrl-RS"/>
        </w:rPr>
        <w:t>н</w:t>
      </w:r>
      <w:r w:rsidR="00416478" w:rsidRPr="00B33C94">
        <w:rPr>
          <w:rFonts w:ascii="Times New Roman" w:hAnsi="Times New Roman" w:cs="Times New Roman"/>
          <w:sz w:val="24"/>
          <w:lang w:val="sr-Cyrl-RS"/>
        </w:rPr>
        <w:t>аучно-истраживач</w:t>
      </w:r>
      <w:r w:rsidR="00A01170" w:rsidRPr="00B33C94">
        <w:rPr>
          <w:rFonts w:ascii="Times New Roman" w:hAnsi="Times New Roman" w:cs="Times New Roman"/>
          <w:sz w:val="24"/>
          <w:lang w:val="sr-Cyrl-RS"/>
        </w:rPr>
        <w:t>ког</w:t>
      </w:r>
      <w:r w:rsidR="00416478" w:rsidRPr="00B33C94">
        <w:rPr>
          <w:rFonts w:ascii="Times New Roman" w:hAnsi="Times New Roman" w:cs="Times New Roman"/>
          <w:sz w:val="24"/>
          <w:lang w:val="sr-Cyrl-RS"/>
        </w:rPr>
        <w:t xml:space="preserve"> рад</w:t>
      </w:r>
      <w:r w:rsidR="0018550D" w:rsidRPr="00B33C94">
        <w:rPr>
          <w:rFonts w:ascii="Times New Roman" w:hAnsi="Times New Roman" w:cs="Times New Roman"/>
          <w:sz w:val="24"/>
          <w:lang w:val="sr-Cyrl-RS"/>
        </w:rPr>
        <w:t>а</w:t>
      </w:r>
      <w:r w:rsidR="00416478" w:rsidRPr="00B33C94">
        <w:rPr>
          <w:rFonts w:ascii="Times New Roman" w:hAnsi="Times New Roman" w:cs="Times New Roman"/>
          <w:sz w:val="24"/>
          <w:lang w:val="sr-Cyrl-RS"/>
        </w:rPr>
        <w:t xml:space="preserve"> др Катарине Смиљанић</w:t>
      </w:r>
      <w:r w:rsidR="00A01170" w:rsidRPr="00B33C94">
        <w:rPr>
          <w:rFonts w:ascii="Times New Roman" w:hAnsi="Times New Roman" w:cs="Times New Roman"/>
          <w:sz w:val="24"/>
          <w:lang w:val="sr-Cyrl-RS"/>
        </w:rPr>
        <w:t xml:space="preserve"> се након докторирања мењају</w:t>
      </w:r>
      <w:r w:rsidR="0029660B" w:rsidRPr="00B33C94">
        <w:rPr>
          <w:rFonts w:ascii="Times New Roman" w:hAnsi="Times New Roman" w:cs="Times New Roman"/>
          <w:sz w:val="24"/>
          <w:lang w:val="sr-Cyrl-RS"/>
        </w:rPr>
        <w:t xml:space="preserve"> (2012),</w:t>
      </w:r>
      <w:r w:rsidR="00A01170" w:rsidRPr="00B33C94">
        <w:rPr>
          <w:rFonts w:ascii="Times New Roman" w:hAnsi="Times New Roman" w:cs="Times New Roman"/>
          <w:sz w:val="24"/>
          <w:lang w:val="sr-Cyrl-RS"/>
        </w:rPr>
        <w:t xml:space="preserve"> од аберантних сигналних путева у дијабетесу и кардиоваскуларним болестима</w:t>
      </w:r>
      <w:r w:rsidR="008D59BE" w:rsidRPr="00B33C94">
        <w:rPr>
          <w:rFonts w:ascii="Times New Roman" w:hAnsi="Times New Roman" w:cs="Times New Roman"/>
          <w:sz w:val="24"/>
          <w:lang w:val="sr-Cyrl-RS"/>
        </w:rPr>
        <w:t xml:space="preserve">, </w:t>
      </w:r>
      <w:r w:rsidR="00A01170" w:rsidRPr="00B33C94">
        <w:rPr>
          <w:rFonts w:ascii="Times New Roman" w:hAnsi="Times New Roman" w:cs="Times New Roman"/>
          <w:sz w:val="24"/>
          <w:lang w:val="sr-Cyrl-RS"/>
        </w:rPr>
        <w:t>ка фундаменталним истраживањима</w:t>
      </w:r>
      <w:r w:rsidR="00416478" w:rsidRPr="00B33C94">
        <w:rPr>
          <w:rFonts w:ascii="Times New Roman" w:hAnsi="Times New Roman" w:cs="Times New Roman"/>
          <w:sz w:val="24"/>
          <w:lang w:val="sr-Cyrl-RS"/>
        </w:rPr>
        <w:t xml:space="preserve"> из неколико области </w:t>
      </w:r>
      <w:r w:rsidR="0029660B" w:rsidRPr="00B33C94">
        <w:rPr>
          <w:rFonts w:ascii="Times New Roman" w:hAnsi="Times New Roman" w:cs="Times New Roman"/>
          <w:sz w:val="24"/>
          <w:lang w:val="sr-Cyrl-RS"/>
        </w:rPr>
        <w:t xml:space="preserve">протеинске </w:t>
      </w:r>
      <w:r w:rsidR="00416478" w:rsidRPr="00B33C94">
        <w:rPr>
          <w:rFonts w:ascii="Times New Roman" w:hAnsi="Times New Roman" w:cs="Times New Roman"/>
          <w:sz w:val="24"/>
          <w:lang w:val="sr-Cyrl-RS"/>
        </w:rPr>
        <w:t>биохемије</w:t>
      </w:r>
      <w:r w:rsidR="0029660B" w:rsidRPr="00B33C94">
        <w:rPr>
          <w:rFonts w:ascii="Times New Roman" w:hAnsi="Times New Roman" w:cs="Times New Roman"/>
          <w:sz w:val="24"/>
          <w:lang w:val="sr-Cyrl-RS"/>
        </w:rPr>
        <w:t>, имунологије и алергологије, којима се бави последњих 10</w:t>
      </w:r>
      <w:r w:rsidRPr="00B33C94">
        <w:rPr>
          <w:rFonts w:ascii="Times New Roman" w:hAnsi="Times New Roman" w:cs="Times New Roman"/>
          <w:sz w:val="24"/>
          <w:lang w:val="sr-Cyrl-RS"/>
        </w:rPr>
        <w:t xml:space="preserve"> година</w:t>
      </w:r>
      <w:r w:rsidR="00416478" w:rsidRPr="00B33C94">
        <w:rPr>
          <w:rFonts w:ascii="Times New Roman" w:hAnsi="Times New Roman" w:cs="Times New Roman"/>
          <w:sz w:val="24"/>
          <w:lang w:val="sr-Cyrl-RS"/>
        </w:rPr>
        <w:t xml:space="preserve">. </w:t>
      </w:r>
    </w:p>
    <w:p w14:paraId="7B011CCD" w14:textId="43323EB8" w:rsidR="003F601C" w:rsidRPr="00B33C94" w:rsidRDefault="00416478" w:rsidP="00416478">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Као биохемичар са Хемијског факултета </w:t>
      </w:r>
      <w:r w:rsidR="007C7669" w:rsidRPr="00B33C94">
        <w:rPr>
          <w:rFonts w:ascii="Times New Roman" w:hAnsi="Times New Roman" w:cs="Times New Roman"/>
          <w:sz w:val="24"/>
          <w:lang w:val="sr-Cyrl-RS"/>
        </w:rPr>
        <w:t xml:space="preserve">Универзитета </w:t>
      </w:r>
      <w:r w:rsidRPr="00B33C94">
        <w:rPr>
          <w:rFonts w:ascii="Times New Roman" w:hAnsi="Times New Roman" w:cs="Times New Roman"/>
          <w:sz w:val="24"/>
          <w:lang w:val="sr-Cyrl-RS"/>
        </w:rPr>
        <w:t xml:space="preserve">у Београду, по основном </w:t>
      </w:r>
      <w:r w:rsidR="00FE71E4" w:rsidRPr="00B33C94">
        <w:rPr>
          <w:rFonts w:ascii="Times New Roman" w:hAnsi="Times New Roman" w:cs="Times New Roman"/>
          <w:sz w:val="24"/>
          <w:lang w:val="sr-Cyrl-RS"/>
        </w:rPr>
        <w:t xml:space="preserve">академском </w:t>
      </w:r>
      <w:r w:rsidRPr="00B33C94">
        <w:rPr>
          <w:rFonts w:ascii="Times New Roman" w:hAnsi="Times New Roman" w:cs="Times New Roman"/>
          <w:sz w:val="24"/>
          <w:lang w:val="sr-Cyrl-RS"/>
        </w:rPr>
        <w:t xml:space="preserve"> образовању, током магистратуре и доктората овладала је познавањем особина биолошких матрикса (ћелија, ткива, органа и </w:t>
      </w:r>
      <w:r w:rsidR="00FE71E4" w:rsidRPr="00B33C94">
        <w:rPr>
          <w:rFonts w:ascii="Times New Roman" w:hAnsi="Times New Roman" w:cs="Times New Roman"/>
          <w:sz w:val="24"/>
          <w:lang w:val="sr-Cyrl-RS"/>
        </w:rPr>
        <w:t xml:space="preserve">матрикса </w:t>
      </w:r>
      <w:r w:rsidRPr="00B33C94">
        <w:rPr>
          <w:rFonts w:ascii="Times New Roman" w:hAnsi="Times New Roman" w:cs="Times New Roman"/>
          <w:sz w:val="24"/>
          <w:lang w:val="sr-Cyrl-RS"/>
        </w:rPr>
        <w:t>сложених организама)</w:t>
      </w:r>
      <w:r w:rsidR="007C7669"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што је у комбинацији са основним молекулским интеракцијама значајно за публиков</w:t>
      </w:r>
      <w:r w:rsidR="000D1213" w:rsidRPr="00B33C94">
        <w:rPr>
          <w:rFonts w:ascii="Times New Roman" w:hAnsi="Times New Roman" w:cs="Times New Roman"/>
          <w:sz w:val="24"/>
          <w:lang w:val="sr-Cyrl-RS"/>
        </w:rPr>
        <w:t>ање радова у часописима изузетних</w:t>
      </w:r>
      <w:r w:rsidRPr="00B33C94">
        <w:rPr>
          <w:rFonts w:ascii="Times New Roman" w:hAnsi="Times New Roman" w:cs="Times New Roman"/>
          <w:sz w:val="24"/>
          <w:lang w:val="sr-Cyrl-RS"/>
        </w:rPr>
        <w:t xml:space="preserve"> вредности. Тако је њена улога у радовима са медицинском проблематиком, поред продукције квалитетних аналитичких резултата, проширена и на интерпретацију њиховог функционалног значаја за организам.</w:t>
      </w:r>
    </w:p>
    <w:p w14:paraId="311E518E" w14:textId="5F24C5DA" w:rsidR="00A01170" w:rsidRPr="00B33C94" w:rsidRDefault="00A01170" w:rsidP="00416478">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Анализом </w:t>
      </w:r>
      <w:r w:rsidR="00F31EEA" w:rsidRPr="00B33C94">
        <w:rPr>
          <w:rFonts w:ascii="Times New Roman" w:hAnsi="Times New Roman" w:cs="Times New Roman"/>
          <w:sz w:val="24"/>
          <w:lang w:val="sr-Cyrl-RS"/>
        </w:rPr>
        <w:t xml:space="preserve">14 </w:t>
      </w:r>
      <w:r w:rsidRPr="00B33C94">
        <w:rPr>
          <w:rFonts w:ascii="Times New Roman" w:hAnsi="Times New Roman" w:cs="Times New Roman"/>
          <w:sz w:val="24"/>
          <w:lang w:val="sr-Cyrl-RS"/>
        </w:rPr>
        <w:t>радова које је публиковала др Катарин</w:t>
      </w:r>
      <w:r w:rsidR="00BA0EA4" w:rsidRPr="00B33C94">
        <w:rPr>
          <w:rFonts w:ascii="Times New Roman" w:hAnsi="Times New Roman" w:cs="Times New Roman"/>
          <w:sz w:val="24"/>
          <w:lang w:val="sr-Cyrl-RS"/>
        </w:rPr>
        <w:t>а</w:t>
      </w:r>
      <w:r w:rsidRPr="00B33C94">
        <w:rPr>
          <w:rFonts w:ascii="Times New Roman" w:hAnsi="Times New Roman" w:cs="Times New Roman"/>
          <w:sz w:val="24"/>
          <w:lang w:val="sr-Cyrl-RS"/>
        </w:rPr>
        <w:t xml:space="preserve"> Смиљанић </w:t>
      </w:r>
      <w:r w:rsidR="0070431F" w:rsidRPr="00B33C94">
        <w:rPr>
          <w:rFonts w:ascii="Times New Roman" w:hAnsi="Times New Roman" w:cs="Times New Roman"/>
          <w:sz w:val="24"/>
          <w:lang w:val="sr-Cyrl-RS"/>
        </w:rPr>
        <w:t>н</w:t>
      </w:r>
      <w:r w:rsidR="0029660B" w:rsidRPr="00B33C94">
        <w:rPr>
          <w:rFonts w:ascii="Times New Roman" w:hAnsi="Times New Roman" w:cs="Times New Roman"/>
          <w:sz w:val="24"/>
          <w:lang w:val="sr-Cyrl-RS"/>
        </w:rPr>
        <w:t>акон одлуке Настагавно-научног</w:t>
      </w:r>
      <w:r w:rsidR="0070431F" w:rsidRPr="00B33C94">
        <w:rPr>
          <w:rFonts w:ascii="Times New Roman" w:hAnsi="Times New Roman" w:cs="Times New Roman"/>
          <w:sz w:val="24"/>
          <w:lang w:val="sr-Cyrl-RS"/>
        </w:rPr>
        <w:t xml:space="preserve"> Већа о предлогу за стицање звања </w:t>
      </w:r>
      <w:r w:rsidR="00F613DC" w:rsidRPr="00B33C94">
        <w:rPr>
          <w:rFonts w:ascii="Times New Roman" w:hAnsi="Times New Roman" w:cs="Times New Roman"/>
          <w:sz w:val="24"/>
          <w:lang w:val="sr-Cyrl-RS"/>
        </w:rPr>
        <w:t>Виши н</w:t>
      </w:r>
      <w:r w:rsidR="0070431F" w:rsidRPr="00B33C94">
        <w:rPr>
          <w:rFonts w:ascii="Times New Roman" w:hAnsi="Times New Roman" w:cs="Times New Roman"/>
          <w:sz w:val="24"/>
          <w:lang w:val="sr-Cyrl-RS"/>
        </w:rPr>
        <w:t xml:space="preserve">аучни сарадник, </w:t>
      </w:r>
      <w:r w:rsidRPr="00B33C94">
        <w:rPr>
          <w:rFonts w:ascii="Times New Roman" w:hAnsi="Times New Roman" w:cs="Times New Roman"/>
          <w:sz w:val="24"/>
          <w:lang w:val="sr-Cyrl-RS"/>
        </w:rPr>
        <w:t>исти су груписани према проблематици коју третирају у следеће целине:</w:t>
      </w:r>
    </w:p>
    <w:p w14:paraId="78C5439D" w14:textId="11FB398E" w:rsidR="00A01170" w:rsidRPr="00B33C94" w:rsidRDefault="00D428E5" w:rsidP="005D0259">
      <w:pPr>
        <w:spacing w:line="276" w:lineRule="auto"/>
        <w:ind w:left="360" w:hanging="360"/>
        <w:jc w:val="both"/>
        <w:rPr>
          <w:rFonts w:ascii="Times New Roman" w:hAnsi="Times New Roman" w:cs="Times New Roman"/>
          <w:b/>
          <w:sz w:val="24"/>
          <w:lang w:val="sr-Cyrl-RS"/>
        </w:rPr>
      </w:pPr>
      <w:r w:rsidRPr="00B33C94">
        <w:rPr>
          <w:rFonts w:ascii="Times New Roman" w:hAnsi="Times New Roman" w:cs="Times New Roman"/>
          <w:b/>
          <w:sz w:val="24"/>
          <w:lang w:val="sr-Cyrl-RS"/>
        </w:rPr>
        <w:t>3.</w:t>
      </w:r>
      <w:r w:rsidR="00EC016C" w:rsidRPr="00B33C94">
        <w:rPr>
          <w:rFonts w:ascii="Times New Roman" w:hAnsi="Times New Roman" w:cs="Times New Roman"/>
          <w:b/>
          <w:sz w:val="24"/>
          <w:lang w:val="sr-Cyrl-RS"/>
        </w:rPr>
        <w:t>1. Протеом и алергом</w:t>
      </w:r>
      <w:r w:rsidR="00A01170" w:rsidRPr="00B33C94">
        <w:rPr>
          <w:rFonts w:ascii="Times New Roman" w:hAnsi="Times New Roman" w:cs="Times New Roman"/>
          <w:b/>
          <w:sz w:val="24"/>
          <w:lang w:val="sr-Cyrl-RS"/>
        </w:rPr>
        <w:t xml:space="preserve"> полена</w:t>
      </w:r>
      <w:r w:rsidR="00EC016C" w:rsidRPr="00B33C94">
        <w:rPr>
          <w:rFonts w:ascii="Times New Roman" w:hAnsi="Times New Roman" w:cs="Times New Roman"/>
          <w:b/>
          <w:sz w:val="24"/>
          <w:lang w:val="sr-Cyrl-RS"/>
        </w:rPr>
        <w:t xml:space="preserve"> траве из урбаног и руралног подручја</w:t>
      </w:r>
      <w:r w:rsidR="00A01170" w:rsidRPr="00B33C94">
        <w:rPr>
          <w:rFonts w:ascii="Times New Roman" w:hAnsi="Times New Roman" w:cs="Times New Roman"/>
          <w:b/>
          <w:sz w:val="24"/>
          <w:lang w:val="sr-Cyrl-RS"/>
        </w:rPr>
        <w:t xml:space="preserve"> – </w:t>
      </w:r>
      <w:r w:rsidR="006176CD" w:rsidRPr="00B33C94">
        <w:rPr>
          <w:rFonts w:ascii="Times New Roman" w:hAnsi="Times New Roman" w:cs="Times New Roman"/>
          <w:b/>
          <w:sz w:val="24"/>
          <w:lang w:val="sr-Cyrl-RS"/>
        </w:rPr>
        <w:t>одговор на питање који извор загађења доминира даје</w:t>
      </w:r>
      <w:r w:rsidR="00EC016C" w:rsidRPr="00B33C94">
        <w:rPr>
          <w:rFonts w:ascii="Times New Roman" w:hAnsi="Times New Roman" w:cs="Times New Roman"/>
          <w:b/>
          <w:sz w:val="24"/>
          <w:lang w:val="sr-Cyrl-RS"/>
        </w:rPr>
        <w:t xml:space="preserve"> </w:t>
      </w:r>
      <w:r w:rsidR="006176CD" w:rsidRPr="00B33C94">
        <w:rPr>
          <w:rFonts w:ascii="Times New Roman" w:hAnsi="Times New Roman" w:cs="Times New Roman"/>
          <w:b/>
          <w:sz w:val="24"/>
          <w:lang w:val="sr-Cyrl-RS"/>
        </w:rPr>
        <w:t>профилисање протеинских модификација</w:t>
      </w:r>
    </w:p>
    <w:p w14:paraId="30FCE6B2" w14:textId="15825E86" w:rsidR="00613F3C" w:rsidRPr="00B33C94" w:rsidRDefault="00CE7B72" w:rsidP="00621DDF">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Протеомика</w:t>
      </w:r>
      <w:r w:rsidR="00CB2822" w:rsidRPr="00B33C94">
        <w:rPr>
          <w:rFonts w:ascii="Times New Roman" w:hAnsi="Times New Roman" w:cs="Times New Roman"/>
          <w:sz w:val="24"/>
          <w:lang w:val="sr-Cyrl-RS"/>
        </w:rPr>
        <w:t xml:space="preserve"> потпомогнута масеном спектрометријом високе резолуције</w:t>
      </w:r>
      <w:r w:rsidRPr="00B33C94">
        <w:rPr>
          <w:rFonts w:ascii="Times New Roman" w:hAnsi="Times New Roman" w:cs="Times New Roman"/>
          <w:sz w:val="24"/>
          <w:lang w:val="sr-Cyrl-RS"/>
        </w:rPr>
        <w:t xml:space="preserve"> је </w:t>
      </w:r>
      <w:r w:rsidR="00CB2822" w:rsidRPr="00B33C94">
        <w:rPr>
          <w:rFonts w:ascii="Times New Roman" w:hAnsi="Times New Roman" w:cs="Times New Roman"/>
          <w:sz w:val="24"/>
          <w:lang w:val="sr-Cyrl-RS"/>
        </w:rPr>
        <w:t>релативно новији</w:t>
      </w:r>
      <w:r w:rsidRPr="00B33C94">
        <w:rPr>
          <w:rFonts w:ascii="Times New Roman" w:hAnsi="Times New Roman" w:cs="Times New Roman"/>
          <w:sz w:val="24"/>
          <w:lang w:val="sr-Cyrl-RS"/>
        </w:rPr>
        <w:t xml:space="preserve"> приступ изучавању протеина где се одједном и истовремено идентификују и карактеришу сви експримирани протеини у реалном времену и простору (под датим условима) једног организма</w:t>
      </w:r>
      <w:r w:rsidR="00D428E5"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ткива или ћелије</w:t>
      </w:r>
      <w:r w:rsidR="0029660B" w:rsidRPr="00B33C94">
        <w:rPr>
          <w:rFonts w:ascii="Times New Roman" w:hAnsi="Times New Roman" w:cs="Times New Roman"/>
          <w:sz w:val="24"/>
          <w:lang w:val="sr-Cyrl-RS"/>
        </w:rPr>
        <w:t xml:space="preserve">. Развијајући </w:t>
      </w:r>
      <w:r w:rsidR="009A5106" w:rsidRPr="00B33C94">
        <w:rPr>
          <w:rFonts w:ascii="Times New Roman" w:hAnsi="Times New Roman" w:cs="Times New Roman"/>
          <w:sz w:val="24"/>
          <w:lang w:val="sr-Cyrl-RS"/>
        </w:rPr>
        <w:t xml:space="preserve">тада нову </w:t>
      </w:r>
      <w:r w:rsidRPr="00B33C94">
        <w:rPr>
          <w:rFonts w:ascii="Times New Roman" w:hAnsi="Times New Roman" w:cs="Times New Roman"/>
          <w:sz w:val="24"/>
          <w:lang w:val="sr-Cyrl-RS"/>
        </w:rPr>
        <w:t>методу</w:t>
      </w:r>
      <w:r w:rsidR="0029660B" w:rsidRPr="00B33C94">
        <w:rPr>
          <w:rFonts w:ascii="Times New Roman" w:hAnsi="Times New Roman" w:cs="Times New Roman"/>
          <w:sz w:val="24"/>
          <w:lang w:val="sr-Cyrl-RS"/>
        </w:rPr>
        <w:t xml:space="preserve"> релативне квантификације како експримираних про</w:t>
      </w:r>
      <w:r w:rsidR="00CB2822" w:rsidRPr="00B33C94">
        <w:rPr>
          <w:rFonts w:ascii="Times New Roman" w:hAnsi="Times New Roman" w:cs="Times New Roman"/>
          <w:sz w:val="24"/>
          <w:lang w:val="sr-Cyrl-RS"/>
        </w:rPr>
        <w:t>т</w:t>
      </w:r>
      <w:r w:rsidR="0029660B" w:rsidRPr="00B33C94">
        <w:rPr>
          <w:rFonts w:ascii="Times New Roman" w:hAnsi="Times New Roman" w:cs="Times New Roman"/>
          <w:sz w:val="24"/>
          <w:lang w:val="sr-Cyrl-RS"/>
        </w:rPr>
        <w:t xml:space="preserve">еина, тако и </w:t>
      </w:r>
      <w:r w:rsidR="00CB2822" w:rsidRPr="00B33C94">
        <w:rPr>
          <w:rFonts w:ascii="Times New Roman" w:hAnsi="Times New Roman" w:cs="Times New Roman"/>
          <w:sz w:val="24"/>
          <w:lang w:val="sr-Cyrl-RS"/>
        </w:rPr>
        <w:t xml:space="preserve">свих </w:t>
      </w:r>
      <w:r w:rsidR="0029660B" w:rsidRPr="00B33C94">
        <w:rPr>
          <w:rFonts w:ascii="Times New Roman" w:hAnsi="Times New Roman" w:cs="Times New Roman"/>
          <w:sz w:val="24"/>
          <w:lang w:val="sr-Cyrl-RS"/>
        </w:rPr>
        <w:t>њихових модификација у најширем смислу (посттранслационе и хемијске)</w:t>
      </w:r>
      <w:r w:rsidR="00D428E5"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r w:rsidR="0029660B" w:rsidRPr="00B33C94">
        <w:rPr>
          <w:rFonts w:ascii="Times New Roman" w:hAnsi="Times New Roman" w:cs="Times New Roman"/>
          <w:sz w:val="24"/>
          <w:lang w:val="sr-Cyrl-RS"/>
        </w:rPr>
        <w:t>кандидаткиња</w:t>
      </w:r>
      <w:r w:rsidR="00CB2822" w:rsidRPr="00B33C94">
        <w:rPr>
          <w:rFonts w:ascii="Times New Roman" w:hAnsi="Times New Roman" w:cs="Times New Roman"/>
          <w:sz w:val="24"/>
          <w:lang w:val="sr-Cyrl-RS"/>
        </w:rPr>
        <w:t xml:space="preserve"> је</w:t>
      </w:r>
      <w:r w:rsidR="0029660B" w:rsidRPr="00B33C94">
        <w:rPr>
          <w:rFonts w:ascii="Times New Roman" w:hAnsi="Times New Roman" w:cs="Times New Roman"/>
          <w:sz w:val="24"/>
          <w:lang w:val="sr-Cyrl-RS"/>
        </w:rPr>
        <w:t xml:space="preserve"> помогла да се </w:t>
      </w:r>
      <w:r w:rsidR="00CB2822" w:rsidRPr="00B33C94">
        <w:rPr>
          <w:rFonts w:ascii="Times New Roman" w:hAnsi="Times New Roman" w:cs="Times New Roman"/>
          <w:sz w:val="24"/>
          <w:lang w:val="sr-Cyrl-RS"/>
        </w:rPr>
        <w:t xml:space="preserve">савремена </w:t>
      </w:r>
      <w:r w:rsidR="0029660B" w:rsidRPr="00B33C94">
        <w:rPr>
          <w:rFonts w:ascii="Times New Roman" w:hAnsi="Times New Roman" w:cs="Times New Roman"/>
          <w:sz w:val="24"/>
          <w:lang w:val="sr-Cyrl-RS"/>
        </w:rPr>
        <w:t>протеомика</w:t>
      </w:r>
      <w:r w:rsidR="00613F3C" w:rsidRPr="00B33C94">
        <w:rPr>
          <w:rFonts w:ascii="Times New Roman" w:hAnsi="Times New Roman" w:cs="Times New Roman"/>
          <w:sz w:val="24"/>
          <w:lang w:val="sr-Cyrl-RS"/>
        </w:rPr>
        <w:t xml:space="preserve"> </w:t>
      </w:r>
      <w:r w:rsidR="00CB2822" w:rsidRPr="00B33C94">
        <w:rPr>
          <w:rFonts w:ascii="Times New Roman" w:hAnsi="Times New Roman" w:cs="Times New Roman"/>
          <w:sz w:val="24"/>
          <w:lang w:val="sr-Cyrl-RS"/>
        </w:rPr>
        <w:t xml:space="preserve">усели и </w:t>
      </w:r>
      <w:r w:rsidR="009A5106" w:rsidRPr="00B33C94">
        <w:rPr>
          <w:rFonts w:ascii="Times New Roman" w:hAnsi="Times New Roman" w:cs="Times New Roman"/>
          <w:sz w:val="24"/>
          <w:lang w:val="sr-Cyrl-RS"/>
        </w:rPr>
        <w:t>на мапу Србије. Применила је новоразвијени</w:t>
      </w:r>
      <w:r w:rsidR="00CB2822" w:rsidRPr="00B33C94">
        <w:rPr>
          <w:rFonts w:ascii="Times New Roman" w:hAnsi="Times New Roman" w:cs="Times New Roman"/>
          <w:sz w:val="24"/>
          <w:lang w:val="sr-Cyrl-RS"/>
        </w:rPr>
        <w:t xml:space="preserve"> метод на изучавање протеома и алергома</w:t>
      </w:r>
      <w:r w:rsidR="00613F3C" w:rsidRPr="00B33C94">
        <w:rPr>
          <w:rFonts w:ascii="Times New Roman" w:hAnsi="Times New Roman" w:cs="Times New Roman"/>
          <w:sz w:val="24"/>
          <w:lang w:val="sr-Cyrl-RS"/>
        </w:rPr>
        <w:t xml:space="preserve"> полена </w:t>
      </w:r>
      <w:r w:rsidR="00CB2822" w:rsidRPr="00B33C94">
        <w:rPr>
          <w:rFonts w:ascii="Times New Roman" w:hAnsi="Times New Roman" w:cs="Times New Roman"/>
          <w:sz w:val="24"/>
          <w:lang w:val="sr-Cyrl-RS"/>
        </w:rPr>
        <w:t>мачијег репка (</w:t>
      </w:r>
      <w:r w:rsidR="00CB2822" w:rsidRPr="00B33C94">
        <w:rPr>
          <w:rFonts w:ascii="Times New Roman" w:hAnsi="Times New Roman" w:cs="Times New Roman"/>
          <w:i/>
          <w:sz w:val="24"/>
          <w:lang w:val="sr-Cyrl-RS"/>
        </w:rPr>
        <w:t>Phleum pratense</w:t>
      </w:r>
      <w:r w:rsidR="00CB2822" w:rsidRPr="00B33C94">
        <w:rPr>
          <w:rFonts w:ascii="Times New Roman" w:hAnsi="Times New Roman" w:cs="Times New Roman"/>
          <w:sz w:val="24"/>
          <w:lang w:val="sr-Cyrl-RS"/>
        </w:rPr>
        <w:t>) са два локалитета, загађеног (утицак друмског саобраћаја и близина фабрике) и руралног</w:t>
      </w:r>
      <w:r w:rsidR="0009545F" w:rsidRPr="00B33C94">
        <w:rPr>
          <w:rFonts w:ascii="Times New Roman" w:hAnsi="Times New Roman" w:cs="Times New Roman"/>
          <w:sz w:val="24"/>
          <w:lang w:val="sr-Cyrl-RS"/>
        </w:rPr>
        <w:t xml:space="preserve"> (публикација 4.</w:t>
      </w:r>
      <w:r w:rsidR="008647A4" w:rsidRPr="00B33C94">
        <w:rPr>
          <w:rFonts w:ascii="Times New Roman" w:hAnsi="Times New Roman" w:cs="Times New Roman"/>
          <w:sz w:val="24"/>
          <w:lang w:val="sr-Cyrl-RS"/>
        </w:rPr>
        <w:t xml:space="preserve">/М21а, </w:t>
      </w:r>
      <w:r w:rsidR="0009545F" w:rsidRPr="00B33C94">
        <w:rPr>
          <w:rFonts w:ascii="Times New Roman" w:hAnsi="Times New Roman" w:cs="Times New Roman"/>
          <w:sz w:val="24"/>
          <w:lang w:val="sr-Latn-RS"/>
        </w:rPr>
        <w:t>IF</w:t>
      </w:r>
      <w:r w:rsidR="00366C0A" w:rsidRPr="00B33C94">
        <w:rPr>
          <w:rFonts w:ascii="Times New Roman" w:hAnsi="Times New Roman" w:cs="Times New Roman"/>
          <w:sz w:val="24"/>
          <w:lang w:val="sr-Cyrl-RS"/>
        </w:rPr>
        <w:t xml:space="preserve"> 2018</w:t>
      </w:r>
      <w:r w:rsidR="00FA0056" w:rsidRPr="00B33C94">
        <w:rPr>
          <w:rFonts w:ascii="Times New Roman" w:hAnsi="Times New Roman" w:cs="Times New Roman"/>
          <w:sz w:val="24"/>
          <w:lang w:val="sr-Cyrl-RS"/>
        </w:rPr>
        <w:t xml:space="preserve"> 7,943, </w:t>
      </w:r>
      <w:r w:rsidR="008647A4" w:rsidRPr="00B33C94">
        <w:rPr>
          <w:rFonts w:ascii="Times New Roman" w:hAnsi="Times New Roman" w:cs="Times New Roman"/>
          <w:sz w:val="24"/>
          <w:lang w:val="sr-Cyrl-RS"/>
        </w:rPr>
        <w:t>први аутор)</w:t>
      </w:r>
      <w:r w:rsidR="00621DDF"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w:t>
      </w:r>
      <w:r w:rsidR="00CB2822" w:rsidRPr="00B33C94">
        <w:rPr>
          <w:rFonts w:ascii="Times New Roman" w:hAnsi="Times New Roman" w:cs="Times New Roman"/>
          <w:sz w:val="24"/>
          <w:lang w:val="sr-Cyrl-RS"/>
        </w:rPr>
        <w:t>Поред новог метода за глобално профилисање модификација протеина,</w:t>
      </w:r>
      <w:r w:rsidR="00155D6E" w:rsidRPr="00B33C94">
        <w:rPr>
          <w:rFonts w:ascii="Times New Roman" w:hAnsi="Times New Roman" w:cs="Times New Roman"/>
          <w:sz w:val="24"/>
          <w:lang w:val="sr-Cyrl-RS"/>
        </w:rPr>
        <w:t xml:space="preserve"> </w:t>
      </w:r>
      <w:r w:rsidR="00613F3C" w:rsidRPr="00B33C94">
        <w:rPr>
          <w:rFonts w:ascii="Times New Roman" w:hAnsi="Times New Roman" w:cs="Times New Roman"/>
          <w:sz w:val="24"/>
          <w:lang w:val="sr-Cyrl-RS"/>
        </w:rPr>
        <w:t xml:space="preserve">значај </w:t>
      </w:r>
      <w:r w:rsidR="008647A4" w:rsidRPr="00B33C94">
        <w:rPr>
          <w:rFonts w:ascii="Times New Roman" w:hAnsi="Times New Roman" w:cs="Times New Roman"/>
          <w:sz w:val="24"/>
          <w:lang w:val="sr-Cyrl-RS"/>
        </w:rPr>
        <w:t>ове студије је у томе што се на основу разлика у</w:t>
      </w:r>
      <w:r w:rsidR="00036069" w:rsidRPr="00B33C94">
        <w:rPr>
          <w:rFonts w:ascii="Times New Roman" w:hAnsi="Times New Roman" w:cs="Times New Roman"/>
          <w:sz w:val="24"/>
          <w:lang w:val="sr-Cyrl-RS"/>
        </w:rPr>
        <w:t xml:space="preserve"> квалитативни</w:t>
      </w:r>
      <w:r w:rsidR="008647A4" w:rsidRPr="00B33C94">
        <w:rPr>
          <w:rFonts w:ascii="Times New Roman" w:hAnsi="Times New Roman" w:cs="Times New Roman"/>
          <w:sz w:val="24"/>
          <w:lang w:val="sr-Cyrl-RS"/>
        </w:rPr>
        <w:t>м</w:t>
      </w:r>
      <w:r w:rsidR="00036069" w:rsidRPr="00B33C94">
        <w:rPr>
          <w:rFonts w:ascii="Times New Roman" w:hAnsi="Times New Roman" w:cs="Times New Roman"/>
          <w:sz w:val="24"/>
          <w:lang w:val="sr-Cyrl-RS"/>
        </w:rPr>
        <w:t xml:space="preserve"> и квантитативни</w:t>
      </w:r>
      <w:r w:rsidR="008647A4" w:rsidRPr="00B33C94">
        <w:rPr>
          <w:rFonts w:ascii="Times New Roman" w:hAnsi="Times New Roman" w:cs="Times New Roman"/>
          <w:sz w:val="24"/>
          <w:lang w:val="sr-Cyrl-RS"/>
        </w:rPr>
        <w:t>м обрасцима протеинских модификација целокупних протеома загађеног и руралног полена, могло закључити која врста загађења (тешки метали или гасовити загађивачи) је била доминантна код урбаног полена, а ови налази су били подржани и обрасцем експресије протеина. Такође, остварен је детаљнији увид у механизме на основу којих алергеност загађеног полена бива промењена. Они свакако нису једнозначни, јер су обухватили потенцијал полена да отпушта</w:t>
      </w:r>
      <w:r w:rsidR="00365291" w:rsidRPr="00B33C94">
        <w:rPr>
          <w:rFonts w:ascii="Times New Roman" w:hAnsi="Times New Roman" w:cs="Times New Roman"/>
          <w:sz w:val="24"/>
          <w:lang w:val="sr-Cyrl-RS"/>
        </w:rPr>
        <w:t xml:space="preserve"> суб</w:t>
      </w:r>
      <w:r w:rsidR="00FE71E4" w:rsidRPr="00B33C94">
        <w:rPr>
          <w:rFonts w:ascii="Times New Roman" w:hAnsi="Times New Roman" w:cs="Times New Roman"/>
          <w:sz w:val="24"/>
          <w:lang w:val="sr-Cyrl-RS"/>
        </w:rPr>
        <w:t>-</w:t>
      </w:r>
      <w:r w:rsidR="00365291" w:rsidRPr="00B33C94">
        <w:rPr>
          <w:rFonts w:ascii="Times New Roman" w:hAnsi="Times New Roman" w:cs="Times New Roman"/>
          <w:sz w:val="24"/>
          <w:lang w:val="sr-Cyrl-RS"/>
        </w:rPr>
        <w:t>поленске честице, екс</w:t>
      </w:r>
      <w:r w:rsidR="00366C0A" w:rsidRPr="00B33C94">
        <w:rPr>
          <w:rFonts w:ascii="Times New Roman" w:hAnsi="Times New Roman" w:cs="Times New Roman"/>
          <w:sz w:val="24"/>
          <w:lang w:val="sr-Cyrl-RS"/>
        </w:rPr>
        <w:t>п</w:t>
      </w:r>
      <w:r w:rsidR="00365291" w:rsidRPr="00B33C94">
        <w:rPr>
          <w:rFonts w:ascii="Times New Roman" w:hAnsi="Times New Roman" w:cs="Times New Roman"/>
          <w:sz w:val="24"/>
          <w:lang w:val="sr-Cyrl-RS"/>
        </w:rPr>
        <w:t>ресију тј.</w:t>
      </w:r>
      <w:r w:rsidR="00036069" w:rsidRPr="00B33C94">
        <w:rPr>
          <w:rFonts w:ascii="Times New Roman" w:hAnsi="Times New Roman" w:cs="Times New Roman"/>
          <w:sz w:val="24"/>
          <w:lang w:val="sr-Cyrl-RS"/>
        </w:rPr>
        <w:t xml:space="preserve"> заступљеност</w:t>
      </w:r>
      <w:r w:rsidR="008647A4" w:rsidRPr="00B33C94">
        <w:rPr>
          <w:rFonts w:ascii="Times New Roman" w:hAnsi="Times New Roman" w:cs="Times New Roman"/>
          <w:sz w:val="24"/>
          <w:lang w:val="sr-Cyrl-RS"/>
        </w:rPr>
        <w:t xml:space="preserve"> алер</w:t>
      </w:r>
      <w:r w:rsidR="00365291" w:rsidRPr="00B33C94">
        <w:rPr>
          <w:rFonts w:ascii="Times New Roman" w:hAnsi="Times New Roman" w:cs="Times New Roman"/>
          <w:sz w:val="24"/>
          <w:lang w:val="sr-Cyrl-RS"/>
        </w:rPr>
        <w:t>гена, профиле</w:t>
      </w:r>
      <w:r w:rsidR="008647A4" w:rsidRPr="00B33C94">
        <w:rPr>
          <w:rFonts w:ascii="Times New Roman" w:hAnsi="Times New Roman" w:cs="Times New Roman"/>
          <w:sz w:val="24"/>
          <w:lang w:val="sr-Cyrl-RS"/>
        </w:rPr>
        <w:t xml:space="preserve"> њихових модификација</w:t>
      </w:r>
      <w:r w:rsidR="00036069" w:rsidRPr="00B33C94">
        <w:rPr>
          <w:rFonts w:ascii="Times New Roman" w:hAnsi="Times New Roman" w:cs="Times New Roman"/>
          <w:sz w:val="24"/>
          <w:lang w:val="sr-Cyrl-RS"/>
        </w:rPr>
        <w:t>, као</w:t>
      </w:r>
      <w:r w:rsidR="008647A4" w:rsidRPr="00B33C94">
        <w:rPr>
          <w:rFonts w:ascii="Times New Roman" w:hAnsi="Times New Roman" w:cs="Times New Roman"/>
          <w:sz w:val="24"/>
          <w:lang w:val="sr-Cyrl-RS"/>
        </w:rPr>
        <w:t xml:space="preserve"> и </w:t>
      </w:r>
      <w:r w:rsidR="00036069" w:rsidRPr="00B33C94">
        <w:rPr>
          <w:rFonts w:ascii="Times New Roman" w:hAnsi="Times New Roman" w:cs="Times New Roman"/>
          <w:sz w:val="24"/>
          <w:lang w:val="sr-Cyrl-RS"/>
        </w:rPr>
        <w:t xml:space="preserve">процену </w:t>
      </w:r>
      <w:r w:rsidR="008647A4" w:rsidRPr="00B33C94">
        <w:rPr>
          <w:rFonts w:ascii="Times New Roman" w:hAnsi="Times New Roman" w:cs="Times New Roman"/>
          <w:sz w:val="24"/>
          <w:lang w:val="sr-Cyrl-RS"/>
        </w:rPr>
        <w:t>IgE реактивност</w:t>
      </w:r>
      <w:r w:rsidR="00036069" w:rsidRPr="00B33C94">
        <w:rPr>
          <w:rFonts w:ascii="Times New Roman" w:hAnsi="Times New Roman" w:cs="Times New Roman"/>
          <w:sz w:val="24"/>
          <w:lang w:val="sr-Cyrl-RS"/>
        </w:rPr>
        <w:t>и</w:t>
      </w:r>
      <w:r w:rsidR="00365291" w:rsidRPr="00B33C94">
        <w:rPr>
          <w:rFonts w:ascii="Times New Roman" w:hAnsi="Times New Roman" w:cs="Times New Roman"/>
          <w:sz w:val="24"/>
          <w:lang w:val="sr-Cyrl-RS"/>
        </w:rPr>
        <w:t xml:space="preserve"> са индивидуалним серумима</w:t>
      </w:r>
      <w:r w:rsidR="0009545F" w:rsidRPr="00B33C94">
        <w:rPr>
          <w:rFonts w:ascii="Times New Roman" w:hAnsi="Times New Roman" w:cs="Times New Roman"/>
          <w:sz w:val="24"/>
          <w:lang w:val="sr-Cyrl-RS"/>
        </w:rPr>
        <w:t xml:space="preserve"> пацијената алерг</w:t>
      </w:r>
      <w:r w:rsidR="00036069" w:rsidRPr="00B33C94">
        <w:rPr>
          <w:rFonts w:ascii="Times New Roman" w:hAnsi="Times New Roman" w:cs="Times New Roman"/>
          <w:sz w:val="24"/>
          <w:lang w:val="sr-Cyrl-RS"/>
        </w:rPr>
        <w:t xml:space="preserve">ичних на </w:t>
      </w:r>
      <w:r w:rsidR="00DE7672" w:rsidRPr="00B33C94">
        <w:rPr>
          <w:rFonts w:ascii="Times New Roman" w:hAnsi="Times New Roman" w:cs="Times New Roman"/>
          <w:sz w:val="24"/>
          <w:lang w:val="sr-Cyrl-RS"/>
        </w:rPr>
        <w:t xml:space="preserve">полене </w:t>
      </w:r>
      <w:r w:rsidR="00036069" w:rsidRPr="00B33C94">
        <w:rPr>
          <w:rFonts w:ascii="Times New Roman" w:hAnsi="Times New Roman" w:cs="Times New Roman"/>
          <w:sz w:val="24"/>
          <w:lang w:val="sr-Cyrl-RS"/>
        </w:rPr>
        <w:t>траве</w:t>
      </w:r>
      <w:r w:rsidR="00365291" w:rsidRPr="00B33C94">
        <w:rPr>
          <w:rFonts w:ascii="Times New Roman" w:hAnsi="Times New Roman" w:cs="Times New Roman"/>
          <w:sz w:val="24"/>
          <w:lang w:val="sr-Cyrl-RS"/>
        </w:rPr>
        <w:t xml:space="preserve">. Резултати објављени у овом раду, у часопису </w:t>
      </w:r>
      <w:r w:rsidR="00365291" w:rsidRPr="00B33C94">
        <w:rPr>
          <w:rFonts w:ascii="Times New Roman" w:hAnsi="Times New Roman" w:cs="Times New Roman"/>
          <w:i/>
          <w:sz w:val="24"/>
          <w:lang w:val="sr-Cyrl-RS"/>
        </w:rPr>
        <w:t>Environment International</w:t>
      </w:r>
      <w:r w:rsidR="00365291" w:rsidRPr="00B33C94">
        <w:rPr>
          <w:rFonts w:ascii="Times New Roman" w:hAnsi="Times New Roman" w:cs="Times New Roman"/>
          <w:sz w:val="24"/>
          <w:lang w:val="sr-Cyrl-RS"/>
        </w:rPr>
        <w:t xml:space="preserve">, тада позиционираном међу 3% најутицајнијих у својој области, свакако су </w:t>
      </w:r>
      <w:r w:rsidR="00DE7672" w:rsidRPr="00B33C94">
        <w:rPr>
          <w:rFonts w:ascii="Times New Roman" w:hAnsi="Times New Roman" w:cs="Times New Roman"/>
          <w:sz w:val="24"/>
          <w:lang w:val="sr-Cyrl-RS"/>
        </w:rPr>
        <w:lastRenderedPageBreak/>
        <w:t>допринели разумевању</w:t>
      </w:r>
      <w:r w:rsidR="00365291" w:rsidRPr="00B33C94">
        <w:rPr>
          <w:rFonts w:ascii="Times New Roman" w:hAnsi="Times New Roman" w:cs="Times New Roman"/>
          <w:sz w:val="24"/>
          <w:lang w:val="sr-Cyrl-RS"/>
        </w:rPr>
        <w:t xml:space="preserve"> феномен</w:t>
      </w:r>
      <w:r w:rsidR="00DE7672" w:rsidRPr="00B33C94">
        <w:rPr>
          <w:rFonts w:ascii="Times New Roman" w:hAnsi="Times New Roman" w:cs="Times New Roman"/>
          <w:sz w:val="24"/>
          <w:lang w:val="sr-Cyrl-RS"/>
        </w:rPr>
        <w:t>а</w:t>
      </w:r>
      <w:r w:rsidR="00365291" w:rsidRPr="00B33C94">
        <w:rPr>
          <w:rFonts w:ascii="Times New Roman" w:hAnsi="Times New Roman" w:cs="Times New Roman"/>
          <w:sz w:val="24"/>
          <w:lang w:val="sr-Cyrl-RS"/>
        </w:rPr>
        <w:t xml:space="preserve"> повећања стопе респираторних алергија у урбаним срединама, </w:t>
      </w:r>
      <w:r w:rsidR="00366C0A" w:rsidRPr="00B33C94">
        <w:rPr>
          <w:rFonts w:ascii="Times New Roman" w:hAnsi="Times New Roman" w:cs="Times New Roman"/>
          <w:sz w:val="24"/>
          <w:lang w:val="sr-Cyrl-RS"/>
        </w:rPr>
        <w:t>и</w:t>
      </w:r>
      <w:r w:rsidR="00036069" w:rsidRPr="00B33C94">
        <w:rPr>
          <w:rFonts w:ascii="Times New Roman" w:hAnsi="Times New Roman" w:cs="Times New Roman"/>
          <w:sz w:val="24"/>
          <w:lang w:val="sr-Cyrl-RS"/>
        </w:rPr>
        <w:t xml:space="preserve"> представљ</w:t>
      </w:r>
      <w:r w:rsidR="00365291" w:rsidRPr="00B33C94">
        <w:rPr>
          <w:rFonts w:ascii="Times New Roman" w:hAnsi="Times New Roman" w:cs="Times New Roman"/>
          <w:sz w:val="24"/>
          <w:lang w:val="sr-Cyrl-RS"/>
        </w:rPr>
        <w:t>а</w:t>
      </w:r>
      <w:r w:rsidR="00366C0A" w:rsidRPr="00B33C94">
        <w:rPr>
          <w:rFonts w:ascii="Times New Roman" w:hAnsi="Times New Roman" w:cs="Times New Roman"/>
          <w:sz w:val="24"/>
          <w:lang w:val="sr-Cyrl-RS"/>
        </w:rPr>
        <w:t>ју</w:t>
      </w:r>
      <w:r w:rsidR="00365291" w:rsidRPr="00B33C94">
        <w:rPr>
          <w:rFonts w:ascii="Times New Roman" w:hAnsi="Times New Roman" w:cs="Times New Roman"/>
          <w:sz w:val="24"/>
          <w:lang w:val="sr-Cyrl-RS"/>
        </w:rPr>
        <w:t xml:space="preserve"> </w:t>
      </w:r>
      <w:r w:rsidR="00366C0A" w:rsidRPr="00B33C94">
        <w:rPr>
          <w:rFonts w:ascii="Times New Roman" w:hAnsi="Times New Roman" w:cs="Times New Roman"/>
          <w:sz w:val="24"/>
          <w:lang w:val="sr-Cyrl-RS"/>
        </w:rPr>
        <w:t>редак пример</w:t>
      </w:r>
      <w:r w:rsidR="00365291" w:rsidRPr="00B33C94">
        <w:rPr>
          <w:rFonts w:ascii="Times New Roman" w:hAnsi="Times New Roman" w:cs="Times New Roman"/>
          <w:sz w:val="24"/>
          <w:lang w:val="sr-Cyrl-RS"/>
        </w:rPr>
        <w:t xml:space="preserve"> „field studies”</w:t>
      </w:r>
      <w:r w:rsidR="00366C0A" w:rsidRPr="00B33C94">
        <w:rPr>
          <w:rFonts w:ascii="Times New Roman" w:hAnsi="Times New Roman" w:cs="Times New Roman"/>
          <w:sz w:val="24"/>
          <w:lang w:val="sr-Cyrl-RS"/>
        </w:rPr>
        <w:t>, насупрот мноштву контролисаних</w:t>
      </w:r>
      <w:r w:rsidR="00DE7672" w:rsidRPr="00B33C94">
        <w:rPr>
          <w:rFonts w:ascii="Times New Roman" w:hAnsi="Times New Roman" w:cs="Times New Roman"/>
          <w:sz w:val="24"/>
          <w:lang w:val="sr-Cyrl-RS"/>
        </w:rPr>
        <w:t>,</w:t>
      </w:r>
      <w:r w:rsidR="00366C0A" w:rsidRPr="00B33C94">
        <w:rPr>
          <w:rFonts w:ascii="Times New Roman" w:hAnsi="Times New Roman" w:cs="Times New Roman"/>
          <w:sz w:val="24"/>
          <w:lang w:val="sr-Cyrl-RS"/>
        </w:rPr>
        <w:t xml:space="preserve"> лабораторијски конципираних испитивања</w:t>
      </w:r>
      <w:r w:rsidR="00365291" w:rsidRPr="00B33C94">
        <w:rPr>
          <w:rFonts w:ascii="Times New Roman" w:hAnsi="Times New Roman" w:cs="Times New Roman"/>
          <w:sz w:val="24"/>
          <w:lang w:val="sr-Cyrl-RS"/>
        </w:rPr>
        <w:t>.</w:t>
      </w:r>
      <w:r w:rsidR="00211500" w:rsidRPr="00B33C94">
        <w:rPr>
          <w:lang w:val="sr-Cyrl-RS"/>
        </w:rPr>
        <w:t xml:space="preserve"> </w:t>
      </w:r>
      <w:r w:rsidR="00211500" w:rsidRPr="00B33C94">
        <w:rPr>
          <w:rFonts w:ascii="Times New Roman" w:hAnsi="Times New Roman" w:cs="Times New Roman"/>
          <w:sz w:val="24"/>
          <w:lang w:val="sr-Cyrl-RS"/>
        </w:rPr>
        <w:t>Кандидаткиња је у овом раду учествовала у свим аспектима његове реализаицје и позиционирана је као први аутор.</w:t>
      </w:r>
    </w:p>
    <w:p w14:paraId="58D98C58" w14:textId="7FE40B97" w:rsidR="00182F02" w:rsidRPr="00B33C94" w:rsidRDefault="005D0259" w:rsidP="00575C1F">
      <w:pPr>
        <w:spacing w:line="276" w:lineRule="auto"/>
        <w:jc w:val="both"/>
        <w:rPr>
          <w:rFonts w:ascii="Times New Roman" w:hAnsi="Times New Roman" w:cs="Times New Roman"/>
          <w:b/>
          <w:sz w:val="24"/>
          <w:lang w:val="sr-Cyrl-RS"/>
        </w:rPr>
      </w:pPr>
      <w:r w:rsidRPr="00B33C94">
        <w:rPr>
          <w:rFonts w:ascii="Times New Roman" w:hAnsi="Times New Roman" w:cs="Times New Roman"/>
          <w:b/>
          <w:sz w:val="24"/>
          <w:lang w:val="sr-Cyrl-RS"/>
        </w:rPr>
        <w:t>3.</w:t>
      </w:r>
      <w:r w:rsidR="00575C1F" w:rsidRPr="00B33C94">
        <w:rPr>
          <w:rFonts w:ascii="Times New Roman" w:hAnsi="Times New Roman" w:cs="Times New Roman"/>
          <w:b/>
          <w:sz w:val="24"/>
          <w:lang w:val="sr-Cyrl-RS"/>
        </w:rPr>
        <w:t xml:space="preserve">2. </w:t>
      </w:r>
      <w:r w:rsidR="00412E6C" w:rsidRPr="00B33C94">
        <w:rPr>
          <w:rFonts w:ascii="Times New Roman" w:hAnsi="Times New Roman" w:cs="Times New Roman"/>
          <w:b/>
          <w:sz w:val="24"/>
          <w:lang w:val="sr-Cyrl-RS"/>
        </w:rPr>
        <w:t>Утицај течне фазе и аеросола електронских цигарета на ћелијску физиологију и</w:t>
      </w:r>
      <w:r w:rsidR="00182F02" w:rsidRPr="00B33C94">
        <w:rPr>
          <w:rFonts w:ascii="Times New Roman" w:hAnsi="Times New Roman" w:cs="Times New Roman"/>
          <w:b/>
          <w:sz w:val="24"/>
          <w:lang w:val="sr-Cyrl-RS"/>
        </w:rPr>
        <w:t xml:space="preserve"> метаболичку</w:t>
      </w:r>
      <w:r w:rsidR="00F57DF7" w:rsidRPr="00B33C94">
        <w:rPr>
          <w:rFonts w:ascii="Times New Roman" w:hAnsi="Times New Roman" w:cs="Times New Roman"/>
          <w:b/>
          <w:sz w:val="24"/>
          <w:lang w:val="sr-Cyrl-RS"/>
        </w:rPr>
        <w:t xml:space="preserve"> међућелијску</w:t>
      </w:r>
      <w:r w:rsidR="00412E6C" w:rsidRPr="00B33C94">
        <w:rPr>
          <w:rFonts w:ascii="Times New Roman" w:hAnsi="Times New Roman" w:cs="Times New Roman"/>
          <w:b/>
          <w:sz w:val="24"/>
          <w:lang w:val="sr-Cyrl-RS"/>
        </w:rPr>
        <w:t xml:space="preserve"> сарадњу сумирањем промена у протеому плућних</w:t>
      </w:r>
      <w:r w:rsidR="00182F02" w:rsidRPr="00B33C94">
        <w:rPr>
          <w:rFonts w:ascii="Times New Roman" w:hAnsi="Times New Roman" w:cs="Times New Roman"/>
          <w:b/>
          <w:sz w:val="24"/>
          <w:lang w:val="sr-Cyrl-RS"/>
        </w:rPr>
        <w:t xml:space="preserve"> ф</w:t>
      </w:r>
      <w:r w:rsidR="00412E6C" w:rsidRPr="00B33C94">
        <w:rPr>
          <w:rFonts w:ascii="Times New Roman" w:hAnsi="Times New Roman" w:cs="Times New Roman"/>
          <w:b/>
          <w:sz w:val="24"/>
          <w:lang w:val="sr-Cyrl-RS"/>
        </w:rPr>
        <w:t>ибробласта</w:t>
      </w:r>
    </w:p>
    <w:p w14:paraId="740B513F" w14:textId="77F717ED" w:rsidR="00813726" w:rsidRPr="00B33C94" w:rsidRDefault="00813726" w:rsidP="00575C1F">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Већ </w:t>
      </w:r>
      <w:r w:rsidR="00366C0A" w:rsidRPr="00B33C94">
        <w:rPr>
          <w:rFonts w:ascii="Times New Roman" w:hAnsi="Times New Roman" w:cs="Times New Roman"/>
          <w:sz w:val="24"/>
          <w:lang w:val="sr-Cyrl-RS"/>
        </w:rPr>
        <w:t>више од 5</w:t>
      </w:r>
      <w:r w:rsidRPr="00B33C94">
        <w:rPr>
          <w:rFonts w:ascii="Times New Roman" w:hAnsi="Times New Roman" w:cs="Times New Roman"/>
          <w:sz w:val="24"/>
          <w:lang w:val="sr-Cyrl-RS"/>
        </w:rPr>
        <w:t xml:space="preserve"> година у </w:t>
      </w:r>
      <w:r w:rsidR="00366C0A" w:rsidRPr="00B33C94">
        <w:rPr>
          <w:rFonts w:ascii="Times New Roman" w:hAnsi="Times New Roman" w:cs="Times New Roman"/>
          <w:sz w:val="24"/>
          <w:lang w:val="sr-Cyrl-RS"/>
        </w:rPr>
        <w:t xml:space="preserve">широкој </w:t>
      </w:r>
      <w:r w:rsidRPr="00B33C94">
        <w:rPr>
          <w:rFonts w:ascii="Times New Roman" w:hAnsi="Times New Roman" w:cs="Times New Roman"/>
          <w:sz w:val="24"/>
          <w:lang w:val="sr-Cyrl-RS"/>
        </w:rPr>
        <w:t>употреби су електронске цигарете као опција која</w:t>
      </w:r>
      <w:r w:rsidR="0009545F" w:rsidRPr="00B33C94">
        <w:rPr>
          <w:rFonts w:ascii="Times New Roman" w:hAnsi="Times New Roman" w:cs="Times New Roman"/>
          <w:sz w:val="24"/>
          <w:lang w:val="sr-Cyrl-RS"/>
        </w:rPr>
        <w:t xml:space="preserve"> је мање штетна по здравље људи.</w:t>
      </w:r>
      <w:r w:rsidRPr="00B33C94">
        <w:rPr>
          <w:rFonts w:ascii="Times New Roman" w:hAnsi="Times New Roman" w:cs="Times New Roman"/>
          <w:sz w:val="24"/>
          <w:lang w:val="sr-Cyrl-RS"/>
        </w:rPr>
        <w:t xml:space="preserve"> Да ли је стварно тако и који ефекти</w:t>
      </w:r>
      <w:r w:rsidR="00DE7672" w:rsidRPr="00B33C94">
        <w:rPr>
          <w:rFonts w:ascii="Times New Roman" w:hAnsi="Times New Roman" w:cs="Times New Roman"/>
          <w:sz w:val="24"/>
          <w:lang w:val="sr-Cyrl-RS"/>
        </w:rPr>
        <w:t xml:space="preserve"> настају само због никотина, и</w:t>
      </w:r>
      <w:r w:rsidR="0009545F" w:rsidRPr="00B33C94">
        <w:rPr>
          <w:rFonts w:ascii="Times New Roman" w:hAnsi="Times New Roman" w:cs="Times New Roman"/>
          <w:sz w:val="24"/>
          <w:lang w:val="sr-Cyrl-RS"/>
        </w:rPr>
        <w:t>ли</w:t>
      </w:r>
      <w:r w:rsidRPr="00B33C94">
        <w:rPr>
          <w:rFonts w:ascii="Times New Roman" w:hAnsi="Times New Roman" w:cs="Times New Roman"/>
          <w:sz w:val="24"/>
          <w:lang w:val="sr-Cyrl-RS"/>
        </w:rPr>
        <w:t xml:space="preserve"> када је пристутна </w:t>
      </w:r>
      <w:r w:rsidR="00DE7672" w:rsidRPr="00B33C94">
        <w:rPr>
          <w:rFonts w:ascii="Times New Roman" w:hAnsi="Times New Roman" w:cs="Times New Roman"/>
          <w:sz w:val="24"/>
          <w:lang w:val="sr-Cyrl-RS"/>
        </w:rPr>
        <w:t xml:space="preserve">само </w:t>
      </w:r>
      <w:r w:rsidRPr="00B33C94">
        <w:rPr>
          <w:rFonts w:ascii="Times New Roman" w:hAnsi="Times New Roman" w:cs="Times New Roman"/>
          <w:sz w:val="24"/>
          <w:lang w:val="sr-Cyrl-RS"/>
        </w:rPr>
        <w:t xml:space="preserve">основа течности са аромом, </w:t>
      </w:r>
      <w:r w:rsidR="0009545F" w:rsidRPr="00B33C94">
        <w:rPr>
          <w:rFonts w:ascii="Times New Roman" w:hAnsi="Times New Roman" w:cs="Times New Roman"/>
          <w:sz w:val="24"/>
          <w:lang w:val="sr-Cyrl-RS"/>
        </w:rPr>
        <w:t>односно,</w:t>
      </w:r>
      <w:r w:rsidRPr="00B33C94">
        <w:rPr>
          <w:rFonts w:ascii="Times New Roman" w:hAnsi="Times New Roman" w:cs="Times New Roman"/>
          <w:sz w:val="24"/>
          <w:lang w:val="sr-Cyrl-RS"/>
        </w:rPr>
        <w:t xml:space="preserve"> њихова комбинација?</w:t>
      </w:r>
      <w:r w:rsidR="009A5106" w:rsidRPr="00B33C94">
        <w:rPr>
          <w:rFonts w:ascii="Times New Roman" w:hAnsi="Times New Roman" w:cs="Times New Roman"/>
          <w:sz w:val="24"/>
          <w:lang w:val="sr-Cyrl-RS"/>
        </w:rPr>
        <w:t xml:space="preserve"> Део одговора на ова питања се налази у студији у којој је кандитаткиња</w:t>
      </w:r>
      <w:r w:rsidR="005B5572" w:rsidRPr="00B33C94">
        <w:rPr>
          <w:rFonts w:ascii="Times New Roman" w:hAnsi="Times New Roman" w:cs="Times New Roman"/>
          <w:sz w:val="24"/>
          <w:lang w:val="sr-Cyrl-RS"/>
        </w:rPr>
        <w:t xml:space="preserve"> то демонстрирала</w:t>
      </w:r>
      <w:r w:rsidR="009A5106" w:rsidRPr="00B33C94">
        <w:rPr>
          <w:rFonts w:ascii="Times New Roman" w:hAnsi="Times New Roman" w:cs="Times New Roman"/>
          <w:sz w:val="24"/>
          <w:lang w:val="sr-Cyrl-RS"/>
        </w:rPr>
        <w:t xml:space="preserve"> „очима“ протеомике подржане најнапреднијим методама </w:t>
      </w:r>
      <w:r w:rsidR="005B5572" w:rsidRPr="00B33C94">
        <w:rPr>
          <w:rFonts w:ascii="Times New Roman" w:hAnsi="Times New Roman" w:cs="Times New Roman"/>
          <w:sz w:val="24"/>
          <w:lang w:val="sr-Cyrl-RS"/>
        </w:rPr>
        <w:t>„</w:t>
      </w:r>
      <w:r w:rsidR="00FE71E4" w:rsidRPr="00B33C94">
        <w:rPr>
          <w:rFonts w:ascii="Times New Roman" w:hAnsi="Times New Roman" w:cs="Times New Roman"/>
          <w:sz w:val="24"/>
          <w:lang w:val="sr-Cyrl-RS"/>
        </w:rPr>
        <w:t xml:space="preserve">bottom up </w:t>
      </w:r>
      <w:r w:rsidR="005B5572" w:rsidRPr="00B33C94">
        <w:rPr>
          <w:rFonts w:ascii="Times New Roman" w:hAnsi="Times New Roman" w:cs="Times New Roman"/>
          <w:sz w:val="24"/>
          <w:lang w:val="sr-Cyrl-RS"/>
        </w:rPr>
        <w:t xml:space="preserve">“ </w:t>
      </w:r>
      <w:r w:rsidR="00FE71E4" w:rsidRPr="00B33C94">
        <w:rPr>
          <w:rFonts w:ascii="Times New Roman" w:hAnsi="Times New Roman" w:cs="Times New Roman"/>
          <w:sz w:val="24"/>
          <w:lang w:val="sr-Cyrl-RS"/>
        </w:rPr>
        <w:t xml:space="preserve">(одоздо према горе) </w:t>
      </w:r>
      <w:r w:rsidR="005B5572" w:rsidRPr="00B33C94">
        <w:rPr>
          <w:rFonts w:ascii="Times New Roman" w:hAnsi="Times New Roman" w:cs="Times New Roman"/>
          <w:sz w:val="24"/>
          <w:lang w:val="sr-Cyrl-RS"/>
        </w:rPr>
        <w:t>масене спекторметрије</w:t>
      </w:r>
      <w:r w:rsidR="00DE7672" w:rsidRPr="00B33C94">
        <w:rPr>
          <w:rFonts w:ascii="Times New Roman" w:hAnsi="Times New Roman" w:cs="Times New Roman"/>
          <w:sz w:val="24"/>
          <w:lang w:val="sr-Cyrl-RS"/>
        </w:rPr>
        <w:t xml:space="preserve"> протеина</w:t>
      </w:r>
      <w:r w:rsidR="005B5572" w:rsidRPr="00B33C94">
        <w:rPr>
          <w:rFonts w:ascii="Times New Roman" w:hAnsi="Times New Roman" w:cs="Times New Roman"/>
          <w:sz w:val="24"/>
          <w:lang w:val="sr-Cyrl-RS"/>
        </w:rPr>
        <w:t xml:space="preserve"> и биоинформатике.</w:t>
      </w:r>
    </w:p>
    <w:p w14:paraId="0065E3EE" w14:textId="71E72C0C" w:rsidR="00DD4183" w:rsidRPr="00B33C94" w:rsidRDefault="00412E6C" w:rsidP="00C95E5B">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Најновија студија кандидаткиње је показала да електронске цигарете отежавају метаболичку међућелијску сарадњу и мењају протеом V79 фибробласта у зависности од присуства/одсуства никотина и/или ароме у течности у третираним групама плућних ћелија (</w:t>
      </w:r>
      <w:r w:rsidR="00FA0056" w:rsidRPr="00B33C94">
        <w:rPr>
          <w:rFonts w:ascii="Times New Roman" w:hAnsi="Times New Roman" w:cs="Times New Roman"/>
          <w:sz w:val="24"/>
          <w:lang w:val="sr-Cyrl-RS"/>
        </w:rPr>
        <w:t xml:space="preserve">Библиографија, </w:t>
      </w:r>
      <w:r w:rsidR="0009545F" w:rsidRPr="00B33C94">
        <w:rPr>
          <w:rFonts w:ascii="Times New Roman" w:hAnsi="Times New Roman" w:cs="Times New Roman"/>
          <w:sz w:val="24"/>
          <w:lang w:val="sr-Cyrl-RS"/>
        </w:rPr>
        <w:t>7</w:t>
      </w:r>
      <w:r w:rsidRPr="00B33C94">
        <w:rPr>
          <w:rFonts w:ascii="Times New Roman" w:hAnsi="Times New Roman" w:cs="Times New Roman"/>
          <w:sz w:val="24"/>
          <w:lang w:val="sr-Cyrl-RS"/>
        </w:rPr>
        <w:t xml:space="preserve">./М21, </w:t>
      </w:r>
      <w:r w:rsidR="00FA0056" w:rsidRPr="00B33C94">
        <w:rPr>
          <w:rFonts w:ascii="Times New Roman" w:hAnsi="Times New Roman" w:cs="Times New Roman"/>
          <w:sz w:val="24"/>
          <w:lang w:val="sr-Cyrl-RS"/>
        </w:rPr>
        <w:t>Resp. Res., IF</w:t>
      </w:r>
      <w:r w:rsidR="0009545F" w:rsidRPr="00B33C94">
        <w:rPr>
          <w:rFonts w:ascii="Times New Roman" w:hAnsi="Times New Roman" w:cs="Times New Roman"/>
          <w:sz w:val="24"/>
          <w:vertAlign w:val="subscript"/>
          <w:lang w:val="sr-Cyrl-RS"/>
        </w:rPr>
        <w:t>2021</w:t>
      </w:r>
      <w:r w:rsidR="00FA0056" w:rsidRPr="00B33C94">
        <w:rPr>
          <w:rFonts w:ascii="Times New Roman" w:hAnsi="Times New Roman" w:cs="Times New Roman"/>
          <w:sz w:val="24"/>
          <w:lang w:val="sr-Cyrl-RS"/>
        </w:rPr>
        <w:t xml:space="preserve"> 7,162). Конкретан допринос кандитаткиње је био везан за</w:t>
      </w:r>
      <w:r w:rsidR="00DD4183" w:rsidRPr="00B33C94">
        <w:rPr>
          <w:rFonts w:ascii="Times New Roman" w:hAnsi="Times New Roman" w:cs="Times New Roman"/>
          <w:sz w:val="24"/>
          <w:lang w:val="sr-Cyrl-RS"/>
        </w:rPr>
        <w:t>:</w:t>
      </w:r>
    </w:p>
    <w:p w14:paraId="587BF82F" w14:textId="1E740E8A" w:rsidR="00DD4183" w:rsidRPr="00B33C94" w:rsidRDefault="00DD4183"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w:t>
      </w:r>
      <w:r w:rsidR="00FA0056" w:rsidRPr="00B33C94">
        <w:rPr>
          <w:rFonts w:ascii="Times New Roman" w:hAnsi="Times New Roman" w:cs="Times New Roman"/>
          <w:sz w:val="24"/>
          <w:lang w:val="sr-Cyrl-RS"/>
        </w:rPr>
        <w:t xml:space="preserve"> осмишљавање експеримената из протеомике, </w:t>
      </w:r>
    </w:p>
    <w:p w14:paraId="2C9F3AFC" w14:textId="6E295212" w:rsidR="00DD4183" w:rsidRPr="00B33C94" w:rsidRDefault="00DD4183"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w:t>
      </w:r>
      <w:r w:rsidR="00FA0056" w:rsidRPr="00B33C94">
        <w:rPr>
          <w:rFonts w:ascii="Times New Roman" w:hAnsi="Times New Roman" w:cs="Times New Roman"/>
          <w:sz w:val="24"/>
          <w:lang w:val="sr-Cyrl-RS"/>
        </w:rPr>
        <w:t>њихово извођење</w:t>
      </w:r>
      <w:r w:rsidRPr="00B33C94">
        <w:rPr>
          <w:rFonts w:ascii="Times New Roman" w:hAnsi="Times New Roman" w:cs="Times New Roman"/>
          <w:sz w:val="24"/>
          <w:lang w:val="sr-Cyrl-RS"/>
        </w:rPr>
        <w:t xml:space="preserve"> (узорци су пуштени на „TIMS-TOF” у партнерској НИО, Лајбницовом Инситуту за аналитичке науке у Дортмунду)</w:t>
      </w:r>
      <w:r w:rsidR="00FA0056" w:rsidRPr="00B33C94">
        <w:rPr>
          <w:rFonts w:ascii="Times New Roman" w:hAnsi="Times New Roman" w:cs="Times New Roman"/>
          <w:sz w:val="24"/>
          <w:lang w:val="sr-Cyrl-RS"/>
        </w:rPr>
        <w:t xml:space="preserve">, </w:t>
      </w:r>
    </w:p>
    <w:p w14:paraId="6DE8711E" w14:textId="3DDF8C80" w:rsidR="00DD4183" w:rsidRPr="00B33C94" w:rsidRDefault="00DD4183"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w:t>
      </w:r>
      <w:r w:rsidR="00FA0056" w:rsidRPr="00B33C94">
        <w:rPr>
          <w:rFonts w:ascii="Times New Roman" w:hAnsi="Times New Roman" w:cs="Times New Roman"/>
          <w:sz w:val="24"/>
          <w:lang w:val="sr-Cyrl-RS"/>
        </w:rPr>
        <w:t xml:space="preserve">сирову обраду података и секундарну која се односила на употребу пропријетарног софтвера </w:t>
      </w:r>
      <w:r w:rsidRPr="00B33C94">
        <w:rPr>
          <w:rFonts w:ascii="Times New Roman" w:hAnsi="Times New Roman" w:cs="Times New Roman"/>
          <w:sz w:val="24"/>
          <w:lang w:val="sr-Cyrl-RS"/>
        </w:rPr>
        <w:t xml:space="preserve">PEAKS X Pro </w:t>
      </w:r>
      <w:r w:rsidR="00FA0056" w:rsidRPr="00B33C94">
        <w:rPr>
          <w:rFonts w:ascii="Times New Roman" w:hAnsi="Times New Roman" w:cs="Times New Roman"/>
          <w:sz w:val="24"/>
          <w:lang w:val="sr-Cyrl-RS"/>
        </w:rPr>
        <w:t>за квантификацију и идентификацију протеина и њихових модификација</w:t>
      </w:r>
      <w:r w:rsidRPr="00B33C94">
        <w:rPr>
          <w:rFonts w:ascii="Times New Roman" w:hAnsi="Times New Roman" w:cs="Times New Roman"/>
          <w:sz w:val="24"/>
          <w:lang w:val="sr-Cyrl-RS"/>
        </w:rPr>
        <w:t xml:space="preserve"> (љубазнишћу BSI</w:t>
      </w:r>
      <w:r w:rsidR="00495E45" w:rsidRPr="00B33C94">
        <w:rPr>
          <w:rFonts w:ascii="Times New Roman" w:hAnsi="Times New Roman" w:cs="Times New Roman"/>
          <w:sz w:val="24"/>
          <w:lang w:val="sr-Cyrl-RS"/>
        </w:rPr>
        <w:t xml:space="preserve"> компаније из Канаде и њиховој</w:t>
      </w:r>
      <w:r w:rsidRPr="00B33C94">
        <w:rPr>
          <w:rFonts w:ascii="Times New Roman" w:hAnsi="Times New Roman" w:cs="Times New Roman"/>
          <w:sz w:val="24"/>
          <w:lang w:val="sr-Cyrl-RS"/>
        </w:rPr>
        <w:t xml:space="preserve"> онлајн поставци за гломазне сирове фајлове креиране TIMS-TOF технологијом)</w:t>
      </w:r>
      <w:r w:rsidR="00FA0056" w:rsidRPr="00B33C94">
        <w:rPr>
          <w:rFonts w:ascii="Times New Roman" w:hAnsi="Times New Roman" w:cs="Times New Roman"/>
          <w:sz w:val="24"/>
          <w:lang w:val="sr-Cyrl-RS"/>
        </w:rPr>
        <w:t xml:space="preserve">, </w:t>
      </w:r>
    </w:p>
    <w:p w14:paraId="7E5CC22C" w14:textId="4F56E3F7" w:rsidR="00DD4183" w:rsidRPr="00B33C94" w:rsidRDefault="00DD4183"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w:t>
      </w:r>
      <w:r w:rsidR="00FA0056" w:rsidRPr="00B33C94">
        <w:rPr>
          <w:rFonts w:ascii="Times New Roman" w:hAnsi="Times New Roman" w:cs="Times New Roman"/>
          <w:sz w:val="24"/>
          <w:lang w:val="sr-Cyrl-RS"/>
        </w:rPr>
        <w:t xml:space="preserve">следствене бионинформатичке обраде великих података, који су дали одговор на питање у којим аспектима ћелијске физиологије и сигналним путевима долази до промена. </w:t>
      </w:r>
    </w:p>
    <w:p w14:paraId="552E1DBB" w14:textId="2F3C6977" w:rsidR="00495E45" w:rsidRPr="00B33C94" w:rsidRDefault="00495E45"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-депозицију примарних и секундарних протеомичких података у јавни протеомички репозиторијум „PRIDE - Proteomics Identification Database“</w:t>
      </w:r>
    </w:p>
    <w:p w14:paraId="464FB589" w14:textId="197992BD" w:rsidR="00DD4183" w:rsidRPr="00B33C94" w:rsidRDefault="00DD4183" w:rsidP="0021150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 писања дела манускрипта везаног за </w:t>
      </w:r>
      <w:r w:rsidR="004005F4" w:rsidRPr="00B33C94">
        <w:rPr>
          <w:rFonts w:ascii="Times New Roman" w:hAnsi="Times New Roman" w:cs="Times New Roman"/>
          <w:sz w:val="24"/>
          <w:lang w:val="sr-Cyrl-RS"/>
        </w:rPr>
        <w:t>описани</w:t>
      </w:r>
      <w:r w:rsidRPr="00B33C94">
        <w:rPr>
          <w:rFonts w:ascii="Times New Roman" w:hAnsi="Times New Roman" w:cs="Times New Roman"/>
          <w:sz w:val="24"/>
          <w:lang w:val="sr-Cyrl-RS"/>
        </w:rPr>
        <w:t xml:space="preserve"> део</w:t>
      </w:r>
      <w:r w:rsidR="00495E45" w:rsidRPr="00B33C94">
        <w:rPr>
          <w:rFonts w:ascii="Times New Roman" w:hAnsi="Times New Roman" w:cs="Times New Roman"/>
          <w:sz w:val="24"/>
          <w:lang w:val="sr-Cyrl-RS"/>
        </w:rPr>
        <w:t xml:space="preserve"> са 2 графичке јединице и 1 опсежном табелом</w:t>
      </w:r>
    </w:p>
    <w:p w14:paraId="77884230" w14:textId="13CB8DA2" w:rsidR="009C4BD5" w:rsidRPr="00B33C94" w:rsidRDefault="00E92E9C" w:rsidP="009C4BD5">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К</w:t>
      </w:r>
      <w:r w:rsidR="009C4BD5" w:rsidRPr="00B33C94">
        <w:rPr>
          <w:rFonts w:ascii="Times New Roman" w:hAnsi="Times New Roman" w:cs="Times New Roman"/>
          <w:sz w:val="24"/>
          <w:lang w:val="sr-Cyrl-RS"/>
        </w:rPr>
        <w:t>андидаткињи</w:t>
      </w:r>
      <w:r w:rsidRPr="00B33C94">
        <w:rPr>
          <w:rFonts w:ascii="Times New Roman" w:hAnsi="Times New Roman" w:cs="Times New Roman"/>
          <w:sz w:val="24"/>
          <w:lang w:val="sr-Cyrl-RS"/>
        </w:rPr>
        <w:t>н</w:t>
      </w:r>
      <w:r w:rsidR="009C4BD5" w:rsidRPr="00B33C94">
        <w:rPr>
          <w:rFonts w:ascii="Times New Roman" w:hAnsi="Times New Roman" w:cs="Times New Roman"/>
          <w:sz w:val="24"/>
          <w:lang w:val="sr-Cyrl-RS"/>
        </w:rPr>
        <w:t xml:space="preserve"> суштинки допринос овом раду је велики</w:t>
      </w:r>
      <w:r w:rsidR="003715AE" w:rsidRPr="00B33C94">
        <w:rPr>
          <w:rFonts w:ascii="Times New Roman" w:hAnsi="Times New Roman" w:cs="Times New Roman"/>
          <w:sz w:val="24"/>
          <w:lang w:val="sr-Cyrl-RS"/>
        </w:rPr>
        <w:t>,</w:t>
      </w:r>
      <w:r w:rsidR="009C4BD5" w:rsidRPr="00B33C94">
        <w:rPr>
          <w:rFonts w:ascii="Times New Roman" w:hAnsi="Times New Roman" w:cs="Times New Roman"/>
          <w:sz w:val="24"/>
          <w:lang w:val="sr-Cyrl-RS"/>
        </w:rPr>
        <w:t xml:space="preserve"> имајући у виду да је </w:t>
      </w:r>
      <w:r w:rsidR="0009545F" w:rsidRPr="00B33C94">
        <w:rPr>
          <w:rFonts w:ascii="Times New Roman" w:hAnsi="Times New Roman" w:cs="Times New Roman"/>
          <w:sz w:val="24"/>
          <w:lang w:val="sr-Cyrl-RS"/>
        </w:rPr>
        <w:t>комплетан допринос овог рада везан з</w:t>
      </w:r>
      <w:r w:rsidR="009C4BD5" w:rsidRPr="00B33C94">
        <w:rPr>
          <w:rFonts w:ascii="Times New Roman" w:hAnsi="Times New Roman" w:cs="Times New Roman"/>
          <w:sz w:val="24"/>
          <w:lang w:val="sr-Cyrl-RS"/>
        </w:rPr>
        <w:t>а протеомику</w:t>
      </w:r>
      <w:r w:rsidR="003715AE" w:rsidRPr="00B33C94">
        <w:rPr>
          <w:rFonts w:ascii="Times New Roman" w:hAnsi="Times New Roman" w:cs="Times New Roman"/>
          <w:sz w:val="24"/>
          <w:lang w:val="sr-Cyrl-RS"/>
        </w:rPr>
        <w:t xml:space="preserve">, која чини окосницу студије, </w:t>
      </w:r>
      <w:r w:rsidR="009C4BD5" w:rsidRPr="00B33C94">
        <w:rPr>
          <w:rFonts w:ascii="Times New Roman" w:hAnsi="Times New Roman" w:cs="Times New Roman"/>
          <w:sz w:val="24"/>
          <w:lang w:val="sr-Cyrl-RS"/>
        </w:rPr>
        <w:t>остварен од стране кандидатки</w:t>
      </w:r>
      <w:r w:rsidR="003715AE" w:rsidRPr="00B33C94">
        <w:rPr>
          <w:rFonts w:ascii="Times New Roman" w:hAnsi="Times New Roman" w:cs="Times New Roman"/>
          <w:sz w:val="24"/>
          <w:lang w:val="sr-Cyrl-RS"/>
        </w:rPr>
        <w:t>њ</w:t>
      </w:r>
      <w:r w:rsidR="009C4BD5" w:rsidRPr="00B33C94">
        <w:rPr>
          <w:rFonts w:ascii="Times New Roman" w:hAnsi="Times New Roman" w:cs="Times New Roman"/>
          <w:sz w:val="24"/>
          <w:lang w:val="sr-Cyrl-RS"/>
        </w:rPr>
        <w:t xml:space="preserve">е.  </w:t>
      </w:r>
    </w:p>
    <w:p w14:paraId="38172081" w14:textId="77777777" w:rsidR="009C4BD5" w:rsidRPr="00B33C94" w:rsidRDefault="009C4BD5" w:rsidP="00575C1F">
      <w:pPr>
        <w:spacing w:line="276" w:lineRule="auto"/>
        <w:jc w:val="both"/>
        <w:rPr>
          <w:rFonts w:ascii="Times New Roman" w:hAnsi="Times New Roman" w:cs="Times New Roman"/>
          <w:sz w:val="24"/>
          <w:lang w:val="sr-Cyrl-RS"/>
        </w:rPr>
      </w:pPr>
    </w:p>
    <w:p w14:paraId="77AF7AFE" w14:textId="71A8BEF2" w:rsidR="00575C1F" w:rsidRPr="00B33C94" w:rsidRDefault="00182F02" w:rsidP="00575C1F">
      <w:pPr>
        <w:spacing w:line="276" w:lineRule="auto"/>
        <w:jc w:val="both"/>
        <w:rPr>
          <w:rFonts w:ascii="Times New Roman" w:hAnsi="Times New Roman" w:cs="Times New Roman"/>
          <w:b/>
          <w:sz w:val="24"/>
          <w:lang w:val="sr-Cyrl-RS"/>
        </w:rPr>
      </w:pPr>
      <w:r w:rsidRPr="00B33C94">
        <w:rPr>
          <w:rFonts w:ascii="Times New Roman" w:hAnsi="Times New Roman" w:cs="Times New Roman"/>
          <w:b/>
          <w:sz w:val="24"/>
          <w:lang w:val="sr-Cyrl-RS"/>
        </w:rPr>
        <w:lastRenderedPageBreak/>
        <w:t xml:space="preserve">3.3. </w:t>
      </w:r>
      <w:r w:rsidR="00575C1F" w:rsidRPr="00B33C94">
        <w:rPr>
          <w:rFonts w:ascii="Times New Roman" w:hAnsi="Times New Roman" w:cs="Times New Roman"/>
          <w:b/>
          <w:sz w:val="24"/>
          <w:lang w:val="sr-Cyrl-RS"/>
        </w:rPr>
        <w:t xml:space="preserve">Алергени </w:t>
      </w:r>
      <w:r w:rsidR="00F57DF7" w:rsidRPr="00B33C94">
        <w:rPr>
          <w:rFonts w:ascii="Times New Roman" w:hAnsi="Times New Roman" w:cs="Times New Roman"/>
          <w:b/>
          <w:sz w:val="24"/>
          <w:lang w:val="sr-Cyrl-RS"/>
        </w:rPr>
        <w:t xml:space="preserve">хране (кикирики, </w:t>
      </w:r>
      <w:r w:rsidR="00F613DC" w:rsidRPr="00B33C94">
        <w:rPr>
          <w:rFonts w:ascii="Times New Roman" w:hAnsi="Times New Roman" w:cs="Times New Roman"/>
          <w:b/>
          <w:sz w:val="24"/>
          <w:lang w:val="sr-Cyrl-RS"/>
        </w:rPr>
        <w:t>лешник</w:t>
      </w:r>
      <w:r w:rsidR="00F57DF7" w:rsidRPr="00B33C94">
        <w:rPr>
          <w:rFonts w:ascii="Times New Roman" w:hAnsi="Times New Roman" w:cs="Times New Roman"/>
          <w:b/>
          <w:sz w:val="24"/>
          <w:lang w:val="sr-Cyrl-RS"/>
        </w:rPr>
        <w:t>, млеко)</w:t>
      </w:r>
      <w:r w:rsidR="00EC016C" w:rsidRPr="00B33C94">
        <w:rPr>
          <w:rFonts w:ascii="Times New Roman" w:hAnsi="Times New Roman" w:cs="Times New Roman"/>
          <w:b/>
          <w:sz w:val="24"/>
          <w:lang w:val="sr-Cyrl-RS"/>
        </w:rPr>
        <w:t xml:space="preserve"> и ефекти симулиране физиолошке дигестије у оригиналном матриксу хране; утицај</w:t>
      </w:r>
      <w:r w:rsidR="00F613DC" w:rsidRPr="00B33C94">
        <w:rPr>
          <w:rFonts w:ascii="Times New Roman" w:hAnsi="Times New Roman" w:cs="Times New Roman"/>
          <w:b/>
          <w:sz w:val="24"/>
          <w:lang w:val="sr-Cyrl-RS"/>
        </w:rPr>
        <w:t xml:space="preserve"> термичке обраде</w:t>
      </w:r>
      <w:r w:rsidR="00EC016C" w:rsidRPr="00B33C94">
        <w:rPr>
          <w:rFonts w:ascii="Times New Roman" w:hAnsi="Times New Roman" w:cs="Times New Roman"/>
          <w:b/>
          <w:sz w:val="24"/>
          <w:lang w:val="sr-Cyrl-RS"/>
        </w:rPr>
        <w:t xml:space="preserve"> на биодоступост и</w:t>
      </w:r>
      <w:r w:rsidR="00575C1F" w:rsidRPr="00B33C94">
        <w:rPr>
          <w:rFonts w:ascii="Times New Roman" w:hAnsi="Times New Roman" w:cs="Times New Roman"/>
          <w:b/>
          <w:sz w:val="24"/>
          <w:lang w:val="sr-Cyrl-RS"/>
        </w:rPr>
        <w:t xml:space="preserve"> дигестибилност алергена</w:t>
      </w:r>
      <w:r w:rsidR="00EC016C" w:rsidRPr="00B33C94">
        <w:rPr>
          <w:rFonts w:ascii="Times New Roman" w:hAnsi="Times New Roman" w:cs="Times New Roman"/>
          <w:b/>
          <w:sz w:val="24"/>
          <w:lang w:val="sr-Cyrl-RS"/>
        </w:rPr>
        <w:t xml:space="preserve"> и на профил модификација </w:t>
      </w:r>
      <w:r w:rsidR="006176CD" w:rsidRPr="00B33C94">
        <w:rPr>
          <w:rFonts w:ascii="Times New Roman" w:hAnsi="Times New Roman" w:cs="Times New Roman"/>
          <w:b/>
          <w:sz w:val="24"/>
          <w:lang w:val="sr-Cyrl-RS"/>
        </w:rPr>
        <w:t>а</w:t>
      </w:r>
      <w:r w:rsidR="00F57DF7" w:rsidRPr="00B33C94">
        <w:rPr>
          <w:rFonts w:ascii="Times New Roman" w:hAnsi="Times New Roman" w:cs="Times New Roman"/>
          <w:b/>
          <w:sz w:val="24"/>
          <w:lang w:val="sr-Cyrl-RS"/>
        </w:rPr>
        <w:t xml:space="preserve">лергена </w:t>
      </w:r>
    </w:p>
    <w:p w14:paraId="71B237E8" w14:textId="4549736D" w:rsidR="00F57DF7" w:rsidRPr="00B33C94" w:rsidRDefault="005B5572" w:rsidP="00575C1F">
      <w:pPr>
        <w:spacing w:line="276" w:lineRule="auto"/>
        <w:jc w:val="both"/>
        <w:rPr>
          <w:rFonts w:ascii="Times New Roman" w:hAnsi="Times New Roman" w:cs="Times New Roman"/>
          <w:bCs/>
          <w:iCs/>
          <w:sz w:val="24"/>
          <w:lang w:val="sr-Cyrl-RS"/>
        </w:rPr>
      </w:pPr>
      <w:r w:rsidRPr="00B33C94">
        <w:rPr>
          <w:rFonts w:ascii="Times New Roman" w:hAnsi="Times New Roman" w:cs="Times New Roman"/>
          <w:bCs/>
          <w:iCs/>
          <w:sz w:val="24"/>
          <w:lang w:val="sr-Cyrl-RS"/>
        </w:rPr>
        <w:t>Ово је тема, која је макар што се броја радова у њој тиче</w:t>
      </w:r>
      <w:r w:rsidR="005D2DB3" w:rsidRPr="00B33C94">
        <w:rPr>
          <w:rFonts w:ascii="Times New Roman" w:hAnsi="Times New Roman" w:cs="Times New Roman"/>
          <w:bCs/>
          <w:iCs/>
          <w:sz w:val="24"/>
          <w:lang w:val="sr-Cyrl-RS"/>
        </w:rPr>
        <w:t xml:space="preserve"> (два прегледна</w:t>
      </w:r>
      <w:r w:rsidR="004C6B27" w:rsidRPr="00B33C94">
        <w:rPr>
          <w:rFonts w:ascii="Times New Roman" w:hAnsi="Times New Roman" w:cs="Times New Roman"/>
          <w:bCs/>
          <w:iCs/>
          <w:sz w:val="24"/>
          <w:lang w:val="sr-Cyrl-RS"/>
        </w:rPr>
        <w:t>: 1./М21а,</w:t>
      </w:r>
      <w:r w:rsidR="005D2DB3" w:rsidRPr="00B33C94">
        <w:rPr>
          <w:rFonts w:ascii="Times New Roman" w:hAnsi="Times New Roman" w:cs="Times New Roman"/>
          <w:bCs/>
          <w:iCs/>
          <w:sz w:val="24"/>
          <w:lang w:val="sr-Cyrl-RS"/>
        </w:rPr>
        <w:t xml:space="preserve"> 3./М14 и 4 експериментална </w:t>
      </w:r>
      <w:r w:rsidR="0009545F" w:rsidRPr="00B33C94">
        <w:rPr>
          <w:rFonts w:ascii="Times New Roman" w:hAnsi="Times New Roman" w:cs="Times New Roman"/>
          <w:bCs/>
          <w:iCs/>
          <w:sz w:val="24"/>
          <w:lang w:val="sr-Cyrl-RS"/>
        </w:rPr>
        <w:t>5,6,8,9./М21</w:t>
      </w:r>
      <w:r w:rsidR="005D2DB3" w:rsidRPr="00B33C94">
        <w:rPr>
          <w:rFonts w:ascii="Times New Roman" w:hAnsi="Times New Roman" w:cs="Times New Roman"/>
          <w:bCs/>
          <w:iCs/>
          <w:sz w:val="24"/>
          <w:lang w:val="sr-Cyrl-RS"/>
        </w:rPr>
        <w:t>)</w:t>
      </w:r>
      <w:r w:rsidRPr="00B33C94">
        <w:rPr>
          <w:rFonts w:ascii="Times New Roman" w:hAnsi="Times New Roman" w:cs="Times New Roman"/>
          <w:bCs/>
          <w:iCs/>
          <w:sz w:val="24"/>
          <w:lang w:val="sr-Cyrl-RS"/>
        </w:rPr>
        <w:t xml:space="preserve">, до сада највише заокупила пажњу кандидаткиње, што и не чуди, обзиром да јој је ужа афилијација Центар изузетних вредности за молекуларне науке о храни. </w:t>
      </w:r>
    </w:p>
    <w:p w14:paraId="1C918213" w14:textId="4FB2B57A" w:rsidR="00DC4E1B" w:rsidRPr="00B33C94" w:rsidRDefault="00F64110" w:rsidP="002F3A40">
      <w:pPr>
        <w:spacing w:line="276" w:lineRule="auto"/>
        <w:jc w:val="both"/>
        <w:rPr>
          <w:rFonts w:ascii="Times New Roman" w:hAnsi="Times New Roman" w:cs="Times New Roman"/>
          <w:bCs/>
          <w:iCs/>
          <w:sz w:val="24"/>
          <w:lang w:val="sr-Cyrl-RS"/>
        </w:rPr>
      </w:pPr>
      <w:r w:rsidRPr="00B33C94">
        <w:rPr>
          <w:rFonts w:ascii="Times New Roman" w:hAnsi="Times New Roman" w:cs="Times New Roman"/>
          <w:bCs/>
          <w:iCs/>
          <w:sz w:val="24"/>
          <w:lang w:val="sr-Cyrl-RS"/>
        </w:rPr>
        <w:t>У</w:t>
      </w:r>
      <w:r w:rsidR="004C6B27" w:rsidRPr="00B33C94">
        <w:rPr>
          <w:rFonts w:ascii="Times New Roman" w:hAnsi="Times New Roman" w:cs="Times New Roman"/>
          <w:bCs/>
          <w:iCs/>
          <w:sz w:val="24"/>
          <w:lang w:val="sr-Cyrl-RS"/>
        </w:rPr>
        <w:t xml:space="preserve"> </w:t>
      </w:r>
      <w:r w:rsidR="00173FD5" w:rsidRPr="00B33C94">
        <w:rPr>
          <w:rFonts w:ascii="Times New Roman" w:hAnsi="Times New Roman" w:cs="Times New Roman"/>
          <w:bCs/>
          <w:iCs/>
          <w:sz w:val="24"/>
          <w:lang w:val="sr-Cyrl-RS"/>
        </w:rPr>
        <w:t>првом из поменуте серије публи</w:t>
      </w:r>
      <w:r w:rsidR="0009545F" w:rsidRPr="00B33C94">
        <w:rPr>
          <w:rFonts w:ascii="Times New Roman" w:hAnsi="Times New Roman" w:cs="Times New Roman"/>
          <w:bCs/>
          <w:iCs/>
          <w:sz w:val="24"/>
          <w:lang w:val="sr-Cyrl-RS"/>
        </w:rPr>
        <w:t>кација</w:t>
      </w:r>
      <w:r w:rsidR="004C6B27" w:rsidRPr="00B33C94">
        <w:rPr>
          <w:rFonts w:ascii="Times New Roman" w:hAnsi="Times New Roman" w:cs="Times New Roman"/>
          <w:bCs/>
          <w:iCs/>
          <w:sz w:val="24"/>
          <w:lang w:val="sr-Cyrl-RS"/>
        </w:rPr>
        <w:t>,</w:t>
      </w:r>
      <w:r w:rsidR="00155D6E" w:rsidRPr="00B33C94">
        <w:rPr>
          <w:rFonts w:ascii="Times New Roman" w:hAnsi="Times New Roman" w:cs="Times New Roman"/>
          <w:bCs/>
          <w:iCs/>
          <w:sz w:val="24"/>
          <w:lang w:val="sr-Cyrl-RS"/>
        </w:rPr>
        <w:t xml:space="preserve"> </w:t>
      </w:r>
      <w:r w:rsidRPr="00B33C94">
        <w:rPr>
          <w:rFonts w:ascii="Times New Roman" w:hAnsi="Times New Roman" w:cs="Times New Roman"/>
          <w:bCs/>
          <w:iCs/>
          <w:sz w:val="24"/>
          <w:lang w:val="sr-Cyrl-RS"/>
        </w:rPr>
        <w:t xml:space="preserve">раду </w:t>
      </w:r>
      <w:r w:rsidR="004C6B27" w:rsidRPr="00B33C94">
        <w:rPr>
          <w:rFonts w:ascii="Times New Roman" w:hAnsi="Times New Roman" w:cs="Times New Roman"/>
          <w:bCs/>
          <w:iCs/>
          <w:sz w:val="24"/>
          <w:lang w:val="sr-Cyrl-RS"/>
        </w:rPr>
        <w:t>9./</w:t>
      </w:r>
      <w:r w:rsidRPr="00B33C94">
        <w:rPr>
          <w:rFonts w:ascii="Times New Roman" w:hAnsi="Times New Roman" w:cs="Times New Roman"/>
          <w:bCs/>
          <w:iCs/>
          <w:sz w:val="24"/>
          <w:lang w:val="sr-Cyrl-RS"/>
        </w:rPr>
        <w:t>М21</w:t>
      </w:r>
      <w:r w:rsidR="004C6B27" w:rsidRPr="00B33C94">
        <w:rPr>
          <w:rFonts w:ascii="Times New Roman" w:hAnsi="Times New Roman" w:cs="Times New Roman"/>
          <w:bCs/>
          <w:iCs/>
          <w:sz w:val="24"/>
          <w:lang w:val="sr-Cyrl-RS"/>
        </w:rPr>
        <w:t xml:space="preserve"> из 2019</w:t>
      </w:r>
      <w:r w:rsidRPr="00B33C94">
        <w:rPr>
          <w:rFonts w:ascii="Times New Roman" w:hAnsi="Times New Roman" w:cs="Times New Roman"/>
          <w:bCs/>
          <w:iCs/>
          <w:sz w:val="24"/>
          <w:lang w:val="sr-Cyrl-RS"/>
        </w:rPr>
        <w:t xml:space="preserve">. године, </w:t>
      </w:r>
      <w:r w:rsidR="004C6B27" w:rsidRPr="00B33C94">
        <w:rPr>
          <w:rFonts w:ascii="Times New Roman" w:hAnsi="Times New Roman" w:cs="Times New Roman"/>
          <w:bCs/>
          <w:iCs/>
          <w:sz w:val="24"/>
          <w:lang w:val="sr-Cyrl-RS"/>
        </w:rPr>
        <w:t>поново</w:t>
      </w:r>
      <w:r w:rsidR="00173FD5" w:rsidRPr="00B33C94">
        <w:rPr>
          <w:rFonts w:ascii="Times New Roman" w:hAnsi="Times New Roman" w:cs="Times New Roman"/>
          <w:bCs/>
          <w:iCs/>
          <w:sz w:val="24"/>
          <w:lang w:val="sr-Cyrl-RS"/>
        </w:rPr>
        <w:t xml:space="preserve"> је</w:t>
      </w:r>
      <w:r w:rsidR="004C6B27" w:rsidRPr="00B33C94">
        <w:rPr>
          <w:rFonts w:ascii="Times New Roman" w:hAnsi="Times New Roman" w:cs="Times New Roman"/>
          <w:bCs/>
          <w:iCs/>
          <w:sz w:val="24"/>
          <w:lang w:val="sr-Cyrl-RS"/>
        </w:rPr>
        <w:t xml:space="preserve"> указано</w:t>
      </w:r>
      <w:r w:rsidRPr="00B33C94">
        <w:rPr>
          <w:rFonts w:ascii="Times New Roman" w:hAnsi="Times New Roman" w:cs="Times New Roman"/>
          <w:bCs/>
          <w:iCs/>
          <w:sz w:val="24"/>
          <w:lang w:val="sr-Cyrl-RS"/>
        </w:rPr>
        <w:t xml:space="preserve"> на потребу да се у испитивању безбедности хране и алергија на храну узме у обзир ефекат матрикса хране</w:t>
      </w:r>
      <w:r w:rsidR="004C6B27" w:rsidRPr="00B33C94">
        <w:rPr>
          <w:rFonts w:ascii="Times New Roman" w:hAnsi="Times New Roman" w:cs="Times New Roman"/>
          <w:bCs/>
          <w:iCs/>
          <w:sz w:val="24"/>
          <w:lang w:val="sr-Cyrl-RS"/>
        </w:rPr>
        <w:t>, а посебно реалног матрикса,</w:t>
      </w:r>
      <w:r w:rsidRPr="00B33C94">
        <w:rPr>
          <w:rFonts w:ascii="Times New Roman" w:hAnsi="Times New Roman" w:cs="Times New Roman"/>
          <w:bCs/>
          <w:iCs/>
          <w:sz w:val="24"/>
          <w:lang w:val="sr-Cyrl-RS"/>
        </w:rPr>
        <w:t xml:space="preserve"> који се до сада недовољно или неадекватно испитивао</w:t>
      </w:r>
      <w:r w:rsidR="004C6B27" w:rsidRPr="00B33C94">
        <w:rPr>
          <w:rFonts w:ascii="Times New Roman" w:hAnsi="Times New Roman" w:cs="Times New Roman"/>
          <w:bCs/>
          <w:iCs/>
          <w:sz w:val="24"/>
          <w:lang w:val="sr-Cyrl-RS"/>
        </w:rPr>
        <w:t>. Такође је подвучена потреба да се користе и строго придржава</w:t>
      </w:r>
      <w:r w:rsidR="00772FF9" w:rsidRPr="00B33C94">
        <w:rPr>
          <w:rFonts w:ascii="Times New Roman" w:hAnsi="Times New Roman" w:cs="Times New Roman"/>
          <w:bCs/>
          <w:iCs/>
          <w:sz w:val="24"/>
          <w:lang w:val="sr-Cyrl-RS"/>
        </w:rPr>
        <w:t>ју смернице за извођење</w:t>
      </w:r>
      <w:r w:rsidR="004C6B27" w:rsidRPr="00B33C94">
        <w:rPr>
          <w:rFonts w:ascii="Times New Roman" w:hAnsi="Times New Roman" w:cs="Times New Roman"/>
          <w:bCs/>
          <w:iCs/>
          <w:sz w:val="24"/>
          <w:lang w:val="sr-Cyrl-RS"/>
        </w:rPr>
        <w:t xml:space="preserve"> стандардизовани</w:t>
      </w:r>
      <w:r w:rsidR="00772FF9" w:rsidRPr="00B33C94">
        <w:rPr>
          <w:rFonts w:ascii="Times New Roman" w:hAnsi="Times New Roman" w:cs="Times New Roman"/>
          <w:bCs/>
          <w:iCs/>
          <w:sz w:val="24"/>
          <w:lang w:val="sr-Cyrl-RS"/>
        </w:rPr>
        <w:t>х протокола</w:t>
      </w:r>
      <w:r w:rsidR="004C6B27" w:rsidRPr="00B33C94">
        <w:rPr>
          <w:rFonts w:ascii="Times New Roman" w:hAnsi="Times New Roman" w:cs="Times New Roman"/>
          <w:bCs/>
          <w:iCs/>
          <w:sz w:val="24"/>
          <w:lang w:val="sr-Cyrl-RS"/>
        </w:rPr>
        <w:t xml:space="preserve"> дигестије попут ИНФОГЕСТ-а, који што реалније</w:t>
      </w:r>
      <w:r w:rsidR="00B07DBE" w:rsidRPr="00B33C94">
        <w:rPr>
          <w:rFonts w:ascii="Times New Roman" w:hAnsi="Times New Roman" w:cs="Times New Roman"/>
          <w:bCs/>
          <w:iCs/>
          <w:sz w:val="24"/>
          <w:lang w:val="sr-Cyrl-RS"/>
        </w:rPr>
        <w:t xml:space="preserve"> </w:t>
      </w:r>
      <w:r w:rsidR="004C6B27" w:rsidRPr="00B33C94">
        <w:rPr>
          <w:rFonts w:ascii="Times New Roman" w:hAnsi="Times New Roman" w:cs="Times New Roman"/>
          <w:bCs/>
          <w:iCs/>
          <w:sz w:val="24"/>
          <w:lang w:val="sr-Cyrl-RS"/>
        </w:rPr>
        <w:t>имитирају</w:t>
      </w:r>
      <w:r w:rsidRPr="00B33C94">
        <w:rPr>
          <w:rFonts w:ascii="Times New Roman" w:hAnsi="Times New Roman" w:cs="Times New Roman"/>
          <w:bCs/>
          <w:iCs/>
          <w:sz w:val="24"/>
          <w:lang w:val="sr-Cyrl-RS"/>
        </w:rPr>
        <w:t xml:space="preserve"> физиолошк</w:t>
      </w:r>
      <w:r w:rsidR="004C6B27" w:rsidRPr="00B33C94">
        <w:rPr>
          <w:rFonts w:ascii="Times New Roman" w:hAnsi="Times New Roman" w:cs="Times New Roman"/>
          <w:bCs/>
          <w:iCs/>
          <w:sz w:val="24"/>
          <w:lang w:val="sr-Cyrl-RS"/>
        </w:rPr>
        <w:t>е услове</w:t>
      </w:r>
      <w:r w:rsidRPr="00B33C94">
        <w:rPr>
          <w:rFonts w:ascii="Times New Roman" w:hAnsi="Times New Roman" w:cs="Times New Roman"/>
          <w:bCs/>
          <w:iCs/>
          <w:sz w:val="24"/>
          <w:lang w:val="sr-Cyrl-RS"/>
        </w:rPr>
        <w:t xml:space="preserve"> варења хране</w:t>
      </w:r>
      <w:r w:rsidR="004C6B27" w:rsidRPr="00B33C94">
        <w:rPr>
          <w:rFonts w:ascii="Times New Roman" w:hAnsi="Times New Roman" w:cs="Times New Roman"/>
          <w:bCs/>
          <w:iCs/>
          <w:sz w:val="24"/>
          <w:lang w:val="sr-Cyrl-RS"/>
        </w:rPr>
        <w:t>, а опет су прилично једноставни за извођење насупрот неким динамичким моделима</w:t>
      </w:r>
      <w:r w:rsidRPr="00B33C94">
        <w:rPr>
          <w:rFonts w:ascii="Times New Roman" w:hAnsi="Times New Roman" w:cs="Times New Roman"/>
          <w:bCs/>
          <w:iCs/>
          <w:sz w:val="24"/>
          <w:lang w:val="sr-Cyrl-RS"/>
        </w:rPr>
        <w:t>. Конкретно у овој студи</w:t>
      </w:r>
      <w:r w:rsidR="00772FF9" w:rsidRPr="00B33C94">
        <w:rPr>
          <w:rFonts w:ascii="Times New Roman" w:hAnsi="Times New Roman" w:cs="Times New Roman"/>
          <w:bCs/>
          <w:iCs/>
          <w:sz w:val="24"/>
          <w:lang w:val="sr-Cyrl-RS"/>
        </w:rPr>
        <w:t>ји је испитан утицај матрикса</w:t>
      </w:r>
      <w:r w:rsidRPr="00B33C94">
        <w:rPr>
          <w:rFonts w:ascii="Times New Roman" w:hAnsi="Times New Roman" w:cs="Times New Roman"/>
          <w:bCs/>
          <w:iCs/>
          <w:sz w:val="24"/>
          <w:lang w:val="sr-Cyrl-RS"/>
        </w:rPr>
        <w:t>, свежег</w:t>
      </w:r>
      <w:r w:rsidR="00772FF9" w:rsidRPr="00B33C94">
        <w:rPr>
          <w:rFonts w:ascii="Times New Roman" w:hAnsi="Times New Roman" w:cs="Times New Roman"/>
          <w:bCs/>
          <w:iCs/>
          <w:sz w:val="24"/>
          <w:lang w:val="sr-Cyrl-RS"/>
        </w:rPr>
        <w:t>, куваног и</w:t>
      </w:r>
      <w:r w:rsidRPr="00B33C94">
        <w:rPr>
          <w:rFonts w:ascii="Times New Roman" w:hAnsi="Times New Roman" w:cs="Times New Roman"/>
          <w:bCs/>
          <w:iCs/>
          <w:sz w:val="24"/>
          <w:lang w:val="sr-Cyrl-RS"/>
        </w:rPr>
        <w:t xml:space="preserve"> </w:t>
      </w:r>
      <w:r w:rsidR="00772FF9" w:rsidRPr="00B33C94">
        <w:rPr>
          <w:rFonts w:ascii="Times New Roman" w:hAnsi="Times New Roman" w:cs="Times New Roman"/>
          <w:bCs/>
          <w:iCs/>
          <w:sz w:val="24"/>
          <w:lang w:val="sr-Cyrl-RS"/>
        </w:rPr>
        <w:t xml:space="preserve">печеног </w:t>
      </w:r>
      <w:r w:rsidRPr="00B33C94">
        <w:rPr>
          <w:rFonts w:ascii="Times New Roman" w:hAnsi="Times New Roman" w:cs="Times New Roman"/>
          <w:bCs/>
          <w:iCs/>
          <w:sz w:val="24"/>
          <w:lang w:val="sr-Cyrl-RS"/>
        </w:rPr>
        <w:t>кикири</w:t>
      </w:r>
      <w:r w:rsidR="0009545F" w:rsidRPr="00B33C94">
        <w:rPr>
          <w:rFonts w:ascii="Times New Roman" w:hAnsi="Times New Roman" w:cs="Times New Roman"/>
          <w:bCs/>
          <w:iCs/>
          <w:sz w:val="24"/>
          <w:lang w:val="sr-Cyrl-RS"/>
        </w:rPr>
        <w:t>кија на стабилност и дигестибил</w:t>
      </w:r>
      <w:r w:rsidRPr="00B33C94">
        <w:rPr>
          <w:rFonts w:ascii="Times New Roman" w:hAnsi="Times New Roman" w:cs="Times New Roman"/>
          <w:bCs/>
          <w:iCs/>
          <w:sz w:val="24"/>
          <w:lang w:val="sr-Cyrl-RS"/>
        </w:rPr>
        <w:t>ност његових алергена</w:t>
      </w:r>
      <w:r w:rsidR="00173FD5" w:rsidRPr="00B33C94">
        <w:rPr>
          <w:rFonts w:ascii="Times New Roman" w:hAnsi="Times New Roman" w:cs="Times New Roman"/>
          <w:bCs/>
          <w:iCs/>
          <w:sz w:val="24"/>
          <w:lang w:val="sr-Cyrl-RS"/>
        </w:rPr>
        <w:t>,</w:t>
      </w:r>
      <w:r w:rsidRPr="00B33C94">
        <w:rPr>
          <w:rFonts w:ascii="Times New Roman" w:hAnsi="Times New Roman" w:cs="Times New Roman"/>
          <w:bCs/>
          <w:iCs/>
          <w:sz w:val="24"/>
          <w:lang w:val="sr-Cyrl-RS"/>
        </w:rPr>
        <w:t xml:space="preserve"> са посебним освртом на главне алергене кикири</w:t>
      </w:r>
      <w:r w:rsidR="0009545F" w:rsidRPr="00B33C94">
        <w:rPr>
          <w:rFonts w:ascii="Times New Roman" w:hAnsi="Times New Roman" w:cs="Times New Roman"/>
          <w:bCs/>
          <w:iCs/>
          <w:sz w:val="24"/>
          <w:lang w:val="sr-Cyrl-RS"/>
        </w:rPr>
        <w:t>ки</w:t>
      </w:r>
      <w:r w:rsidRPr="00B33C94">
        <w:rPr>
          <w:rFonts w:ascii="Times New Roman" w:hAnsi="Times New Roman" w:cs="Times New Roman"/>
          <w:bCs/>
          <w:iCs/>
          <w:sz w:val="24"/>
          <w:lang w:val="sr-Cyrl-RS"/>
        </w:rPr>
        <w:t>ја</w:t>
      </w:r>
      <w:r w:rsidR="00173FD5" w:rsidRPr="00B33C94">
        <w:rPr>
          <w:rFonts w:ascii="Times New Roman" w:hAnsi="Times New Roman" w:cs="Times New Roman"/>
          <w:bCs/>
          <w:iCs/>
          <w:sz w:val="24"/>
          <w:lang w:val="sr-Cyrl-RS"/>
        </w:rPr>
        <w:t>,</w:t>
      </w:r>
      <w:r w:rsidRPr="00B33C94">
        <w:rPr>
          <w:rFonts w:ascii="Times New Roman" w:hAnsi="Times New Roman" w:cs="Times New Roman"/>
          <w:bCs/>
          <w:iCs/>
          <w:sz w:val="24"/>
          <w:lang w:val="sr-Cyrl-RS"/>
        </w:rPr>
        <w:t xml:space="preserve"> напредним методама протеомике. Такође у овој студији је испитан </w:t>
      </w:r>
      <w:r w:rsidR="000160EA" w:rsidRPr="00B33C94">
        <w:rPr>
          <w:rFonts w:ascii="Times New Roman" w:hAnsi="Times New Roman" w:cs="Times New Roman"/>
          <w:bCs/>
          <w:iCs/>
          <w:sz w:val="24"/>
          <w:lang w:val="sr-Cyrl-RS"/>
        </w:rPr>
        <w:t>и</w:t>
      </w:r>
      <w:r w:rsidR="00772FF9" w:rsidRPr="00B33C94">
        <w:rPr>
          <w:rFonts w:ascii="Times New Roman" w:hAnsi="Times New Roman" w:cs="Times New Roman"/>
          <w:bCs/>
          <w:iCs/>
          <w:sz w:val="24"/>
          <w:lang w:val="sr-Cyrl-RS"/>
        </w:rPr>
        <w:t xml:space="preserve"> утицај одмашћивања узорака кикирикија након изведене дигестије различитим пруступима, како би се омогућило или олакшало даље праћење судбине протеина, алергена и њихових фрагмената елетрофоретским методама</w:t>
      </w:r>
      <w:r w:rsidRPr="00B33C94">
        <w:rPr>
          <w:rFonts w:ascii="Times New Roman" w:hAnsi="Times New Roman" w:cs="Times New Roman"/>
          <w:bCs/>
          <w:iCs/>
          <w:sz w:val="24"/>
          <w:lang w:val="sr-Cyrl-RS"/>
        </w:rPr>
        <w:t xml:space="preserve">. Резултати су показали </w:t>
      </w:r>
      <w:r w:rsidR="002F3A40" w:rsidRPr="00B33C94">
        <w:rPr>
          <w:rFonts w:ascii="Times New Roman" w:hAnsi="Times New Roman" w:cs="Times New Roman"/>
          <w:bCs/>
          <w:iCs/>
          <w:sz w:val="24"/>
          <w:lang w:val="sr-Cyrl-RS"/>
        </w:rPr>
        <w:t>да је протокол за одмашћивање TCA/ацетоном/преципитацијом протеина бољи избор него одмашћивање n-хексаном. Укључивање желудачне липазе, као што је већ предложено у новом ИНФОГЕСТ 2.0 протоколу, може помоћи у избегавању корака одмашћивања, који доводе до губитка протеина.</w:t>
      </w:r>
      <w:r w:rsidR="00DC4E1B" w:rsidRPr="00B33C94">
        <w:rPr>
          <w:rFonts w:ascii="Times New Roman" w:hAnsi="Times New Roman" w:cs="Times New Roman"/>
          <w:bCs/>
          <w:iCs/>
          <w:sz w:val="24"/>
          <w:lang w:val="sr-Cyrl-RS"/>
        </w:rPr>
        <w:t xml:space="preserve"> </w:t>
      </w:r>
      <w:r w:rsidR="002F3A40" w:rsidRPr="00B33C94">
        <w:rPr>
          <w:rFonts w:ascii="Times New Roman" w:hAnsi="Times New Roman" w:cs="Times New Roman"/>
          <w:bCs/>
          <w:iCs/>
          <w:sz w:val="24"/>
          <w:lang w:val="sr-Cyrl-RS"/>
        </w:rPr>
        <w:t>Растворљивост протеина и ефикасност екстракције, као</w:t>
      </w:r>
      <w:r w:rsidR="00DC4E1B" w:rsidRPr="00B33C94">
        <w:rPr>
          <w:rFonts w:ascii="Times New Roman" w:hAnsi="Times New Roman" w:cs="Times New Roman"/>
          <w:bCs/>
          <w:iCs/>
          <w:sz w:val="24"/>
          <w:lang w:val="sr-Cyrl-RS"/>
        </w:rPr>
        <w:t xml:space="preserve"> што је примећено у дигестованим</w:t>
      </w:r>
      <w:r w:rsidR="002F3A40" w:rsidRPr="00B33C94">
        <w:rPr>
          <w:rFonts w:ascii="Times New Roman" w:hAnsi="Times New Roman" w:cs="Times New Roman"/>
          <w:bCs/>
          <w:iCs/>
          <w:sz w:val="24"/>
          <w:lang w:val="sr-Cyrl-RS"/>
        </w:rPr>
        <w:t xml:space="preserve"> и контролним узорцима, </w:t>
      </w:r>
      <w:r w:rsidR="00460BB2" w:rsidRPr="00B33C94">
        <w:rPr>
          <w:rFonts w:ascii="Times New Roman" w:hAnsi="Times New Roman" w:cs="Times New Roman"/>
          <w:bCs/>
          <w:iCs/>
          <w:sz w:val="24"/>
          <w:lang w:val="sr-Cyrl-RS"/>
        </w:rPr>
        <w:t>знатно</w:t>
      </w:r>
      <w:r w:rsidR="002F3A40" w:rsidRPr="00B33C94">
        <w:rPr>
          <w:rFonts w:ascii="Times New Roman" w:hAnsi="Times New Roman" w:cs="Times New Roman"/>
          <w:bCs/>
          <w:iCs/>
          <w:sz w:val="24"/>
          <w:lang w:val="sr-Cyrl-RS"/>
        </w:rPr>
        <w:t xml:space="preserve"> се мењају термичком обрадом кикирикија. Термичка обрада кикирикија смањила је растворљивост и ефикасност екстракције протеина кикирикија у киселом пуферу симулираног желуд</w:t>
      </w:r>
      <w:r w:rsidR="00460BB2" w:rsidRPr="00B33C94">
        <w:rPr>
          <w:rFonts w:ascii="Times New Roman" w:hAnsi="Times New Roman" w:cs="Times New Roman"/>
          <w:bCs/>
          <w:iCs/>
          <w:sz w:val="24"/>
          <w:lang w:val="sr-Cyrl-RS"/>
        </w:rPr>
        <w:t>ачног сока, док је</w:t>
      </w:r>
      <w:r w:rsidR="002F3A40" w:rsidRPr="00B33C94">
        <w:rPr>
          <w:rFonts w:ascii="Times New Roman" w:hAnsi="Times New Roman" w:cs="Times New Roman"/>
          <w:bCs/>
          <w:iCs/>
          <w:sz w:val="24"/>
          <w:lang w:val="sr-Cyrl-RS"/>
        </w:rPr>
        <w:t xml:space="preserve"> у цревним условима (тј. контрола гастроинтестиналног варења) имала је супротан тренд </w:t>
      </w:r>
      <w:r w:rsidR="00D96EE6" w:rsidRPr="00B33C94">
        <w:rPr>
          <w:rFonts w:ascii="Times New Roman" w:hAnsi="Times New Roman" w:cs="Times New Roman"/>
          <w:bCs/>
          <w:iCs/>
          <w:sz w:val="24"/>
          <w:lang w:val="sr-Cyrl-RS"/>
        </w:rPr>
        <w:t>у односу на гастричну фазу</w:t>
      </w:r>
      <w:r w:rsidR="002F3A40" w:rsidRPr="00B33C94">
        <w:rPr>
          <w:rFonts w:ascii="Times New Roman" w:hAnsi="Times New Roman" w:cs="Times New Roman"/>
          <w:bCs/>
          <w:iCs/>
          <w:sz w:val="24"/>
          <w:lang w:val="sr-Cyrl-RS"/>
        </w:rPr>
        <w:t>; протеини из сировог кикирикија су екстраховани у најмањој мери, док</w:t>
      </w:r>
      <w:r w:rsidR="00460BB2" w:rsidRPr="00B33C94">
        <w:rPr>
          <w:rFonts w:ascii="Times New Roman" w:hAnsi="Times New Roman" w:cs="Times New Roman"/>
          <w:bCs/>
          <w:iCs/>
          <w:sz w:val="24"/>
          <w:lang w:val="sr-Cyrl-RS"/>
        </w:rPr>
        <w:t xml:space="preserve"> је екстракција протеина из печен</w:t>
      </w:r>
      <w:r w:rsidR="002F3A40" w:rsidRPr="00B33C94">
        <w:rPr>
          <w:rFonts w:ascii="Times New Roman" w:hAnsi="Times New Roman" w:cs="Times New Roman"/>
          <w:bCs/>
          <w:iCs/>
          <w:sz w:val="24"/>
          <w:lang w:val="sr-Cyrl-RS"/>
        </w:rPr>
        <w:t>ог кикирикија била фаворизована у овим условима.</w:t>
      </w:r>
      <w:r w:rsidR="00DC4E1B" w:rsidRPr="00B33C94">
        <w:rPr>
          <w:rFonts w:ascii="Times New Roman" w:hAnsi="Times New Roman" w:cs="Times New Roman"/>
          <w:bCs/>
          <w:iCs/>
          <w:sz w:val="24"/>
          <w:lang w:val="sr-Cyrl-RS"/>
        </w:rPr>
        <w:t xml:space="preserve"> Сумирано, т</w:t>
      </w:r>
      <w:r w:rsidR="002F3A40" w:rsidRPr="00B33C94">
        <w:rPr>
          <w:rFonts w:ascii="Times New Roman" w:hAnsi="Times New Roman" w:cs="Times New Roman"/>
          <w:bCs/>
          <w:iCs/>
          <w:sz w:val="24"/>
          <w:lang w:val="sr-Cyrl-RS"/>
        </w:rPr>
        <w:t>ермички третмани кикирикија су пореметили гастроинтестиналну пробаву протеина кикирикија, посебно у случају печених узорака.</w:t>
      </w:r>
      <w:r w:rsidR="00DC4E1B" w:rsidRPr="00B33C94">
        <w:rPr>
          <w:rFonts w:ascii="Times New Roman" w:hAnsi="Times New Roman" w:cs="Times New Roman"/>
          <w:bCs/>
          <w:iCs/>
          <w:sz w:val="24"/>
          <w:lang w:val="sr-Cyrl-RS"/>
        </w:rPr>
        <w:t xml:space="preserve"> Кандидаткиња је у овом раду учествовала у свим аспектима његове реализаицје и дели првоауторски место.</w:t>
      </w:r>
    </w:p>
    <w:p w14:paraId="13F165B0" w14:textId="6300FB26" w:rsidR="00333028" w:rsidRPr="00B33C94" w:rsidRDefault="00D0381E" w:rsidP="00333028">
      <w:pPr>
        <w:spacing w:line="276" w:lineRule="auto"/>
        <w:jc w:val="both"/>
        <w:rPr>
          <w:rFonts w:ascii="Times New Roman" w:hAnsi="Times New Roman" w:cs="Times New Roman"/>
          <w:sz w:val="24"/>
          <w:lang w:val="sr-Cyrl-RS"/>
        </w:rPr>
      </w:pPr>
      <w:r w:rsidRPr="00B33C94">
        <w:rPr>
          <w:rFonts w:ascii="Times New Roman" w:hAnsi="Times New Roman" w:cs="Times New Roman"/>
          <w:bCs/>
          <w:iCs/>
          <w:sz w:val="24"/>
          <w:lang w:val="sr-Cyrl-RS"/>
        </w:rPr>
        <w:t>Истраживања на тему ефеката термичког процесовања хране и следствених промена у дигестибилности, алергености и другим фун</w:t>
      </w:r>
      <w:r w:rsidR="00460BB2" w:rsidRPr="00B33C94">
        <w:rPr>
          <w:rFonts w:ascii="Times New Roman" w:hAnsi="Times New Roman" w:cs="Times New Roman"/>
          <w:bCs/>
          <w:iCs/>
          <w:sz w:val="24"/>
          <w:lang w:val="sr-Cyrl-RS"/>
        </w:rPr>
        <w:t>к</w:t>
      </w:r>
      <w:r w:rsidRPr="00B33C94">
        <w:rPr>
          <w:rFonts w:ascii="Times New Roman" w:hAnsi="Times New Roman" w:cs="Times New Roman"/>
          <w:bCs/>
          <w:iCs/>
          <w:sz w:val="24"/>
          <w:lang w:val="sr-Cyrl-RS"/>
        </w:rPr>
        <w:t>ционалним особинама молекула хране настављ</w:t>
      </w:r>
      <w:r w:rsidR="00333028" w:rsidRPr="00B33C94">
        <w:rPr>
          <w:rFonts w:ascii="Times New Roman" w:hAnsi="Times New Roman" w:cs="Times New Roman"/>
          <w:bCs/>
          <w:iCs/>
          <w:sz w:val="24"/>
          <w:lang w:val="sr-Cyrl-RS"/>
        </w:rPr>
        <w:t>а се у</w:t>
      </w:r>
      <w:r w:rsidRPr="00B33C94">
        <w:rPr>
          <w:rFonts w:ascii="Times New Roman" w:hAnsi="Times New Roman" w:cs="Times New Roman"/>
          <w:bCs/>
          <w:iCs/>
          <w:sz w:val="24"/>
          <w:lang w:val="sr-Cyrl-RS"/>
        </w:rPr>
        <w:t xml:space="preserve"> раду 8./М21 који се односи на ефекте </w:t>
      </w:r>
      <w:r w:rsidR="00460BB2" w:rsidRPr="00B33C94">
        <w:rPr>
          <w:rFonts w:ascii="Times New Roman" w:hAnsi="Times New Roman" w:cs="Times New Roman"/>
          <w:bCs/>
          <w:iCs/>
          <w:sz w:val="24"/>
          <w:lang w:val="sr-Cyrl-RS"/>
        </w:rPr>
        <w:t>спрашивања</w:t>
      </w:r>
      <w:r w:rsidRPr="00B33C94">
        <w:rPr>
          <w:rFonts w:ascii="Times New Roman" w:hAnsi="Times New Roman" w:cs="Times New Roman"/>
          <w:bCs/>
          <w:iCs/>
          <w:sz w:val="24"/>
          <w:lang w:val="sr-Cyrl-RS"/>
        </w:rPr>
        <w:t xml:space="preserve"> камиљег</w:t>
      </w:r>
      <w:r w:rsidR="00333028" w:rsidRPr="00B33C94">
        <w:rPr>
          <w:rFonts w:ascii="Times New Roman" w:hAnsi="Times New Roman" w:cs="Times New Roman"/>
          <w:bCs/>
          <w:iCs/>
          <w:sz w:val="24"/>
          <w:lang w:val="sr-Cyrl-RS"/>
        </w:rPr>
        <w:t xml:space="preserve"> млека,</w:t>
      </w:r>
      <w:r w:rsidRPr="00B33C94">
        <w:rPr>
          <w:rFonts w:ascii="Times New Roman" w:hAnsi="Times New Roman" w:cs="Times New Roman"/>
          <w:bCs/>
          <w:iCs/>
          <w:sz w:val="24"/>
          <w:lang w:val="sr-Cyrl-RS"/>
        </w:rPr>
        <w:t xml:space="preserve"> техником спреја и карактер</w:t>
      </w:r>
      <w:r w:rsidR="00173FD5" w:rsidRPr="00B33C94">
        <w:rPr>
          <w:rFonts w:ascii="Times New Roman" w:hAnsi="Times New Roman" w:cs="Times New Roman"/>
          <w:bCs/>
          <w:iCs/>
          <w:sz w:val="24"/>
          <w:lang w:val="sr-Cyrl-RS"/>
        </w:rPr>
        <w:t>и</w:t>
      </w:r>
      <w:r w:rsidR="00460BB2" w:rsidRPr="00B33C94">
        <w:rPr>
          <w:rFonts w:ascii="Times New Roman" w:hAnsi="Times New Roman" w:cs="Times New Roman"/>
          <w:bCs/>
          <w:iCs/>
          <w:sz w:val="24"/>
          <w:lang w:val="sr-Cyrl-RS"/>
        </w:rPr>
        <w:t>зације производа Мајарове ре</w:t>
      </w:r>
      <w:r w:rsidRPr="00B33C94">
        <w:rPr>
          <w:rFonts w:ascii="Times New Roman" w:hAnsi="Times New Roman" w:cs="Times New Roman"/>
          <w:bCs/>
          <w:iCs/>
          <w:sz w:val="24"/>
          <w:lang w:val="sr-Cyrl-RS"/>
        </w:rPr>
        <w:t>а</w:t>
      </w:r>
      <w:r w:rsidR="00460BB2" w:rsidRPr="00B33C94">
        <w:rPr>
          <w:rFonts w:ascii="Times New Roman" w:hAnsi="Times New Roman" w:cs="Times New Roman"/>
          <w:bCs/>
          <w:iCs/>
          <w:sz w:val="24"/>
          <w:lang w:val="sr-Cyrl-RS"/>
        </w:rPr>
        <w:t>к</w:t>
      </w:r>
      <w:r w:rsidRPr="00B33C94">
        <w:rPr>
          <w:rFonts w:ascii="Times New Roman" w:hAnsi="Times New Roman" w:cs="Times New Roman"/>
          <w:bCs/>
          <w:iCs/>
          <w:sz w:val="24"/>
          <w:lang w:val="sr-Cyrl-RS"/>
        </w:rPr>
        <w:t>ције у таквим млечним препаратим</w:t>
      </w:r>
      <w:r w:rsidR="00173FD5" w:rsidRPr="00B33C94">
        <w:rPr>
          <w:rFonts w:ascii="Times New Roman" w:hAnsi="Times New Roman" w:cs="Times New Roman"/>
          <w:bCs/>
          <w:iCs/>
          <w:sz w:val="24"/>
          <w:lang w:val="sr-Cyrl-RS"/>
        </w:rPr>
        <w:t>а</w:t>
      </w:r>
      <w:r w:rsidRPr="00B33C94">
        <w:rPr>
          <w:rFonts w:ascii="Times New Roman" w:hAnsi="Times New Roman" w:cs="Times New Roman"/>
          <w:bCs/>
          <w:iCs/>
          <w:sz w:val="24"/>
          <w:lang w:val="sr-Cyrl-RS"/>
        </w:rPr>
        <w:t>, уз испитивање антиоксидативних особина.</w:t>
      </w:r>
      <w:r w:rsidR="00460BB2" w:rsidRPr="00B33C94">
        <w:rPr>
          <w:rFonts w:ascii="Times New Roman" w:hAnsi="Times New Roman" w:cs="Times New Roman"/>
          <w:bCs/>
          <w:iCs/>
          <w:sz w:val="24"/>
          <w:lang w:val="sr-Cyrl-RS"/>
        </w:rPr>
        <w:t xml:space="preserve"> </w:t>
      </w:r>
      <w:r w:rsidR="00333028" w:rsidRPr="00B33C94">
        <w:rPr>
          <w:rFonts w:ascii="Times New Roman" w:hAnsi="Times New Roman" w:cs="Times New Roman"/>
          <w:bCs/>
          <w:iCs/>
          <w:sz w:val="24"/>
          <w:lang w:val="sr-Cyrl-RS"/>
        </w:rPr>
        <w:t xml:space="preserve">Осим писања и едитовања самог рада, кандидаткиња је помогла у експерименталнoj изради (“wet lab”) и </w:t>
      </w:r>
      <w:r w:rsidR="00930DE3" w:rsidRPr="00B33C94">
        <w:rPr>
          <w:rFonts w:ascii="Times New Roman" w:hAnsi="Times New Roman" w:cs="Times New Roman"/>
          <w:bCs/>
          <w:iCs/>
          <w:sz w:val="24"/>
          <w:lang w:val="sr-Cyrl-RS"/>
        </w:rPr>
        <w:t>извела анализу</w:t>
      </w:r>
      <w:r w:rsidR="00333028" w:rsidRPr="00B33C94">
        <w:rPr>
          <w:rFonts w:ascii="Times New Roman" w:hAnsi="Times New Roman" w:cs="Times New Roman"/>
          <w:bCs/>
          <w:iCs/>
          <w:sz w:val="24"/>
          <w:lang w:val="sr-Cyrl-RS"/>
        </w:rPr>
        <w:t xml:space="preserve"> резултата протеомике за објављивање у часопису, и пласману примарних и </w:t>
      </w:r>
      <w:r w:rsidR="00333028" w:rsidRPr="00B33C94">
        <w:rPr>
          <w:rFonts w:ascii="Times New Roman" w:hAnsi="Times New Roman" w:cs="Times New Roman"/>
          <w:bCs/>
          <w:iCs/>
          <w:sz w:val="24"/>
          <w:lang w:val="sr-Cyrl-RS"/>
        </w:rPr>
        <w:lastRenderedPageBreak/>
        <w:t>секундарних података из масене спектроме</w:t>
      </w:r>
      <w:r w:rsidR="00930DE3" w:rsidRPr="00B33C94">
        <w:rPr>
          <w:rFonts w:ascii="Times New Roman" w:hAnsi="Times New Roman" w:cs="Times New Roman"/>
          <w:bCs/>
          <w:iCs/>
          <w:sz w:val="24"/>
          <w:lang w:val="sr-Cyrl-RS"/>
        </w:rPr>
        <w:t>трије протеина</w:t>
      </w:r>
      <w:r w:rsidR="00333028" w:rsidRPr="00B33C94">
        <w:rPr>
          <w:rFonts w:ascii="Times New Roman" w:hAnsi="Times New Roman" w:cs="Times New Roman"/>
          <w:bCs/>
          <w:iCs/>
          <w:sz w:val="24"/>
          <w:lang w:val="sr-Cyrl-RS"/>
        </w:rPr>
        <w:t xml:space="preserve"> </w:t>
      </w:r>
      <w:r w:rsidR="00333028" w:rsidRPr="00B33C94">
        <w:rPr>
          <w:rFonts w:ascii="Times New Roman" w:hAnsi="Times New Roman" w:cs="Times New Roman"/>
          <w:sz w:val="24"/>
          <w:lang w:val="sr-Cyrl-RS"/>
        </w:rPr>
        <w:t>у јавни протеомички репозиторијум „PRIDE - Proteomics Identification Database“</w:t>
      </w:r>
      <w:r w:rsidR="00930DE3" w:rsidRPr="00B33C94">
        <w:rPr>
          <w:rFonts w:ascii="Times New Roman" w:hAnsi="Times New Roman" w:cs="Times New Roman"/>
          <w:sz w:val="24"/>
          <w:lang w:val="sr-Cyrl-RS"/>
        </w:rPr>
        <w:t>.</w:t>
      </w:r>
    </w:p>
    <w:p w14:paraId="5C397678" w14:textId="1FF24E72" w:rsidR="00930DE3" w:rsidRPr="00B33C94" w:rsidRDefault="00930DE3" w:rsidP="00333028">
      <w:pPr>
        <w:spacing w:line="276" w:lineRule="auto"/>
        <w:jc w:val="both"/>
        <w:rPr>
          <w:rFonts w:ascii="Times New Roman" w:hAnsi="Times New Roman" w:cs="Times New Roman"/>
          <w:bCs/>
          <w:iCs/>
          <w:sz w:val="24"/>
          <w:lang w:val="sr-Cyrl-RS"/>
        </w:rPr>
      </w:pPr>
      <w:r w:rsidRPr="00B33C94">
        <w:rPr>
          <w:rFonts w:ascii="Times New Roman" w:hAnsi="Times New Roman" w:cs="Times New Roman"/>
          <w:sz w:val="24"/>
          <w:lang w:val="sr-Cyrl-RS"/>
        </w:rPr>
        <w:t>Даљи научни увиди у ефекте термичке обраде и судбине алергена орашастих плодова током симуларане дигестије ИНФОГЕСТ-протоколом, добијени су у студији која је окарактерисала производе гастричне дигестије</w:t>
      </w:r>
      <w:r w:rsidR="00173FD5" w:rsidRPr="00B33C94">
        <w:rPr>
          <w:rFonts w:ascii="Times New Roman" w:hAnsi="Times New Roman" w:cs="Times New Roman"/>
          <w:sz w:val="24"/>
          <w:lang w:val="sr-Cyrl-RS"/>
        </w:rPr>
        <w:t xml:space="preserve"> протеина лешника</w:t>
      </w:r>
      <w:r w:rsidR="00155D6E" w:rsidRPr="00B33C94">
        <w:rPr>
          <w:rFonts w:ascii="Times New Roman" w:hAnsi="Times New Roman" w:cs="Times New Roman"/>
          <w:sz w:val="24"/>
          <w:lang w:val="sr-Cyrl-RS"/>
        </w:rPr>
        <w:t xml:space="preserve"> (5./М21)</w:t>
      </w:r>
      <w:r w:rsidR="00783791" w:rsidRPr="00B33C94">
        <w:rPr>
          <w:rFonts w:ascii="Times New Roman" w:hAnsi="Times New Roman" w:cs="Times New Roman"/>
          <w:sz w:val="24"/>
          <w:lang w:val="sr-Cyrl-RS"/>
        </w:rPr>
        <w:t>, обзиром да до тада</w:t>
      </w:r>
      <w:r w:rsidR="00D00821" w:rsidRPr="00B33C94">
        <w:rPr>
          <w:rFonts w:ascii="Times New Roman" w:hAnsi="Times New Roman" w:cs="Times New Roman"/>
          <w:sz w:val="24"/>
          <w:lang w:val="sr-Cyrl-RS"/>
        </w:rPr>
        <w:t xml:space="preserve"> нису били окарактерисани фрагменти</w:t>
      </w:r>
      <w:r w:rsidR="00783791" w:rsidRPr="00B33C94">
        <w:rPr>
          <w:rFonts w:ascii="Times New Roman" w:hAnsi="Times New Roman" w:cs="Times New Roman"/>
          <w:sz w:val="24"/>
          <w:lang w:val="sr-Cyrl-RS"/>
        </w:rPr>
        <w:t xml:space="preserve"> сварених протеина сирових и печених лешника. Да подсетимо да улазак интактних или делимично „сварених“ великих пептида у интестинуум значи повећану могућност за алергијску сензитизацију. Главни резултати студије </w:t>
      </w:r>
      <w:r w:rsidR="00D00821" w:rsidRPr="00B33C94">
        <w:rPr>
          <w:rFonts w:ascii="Times New Roman" w:hAnsi="Times New Roman" w:cs="Times New Roman"/>
          <w:sz w:val="24"/>
          <w:lang w:val="sr-Cyrl-RS"/>
        </w:rPr>
        <w:t>показали су да алергени лешника у различитој мери подлежу варењу пепсином (електрофоретско профилисање). Док су 2Д имуноблотови показали да се</w:t>
      </w:r>
      <w:r w:rsidR="00783791" w:rsidRPr="00B33C94">
        <w:rPr>
          <w:rFonts w:ascii="Times New Roman" w:hAnsi="Times New Roman" w:cs="Times New Roman"/>
          <w:sz w:val="24"/>
          <w:lang w:val="sr-Cyrl-RS"/>
        </w:rPr>
        <w:t xml:space="preserve"> печење</w:t>
      </w:r>
      <w:r w:rsidR="00D00821" w:rsidRPr="00B33C94">
        <w:rPr>
          <w:rFonts w:ascii="Times New Roman" w:hAnsi="Times New Roman" w:cs="Times New Roman"/>
          <w:sz w:val="24"/>
          <w:lang w:val="sr-Cyrl-RS"/>
        </w:rPr>
        <w:t>м благо смањила алергеност, IgЕ ELISA</w:t>
      </w:r>
      <w:r w:rsidR="00783791" w:rsidRPr="00B33C94">
        <w:rPr>
          <w:rFonts w:ascii="Times New Roman" w:hAnsi="Times New Roman" w:cs="Times New Roman"/>
          <w:sz w:val="24"/>
          <w:lang w:val="sr-Cyrl-RS"/>
        </w:rPr>
        <w:t xml:space="preserve"> </w:t>
      </w:r>
      <w:r w:rsidR="00B66F1F" w:rsidRPr="00B33C94">
        <w:rPr>
          <w:rFonts w:ascii="Times New Roman" w:hAnsi="Times New Roman" w:cs="Times New Roman"/>
          <w:sz w:val="24"/>
          <w:lang w:val="sr-Cyrl-RS"/>
        </w:rPr>
        <w:t xml:space="preserve">есеј </w:t>
      </w:r>
      <w:r w:rsidR="00783791" w:rsidRPr="00B33C94">
        <w:rPr>
          <w:rFonts w:ascii="Times New Roman" w:hAnsi="Times New Roman" w:cs="Times New Roman"/>
          <w:sz w:val="24"/>
          <w:lang w:val="sr-Cyrl-RS"/>
        </w:rPr>
        <w:t xml:space="preserve">са </w:t>
      </w:r>
      <w:r w:rsidR="00D00821" w:rsidRPr="00B33C94">
        <w:rPr>
          <w:rFonts w:ascii="Times New Roman" w:hAnsi="Times New Roman" w:cs="Times New Roman"/>
          <w:sz w:val="24"/>
          <w:lang w:val="sr-Cyrl-RS"/>
        </w:rPr>
        <w:t xml:space="preserve"> смешом </w:t>
      </w:r>
      <w:r w:rsidR="00173FD5" w:rsidRPr="00B33C94">
        <w:rPr>
          <w:rFonts w:ascii="Times New Roman" w:hAnsi="Times New Roman" w:cs="Times New Roman"/>
          <w:sz w:val="24"/>
          <w:lang w:val="sr-Cyrl-RS"/>
        </w:rPr>
        <w:t xml:space="preserve">хуманих </w:t>
      </w:r>
      <w:r w:rsidR="00783791" w:rsidRPr="00B33C94">
        <w:rPr>
          <w:rFonts w:ascii="Times New Roman" w:hAnsi="Times New Roman" w:cs="Times New Roman"/>
          <w:sz w:val="24"/>
          <w:lang w:val="sr-Cyrl-RS"/>
        </w:rPr>
        <w:t>серума је показа</w:t>
      </w:r>
      <w:r w:rsidR="00B66F1F" w:rsidRPr="00B33C94">
        <w:rPr>
          <w:rFonts w:ascii="Times New Roman" w:hAnsi="Times New Roman" w:cs="Times New Roman"/>
          <w:sz w:val="24"/>
          <w:lang w:val="sr-Cyrl-RS"/>
        </w:rPr>
        <w:t>о</w:t>
      </w:r>
      <w:r w:rsidR="00783791" w:rsidRPr="00B33C94">
        <w:rPr>
          <w:rFonts w:ascii="Times New Roman" w:hAnsi="Times New Roman" w:cs="Times New Roman"/>
          <w:sz w:val="24"/>
          <w:lang w:val="sr-Cyrl-RS"/>
        </w:rPr>
        <w:t xml:space="preserve"> </w:t>
      </w:r>
      <w:r w:rsidR="00D00821" w:rsidRPr="00B33C94">
        <w:rPr>
          <w:rFonts w:ascii="Times New Roman" w:hAnsi="Times New Roman" w:cs="Times New Roman"/>
          <w:sz w:val="24"/>
          <w:lang w:val="sr-Cyrl-RS"/>
        </w:rPr>
        <w:t>мало али</w:t>
      </w:r>
      <w:r w:rsidR="00783791" w:rsidRPr="00B33C94">
        <w:rPr>
          <w:rFonts w:ascii="Times New Roman" w:hAnsi="Times New Roman" w:cs="Times New Roman"/>
          <w:sz w:val="24"/>
          <w:lang w:val="sr-Cyrl-RS"/>
        </w:rPr>
        <w:t xml:space="preserve"> значајно (10%) повећање везивања </w:t>
      </w:r>
      <w:r w:rsidR="00D00821" w:rsidRPr="00B33C94">
        <w:rPr>
          <w:rFonts w:ascii="Times New Roman" w:hAnsi="Times New Roman" w:cs="Times New Roman"/>
          <w:sz w:val="24"/>
          <w:lang w:val="sr-Cyrl-RS"/>
        </w:rPr>
        <w:t>IgЕ</w:t>
      </w:r>
      <w:r w:rsidR="00783791" w:rsidRPr="00B33C94">
        <w:rPr>
          <w:rFonts w:ascii="Times New Roman" w:hAnsi="Times New Roman" w:cs="Times New Roman"/>
          <w:sz w:val="24"/>
          <w:lang w:val="sr-Cyrl-RS"/>
        </w:rPr>
        <w:t xml:space="preserve"> у оба желучана дигеста</w:t>
      </w:r>
      <w:r w:rsidR="00173FD5" w:rsidRPr="00B33C94">
        <w:rPr>
          <w:rFonts w:ascii="Times New Roman" w:hAnsi="Times New Roman" w:cs="Times New Roman"/>
          <w:sz w:val="24"/>
          <w:lang w:val="sr-Cyrl-RS"/>
        </w:rPr>
        <w:t xml:space="preserve"> лешника (сирових и печених)</w:t>
      </w:r>
      <w:r w:rsidR="00783791" w:rsidRPr="00B33C94">
        <w:rPr>
          <w:rFonts w:ascii="Times New Roman" w:hAnsi="Times New Roman" w:cs="Times New Roman"/>
          <w:sz w:val="24"/>
          <w:lang w:val="sr-Cyrl-RS"/>
        </w:rPr>
        <w:t xml:space="preserve">. </w:t>
      </w:r>
      <w:r w:rsidR="00D00821" w:rsidRPr="00B33C94">
        <w:rPr>
          <w:rFonts w:ascii="Times New Roman" w:hAnsi="Times New Roman" w:cs="Times New Roman"/>
          <w:sz w:val="24"/>
          <w:lang w:val="sr-Cyrl-RS"/>
        </w:rPr>
        <w:t>Cor</w:t>
      </w:r>
      <w:r w:rsidR="00783791" w:rsidRPr="00B33C94">
        <w:rPr>
          <w:rFonts w:ascii="Times New Roman" w:hAnsi="Times New Roman" w:cs="Times New Roman"/>
          <w:sz w:val="24"/>
          <w:lang w:val="sr-Cyrl-RS"/>
        </w:rPr>
        <w:t xml:space="preserve"> а 9</w:t>
      </w:r>
      <w:r w:rsidR="00D00821" w:rsidRPr="00B33C94">
        <w:rPr>
          <w:rFonts w:ascii="Times New Roman" w:hAnsi="Times New Roman" w:cs="Times New Roman"/>
          <w:sz w:val="24"/>
          <w:lang w:val="sr-Cyrl-RS"/>
        </w:rPr>
        <w:t>, главни алерген</w:t>
      </w:r>
      <w:r w:rsidR="00783791" w:rsidRPr="00B33C94">
        <w:rPr>
          <w:rFonts w:ascii="Times New Roman" w:hAnsi="Times New Roman" w:cs="Times New Roman"/>
          <w:sz w:val="24"/>
          <w:lang w:val="sr-Cyrl-RS"/>
        </w:rPr>
        <w:t xml:space="preserve"> изолован из сирових и пржених лешника, </w:t>
      </w:r>
      <w:r w:rsidR="00D00821" w:rsidRPr="00B33C94">
        <w:rPr>
          <w:rFonts w:ascii="Times New Roman" w:hAnsi="Times New Roman" w:cs="Times New Roman"/>
          <w:sz w:val="24"/>
          <w:lang w:val="sr-Cyrl-RS"/>
        </w:rPr>
        <w:t>остао је стабилан након печења, са очуваном IgЕ реактивношћу уз незнатне промене</w:t>
      </w:r>
      <w:r w:rsidR="00783791" w:rsidRPr="00B33C94">
        <w:rPr>
          <w:rFonts w:ascii="Times New Roman" w:hAnsi="Times New Roman" w:cs="Times New Roman"/>
          <w:sz w:val="24"/>
          <w:lang w:val="sr-Cyrl-RS"/>
        </w:rPr>
        <w:t xml:space="preserve"> </w:t>
      </w:r>
      <w:r w:rsidR="00E31B65" w:rsidRPr="00B33C94">
        <w:rPr>
          <w:rFonts w:ascii="Times New Roman" w:hAnsi="Times New Roman" w:cs="Times New Roman"/>
          <w:sz w:val="24"/>
          <w:lang w:val="sr-Cyrl-RS"/>
        </w:rPr>
        <w:t>у секу</w:t>
      </w:r>
      <w:r w:rsidR="00EA1E5A" w:rsidRPr="00B33C94">
        <w:rPr>
          <w:rFonts w:ascii="Times New Roman" w:hAnsi="Times New Roman" w:cs="Times New Roman"/>
          <w:sz w:val="24"/>
          <w:lang w:val="sr-Cyrl-RS"/>
        </w:rPr>
        <w:t>ндарној и терцијерној структури</w:t>
      </w:r>
      <w:r w:rsidR="00783791" w:rsidRPr="00B33C94">
        <w:rPr>
          <w:rFonts w:ascii="Times New Roman" w:hAnsi="Times New Roman" w:cs="Times New Roman"/>
          <w:sz w:val="24"/>
          <w:lang w:val="sr-Cyrl-RS"/>
        </w:rPr>
        <w:t xml:space="preserve">. Његов допринос имунореактивности </w:t>
      </w:r>
      <w:r w:rsidR="00B66F1F" w:rsidRPr="00B33C94">
        <w:rPr>
          <w:rFonts w:ascii="Times New Roman" w:hAnsi="Times New Roman" w:cs="Times New Roman"/>
          <w:sz w:val="24"/>
          <w:lang w:val="sr-Cyrl-RS"/>
        </w:rPr>
        <w:t xml:space="preserve">у </w:t>
      </w:r>
      <w:r w:rsidR="00783791" w:rsidRPr="00B33C94">
        <w:rPr>
          <w:rFonts w:ascii="Times New Roman" w:hAnsi="Times New Roman" w:cs="Times New Roman"/>
          <w:sz w:val="24"/>
          <w:lang w:val="sr-Cyrl-RS"/>
        </w:rPr>
        <w:t xml:space="preserve"> инхибиторн</w:t>
      </w:r>
      <w:r w:rsidR="00B66F1F" w:rsidRPr="00B33C94">
        <w:rPr>
          <w:rFonts w:ascii="Times New Roman" w:hAnsi="Times New Roman" w:cs="Times New Roman"/>
          <w:sz w:val="24"/>
          <w:lang w:val="sr-Cyrl-RS"/>
        </w:rPr>
        <w:t>ом ELISA есеју</w:t>
      </w:r>
      <w:r w:rsidR="00783791" w:rsidRPr="00B33C94">
        <w:rPr>
          <w:rFonts w:ascii="Times New Roman" w:hAnsi="Times New Roman" w:cs="Times New Roman"/>
          <w:sz w:val="24"/>
          <w:lang w:val="sr-Cyrl-RS"/>
        </w:rPr>
        <w:t xml:space="preserve"> био је приметан у сировом и печеном дигесту лешника;  </w:t>
      </w:r>
      <w:r w:rsidR="00E31B65" w:rsidRPr="00B33C94">
        <w:rPr>
          <w:rFonts w:ascii="Times New Roman" w:hAnsi="Times New Roman" w:cs="Times New Roman"/>
          <w:sz w:val="24"/>
          <w:lang w:val="sr-Cyrl-RS"/>
        </w:rPr>
        <w:t>ре</w:t>
      </w:r>
      <w:r w:rsidR="00783791" w:rsidRPr="00B33C94">
        <w:rPr>
          <w:rFonts w:ascii="Times New Roman" w:hAnsi="Times New Roman" w:cs="Times New Roman"/>
          <w:sz w:val="24"/>
          <w:lang w:val="sr-Cyrl-RS"/>
        </w:rPr>
        <w:t>активност</w:t>
      </w:r>
      <w:r w:rsidR="00E31B65" w:rsidRPr="00B33C94">
        <w:rPr>
          <w:lang w:val="ru-RU"/>
        </w:rPr>
        <w:t xml:space="preserve"> </w:t>
      </w:r>
      <w:r w:rsidR="00E31B65" w:rsidRPr="00B33C94">
        <w:rPr>
          <w:rFonts w:ascii="Times New Roman" w:hAnsi="Times New Roman" w:cs="Times New Roman"/>
          <w:sz w:val="24"/>
          <w:lang w:val="sr-Cyrl-RS"/>
        </w:rPr>
        <w:t>Cor а 9</w:t>
      </w:r>
      <w:r w:rsidR="00783791" w:rsidRPr="00B33C94">
        <w:rPr>
          <w:rFonts w:ascii="Times New Roman" w:hAnsi="Times New Roman" w:cs="Times New Roman"/>
          <w:sz w:val="24"/>
          <w:lang w:val="sr-Cyrl-RS"/>
        </w:rPr>
        <w:t xml:space="preserve"> је била нешто јача у печеним препаратима. Печење </w:t>
      </w:r>
      <w:r w:rsidR="00EA1E5A" w:rsidRPr="00B33C94">
        <w:rPr>
          <w:rFonts w:ascii="Times New Roman" w:hAnsi="Times New Roman" w:cs="Times New Roman"/>
          <w:sz w:val="24"/>
          <w:lang w:val="sr-Cyrl-RS"/>
        </w:rPr>
        <w:t>је променило 2Д профил протеина</w:t>
      </w:r>
      <w:r w:rsidR="00E31B65" w:rsidRPr="00B33C94">
        <w:rPr>
          <w:rFonts w:ascii="Times New Roman" w:hAnsi="Times New Roman" w:cs="Times New Roman"/>
          <w:sz w:val="24"/>
          <w:lang w:val="sr-Cyrl-RS"/>
        </w:rPr>
        <w:t xml:space="preserve"> лешника</w:t>
      </w:r>
      <w:r w:rsidR="00EA1E5A" w:rsidRPr="00B33C94">
        <w:rPr>
          <w:rFonts w:ascii="Times New Roman" w:hAnsi="Times New Roman" w:cs="Times New Roman"/>
          <w:sz w:val="24"/>
          <w:lang w:val="sr-Cyrl-RS"/>
        </w:rPr>
        <w:t xml:space="preserve"> али то</w:t>
      </w:r>
      <w:r w:rsidR="00783791" w:rsidRPr="00B33C94">
        <w:rPr>
          <w:rFonts w:ascii="Times New Roman" w:hAnsi="Times New Roman" w:cs="Times New Roman"/>
          <w:sz w:val="24"/>
          <w:lang w:val="sr-Cyrl-RS"/>
        </w:rPr>
        <w:t xml:space="preserve"> међутим, </w:t>
      </w:r>
      <w:r w:rsidR="0060470E" w:rsidRPr="00B33C94">
        <w:rPr>
          <w:rFonts w:ascii="Times New Roman" w:hAnsi="Times New Roman" w:cs="Times New Roman"/>
          <w:sz w:val="24"/>
          <w:lang w:val="sr-Cyrl-RS"/>
        </w:rPr>
        <w:t xml:space="preserve">није утицало на промену </w:t>
      </w:r>
      <w:r w:rsidR="00783791" w:rsidRPr="00B33C94">
        <w:rPr>
          <w:rFonts w:ascii="Times New Roman" w:hAnsi="Times New Roman" w:cs="Times New Roman"/>
          <w:sz w:val="24"/>
          <w:lang w:val="sr-Cyrl-RS"/>
        </w:rPr>
        <w:t>укупн</w:t>
      </w:r>
      <w:r w:rsidR="0060470E" w:rsidRPr="00B33C94">
        <w:rPr>
          <w:rFonts w:ascii="Times New Roman" w:hAnsi="Times New Roman" w:cs="Times New Roman"/>
          <w:sz w:val="24"/>
          <w:lang w:val="sr-Cyrl-RS"/>
        </w:rPr>
        <w:t>е</w:t>
      </w:r>
      <w:r w:rsidR="00783791" w:rsidRPr="00B33C94">
        <w:rPr>
          <w:rFonts w:ascii="Times New Roman" w:hAnsi="Times New Roman" w:cs="Times New Roman"/>
          <w:sz w:val="24"/>
          <w:lang w:val="sr-Cyrl-RS"/>
        </w:rPr>
        <w:t xml:space="preserve"> </w:t>
      </w:r>
      <w:r w:rsidR="00155D6E" w:rsidRPr="00B33C94">
        <w:rPr>
          <w:rFonts w:ascii="Times New Roman" w:hAnsi="Times New Roman" w:cs="Times New Roman"/>
          <w:sz w:val="24"/>
          <w:lang w:val="sr-Cyrl-RS"/>
        </w:rPr>
        <w:t>IgЕ реактивност</w:t>
      </w:r>
      <w:r w:rsidR="0060470E" w:rsidRPr="00B33C94">
        <w:rPr>
          <w:rFonts w:ascii="Times New Roman" w:hAnsi="Times New Roman" w:cs="Times New Roman"/>
          <w:sz w:val="24"/>
          <w:lang w:val="sr-Cyrl-RS"/>
        </w:rPr>
        <w:t>и</w:t>
      </w:r>
      <w:r w:rsidR="00783791" w:rsidRPr="00B33C94">
        <w:rPr>
          <w:rFonts w:ascii="Times New Roman" w:hAnsi="Times New Roman" w:cs="Times New Roman"/>
          <w:sz w:val="24"/>
          <w:lang w:val="sr-Cyrl-RS"/>
        </w:rPr>
        <w:t xml:space="preserve">. Гастрична </w:t>
      </w:r>
      <w:r w:rsidR="00155D6E" w:rsidRPr="00B33C94">
        <w:rPr>
          <w:rFonts w:ascii="Times New Roman" w:hAnsi="Times New Roman" w:cs="Times New Roman"/>
          <w:sz w:val="24"/>
          <w:lang w:val="sr-Cyrl-RS"/>
        </w:rPr>
        <w:t>дигестија</w:t>
      </w:r>
      <w:r w:rsidR="0060470E" w:rsidRPr="00B33C94">
        <w:rPr>
          <w:rFonts w:ascii="Times New Roman" w:hAnsi="Times New Roman" w:cs="Times New Roman"/>
          <w:sz w:val="24"/>
          <w:lang w:val="sr-Cyrl-RS"/>
        </w:rPr>
        <w:t xml:space="preserve"> у односу на контролне узорке дигестије (систем са симулираним течностима дигестије али без ензима)</w:t>
      </w:r>
      <w:r w:rsidR="00783791" w:rsidRPr="00B33C94">
        <w:rPr>
          <w:rFonts w:ascii="Times New Roman" w:hAnsi="Times New Roman" w:cs="Times New Roman"/>
          <w:sz w:val="24"/>
          <w:lang w:val="sr-Cyrl-RS"/>
        </w:rPr>
        <w:t xml:space="preserve"> благо повећава укупну </w:t>
      </w:r>
      <w:r w:rsidR="00155D6E" w:rsidRPr="00B33C94">
        <w:rPr>
          <w:rFonts w:ascii="Times New Roman" w:hAnsi="Times New Roman" w:cs="Times New Roman"/>
          <w:sz w:val="24"/>
          <w:lang w:val="sr-Cyrl-RS"/>
        </w:rPr>
        <w:t>IgЕ реактивност</w:t>
      </w:r>
      <w:r w:rsidR="00783791" w:rsidRPr="00B33C94">
        <w:rPr>
          <w:rFonts w:ascii="Times New Roman" w:hAnsi="Times New Roman" w:cs="Times New Roman"/>
          <w:sz w:val="24"/>
          <w:lang w:val="sr-Cyrl-RS"/>
        </w:rPr>
        <w:t xml:space="preserve"> у сировим и печеним лешницима, и стога </w:t>
      </w:r>
      <w:r w:rsidR="00155D6E" w:rsidRPr="00B33C94">
        <w:rPr>
          <w:rFonts w:ascii="Times New Roman" w:hAnsi="Times New Roman" w:cs="Times New Roman"/>
          <w:sz w:val="24"/>
          <w:lang w:val="sr-Cyrl-RS"/>
        </w:rPr>
        <w:t>утиче</w:t>
      </w:r>
      <w:r w:rsidR="00783791" w:rsidRPr="00B33C94">
        <w:rPr>
          <w:rFonts w:ascii="Times New Roman" w:hAnsi="Times New Roman" w:cs="Times New Roman"/>
          <w:sz w:val="24"/>
          <w:lang w:val="sr-Cyrl-RS"/>
        </w:rPr>
        <w:t xml:space="preserve"> на профиле алергена и њихових фрагмената који су доступни за интеракцију са имунолошким системом у танком цреву.</w:t>
      </w:r>
      <w:r w:rsidR="00155D6E" w:rsidRPr="00B33C94">
        <w:rPr>
          <w:rFonts w:ascii="Times New Roman" w:hAnsi="Times New Roman" w:cs="Times New Roman"/>
          <w:sz w:val="24"/>
          <w:lang w:val="sr-Cyrl-RS"/>
        </w:rPr>
        <w:t xml:space="preserve"> </w:t>
      </w:r>
      <w:r w:rsidR="00155D6E" w:rsidRPr="00B33C94">
        <w:rPr>
          <w:rFonts w:ascii="Times New Roman" w:hAnsi="Times New Roman" w:cs="Times New Roman"/>
          <w:bCs/>
          <w:iCs/>
          <w:sz w:val="24"/>
          <w:lang w:val="sr-Cyrl-RS"/>
        </w:rPr>
        <w:t xml:space="preserve">Кандидаткиња је у овом раду учествовала </w:t>
      </w:r>
      <w:r w:rsidR="0060470E" w:rsidRPr="00B33C94">
        <w:rPr>
          <w:rFonts w:ascii="Times New Roman" w:hAnsi="Times New Roman" w:cs="Times New Roman"/>
          <w:bCs/>
          <w:iCs/>
          <w:sz w:val="24"/>
          <w:lang w:val="sr-Cyrl-RS"/>
        </w:rPr>
        <w:t>у свим аспектима његове реализа</w:t>
      </w:r>
      <w:r w:rsidR="00155D6E" w:rsidRPr="00B33C94">
        <w:rPr>
          <w:rFonts w:ascii="Times New Roman" w:hAnsi="Times New Roman" w:cs="Times New Roman"/>
          <w:bCs/>
          <w:iCs/>
          <w:sz w:val="24"/>
          <w:lang w:val="sr-Cyrl-RS"/>
        </w:rPr>
        <w:t>ц</w:t>
      </w:r>
      <w:r w:rsidR="0060470E" w:rsidRPr="00B33C94">
        <w:rPr>
          <w:rFonts w:ascii="Times New Roman" w:hAnsi="Times New Roman" w:cs="Times New Roman"/>
          <w:bCs/>
          <w:iCs/>
          <w:sz w:val="24"/>
          <w:lang w:val="sr-Cyrl-RS"/>
        </w:rPr>
        <w:t>и</w:t>
      </w:r>
      <w:r w:rsidR="00155D6E" w:rsidRPr="00B33C94">
        <w:rPr>
          <w:rFonts w:ascii="Times New Roman" w:hAnsi="Times New Roman" w:cs="Times New Roman"/>
          <w:bCs/>
          <w:iCs/>
          <w:sz w:val="24"/>
          <w:lang w:val="sr-Cyrl-RS"/>
        </w:rPr>
        <w:t>је и позиционирана је као други аутор.</w:t>
      </w:r>
      <w:r w:rsidR="00E31B65" w:rsidRPr="00B33C94">
        <w:rPr>
          <w:rFonts w:ascii="Times New Roman" w:hAnsi="Times New Roman" w:cs="Times New Roman"/>
          <w:bCs/>
          <w:iCs/>
          <w:sz w:val="24"/>
          <w:lang w:val="sr-Cyrl-RS"/>
        </w:rPr>
        <w:t xml:space="preserve"> </w:t>
      </w:r>
    </w:p>
    <w:p w14:paraId="1E6BF75C" w14:textId="18B97C37" w:rsidR="00155D6E" w:rsidRPr="00B33C94" w:rsidRDefault="00155D6E" w:rsidP="00333028">
      <w:pPr>
        <w:spacing w:line="276" w:lineRule="auto"/>
        <w:jc w:val="both"/>
        <w:rPr>
          <w:rFonts w:ascii="Times New Roman" w:hAnsi="Times New Roman" w:cs="Times New Roman"/>
          <w:bCs/>
          <w:iCs/>
          <w:sz w:val="24"/>
          <w:lang w:val="sr-Cyrl-RS"/>
        </w:rPr>
      </w:pPr>
      <w:r w:rsidRPr="00B33C94">
        <w:rPr>
          <w:rFonts w:ascii="Times New Roman" w:hAnsi="Times New Roman" w:cs="Times New Roman"/>
          <w:bCs/>
          <w:iCs/>
          <w:sz w:val="24"/>
          <w:lang w:val="sr-Cyrl-RS"/>
        </w:rPr>
        <w:t>Коначно, оригинални истраживачки рад (6./М21)</w:t>
      </w:r>
      <w:r w:rsidR="005615FE" w:rsidRPr="00B33C94">
        <w:rPr>
          <w:rFonts w:ascii="Times New Roman" w:hAnsi="Times New Roman" w:cs="Times New Roman"/>
          <w:bCs/>
          <w:iCs/>
          <w:sz w:val="24"/>
          <w:lang w:val="sr-Cyrl-RS"/>
        </w:rPr>
        <w:t>, се бави профилисањем хемијских и пост-транслационих модификаци</w:t>
      </w:r>
      <w:r w:rsidR="0060470E" w:rsidRPr="00B33C94">
        <w:rPr>
          <w:rFonts w:ascii="Times New Roman" w:hAnsi="Times New Roman" w:cs="Times New Roman"/>
          <w:bCs/>
          <w:iCs/>
          <w:sz w:val="24"/>
          <w:lang w:val="sr-Cyrl-RS"/>
        </w:rPr>
        <w:t>ја печеног и сировог кикирикија, као и делимичним потврђивањем</w:t>
      </w:r>
      <w:r w:rsidR="005615FE" w:rsidRPr="00B33C94">
        <w:rPr>
          <w:rFonts w:ascii="Times New Roman" w:hAnsi="Times New Roman" w:cs="Times New Roman"/>
          <w:bCs/>
          <w:iCs/>
          <w:sz w:val="24"/>
          <w:lang w:val="sr-Cyrl-RS"/>
        </w:rPr>
        <w:t xml:space="preserve"> налаза масене спекторметрије помоћу доступних, специфичних антитела. У свакој од ових фаза је кандидаткиња била укључена, јер </w:t>
      </w:r>
      <w:r w:rsidR="0060470E" w:rsidRPr="00B33C94">
        <w:rPr>
          <w:rFonts w:ascii="Times New Roman" w:hAnsi="Times New Roman" w:cs="Times New Roman"/>
          <w:bCs/>
          <w:iCs/>
          <w:sz w:val="24"/>
          <w:lang w:val="sr-Cyrl-RS"/>
        </w:rPr>
        <w:t xml:space="preserve">су </w:t>
      </w:r>
      <w:r w:rsidR="005615FE" w:rsidRPr="00B33C94">
        <w:rPr>
          <w:rFonts w:ascii="Times New Roman" w:hAnsi="Times New Roman" w:cs="Times New Roman"/>
          <w:bCs/>
          <w:iCs/>
          <w:sz w:val="24"/>
          <w:lang w:val="sr-Cyrl-RS"/>
        </w:rPr>
        <w:t xml:space="preserve">ови резултати </w:t>
      </w:r>
      <w:r w:rsidR="0060470E" w:rsidRPr="00B33C94">
        <w:rPr>
          <w:rFonts w:ascii="Times New Roman" w:hAnsi="Times New Roman" w:cs="Times New Roman"/>
          <w:bCs/>
          <w:iCs/>
          <w:sz w:val="24"/>
          <w:lang w:val="sr-Cyrl-RS"/>
        </w:rPr>
        <w:t>чинили</w:t>
      </w:r>
      <w:r w:rsidR="005615FE" w:rsidRPr="00B33C94">
        <w:rPr>
          <w:rFonts w:ascii="Times New Roman" w:hAnsi="Times New Roman" w:cs="Times New Roman"/>
          <w:bCs/>
          <w:iCs/>
          <w:sz w:val="24"/>
          <w:lang w:val="sr-Cyrl-RS"/>
        </w:rPr>
        <w:t xml:space="preserve"> део докторске тезе др Јелене Михаиловић (кандитаткиња је била члан Комсије за одбрану и оцену</w:t>
      </w:r>
      <w:r w:rsidR="003715AE" w:rsidRPr="00B33C94">
        <w:rPr>
          <w:rFonts w:ascii="Times New Roman" w:hAnsi="Times New Roman" w:cs="Times New Roman"/>
          <w:bCs/>
          <w:iCs/>
          <w:sz w:val="24"/>
          <w:lang w:val="sr-Cyrl-RS"/>
        </w:rPr>
        <w:t>, Одељак 4.2.2.</w:t>
      </w:r>
      <w:r w:rsidR="005615FE" w:rsidRPr="00B33C94">
        <w:rPr>
          <w:rFonts w:ascii="Times New Roman" w:hAnsi="Times New Roman" w:cs="Times New Roman"/>
          <w:bCs/>
          <w:iCs/>
          <w:sz w:val="24"/>
          <w:lang w:val="sr-Cyrl-RS"/>
        </w:rPr>
        <w:t>)</w:t>
      </w:r>
      <w:r w:rsidR="0038431E" w:rsidRPr="00B33C94">
        <w:rPr>
          <w:rFonts w:ascii="Times New Roman" w:hAnsi="Times New Roman" w:cs="Times New Roman"/>
          <w:bCs/>
          <w:iCs/>
          <w:sz w:val="24"/>
          <w:lang w:val="sr-Cyrl-RS"/>
        </w:rPr>
        <w:t>,</w:t>
      </w:r>
      <w:r w:rsidR="005615FE" w:rsidRPr="00B33C94">
        <w:rPr>
          <w:rFonts w:ascii="Times New Roman" w:hAnsi="Times New Roman" w:cs="Times New Roman"/>
          <w:bCs/>
          <w:iCs/>
          <w:sz w:val="24"/>
          <w:lang w:val="sr-Cyrl-RS"/>
        </w:rPr>
        <w:t xml:space="preserve"> а један део </w:t>
      </w:r>
      <w:r w:rsidR="0060470E" w:rsidRPr="00B33C94">
        <w:rPr>
          <w:rFonts w:ascii="Times New Roman" w:hAnsi="Times New Roman" w:cs="Times New Roman"/>
          <w:bCs/>
          <w:iCs/>
          <w:sz w:val="24"/>
          <w:lang w:val="sr-Cyrl-RS"/>
        </w:rPr>
        <w:t xml:space="preserve">ће </w:t>
      </w:r>
      <w:r w:rsidR="005615FE" w:rsidRPr="00B33C94">
        <w:rPr>
          <w:rFonts w:ascii="Times New Roman" w:hAnsi="Times New Roman" w:cs="Times New Roman"/>
          <w:bCs/>
          <w:iCs/>
          <w:sz w:val="24"/>
          <w:lang w:val="sr-Cyrl-RS"/>
        </w:rPr>
        <w:t>чини</w:t>
      </w:r>
      <w:r w:rsidR="0060470E" w:rsidRPr="00B33C94">
        <w:rPr>
          <w:rFonts w:ascii="Times New Roman" w:hAnsi="Times New Roman" w:cs="Times New Roman"/>
          <w:bCs/>
          <w:iCs/>
          <w:sz w:val="24"/>
          <w:lang w:val="sr-Cyrl-RS"/>
        </w:rPr>
        <w:t>ти</w:t>
      </w:r>
      <w:r w:rsidR="005615FE" w:rsidRPr="00B33C94">
        <w:rPr>
          <w:rFonts w:ascii="Times New Roman" w:hAnsi="Times New Roman" w:cs="Times New Roman"/>
          <w:bCs/>
          <w:iCs/>
          <w:sz w:val="24"/>
          <w:lang w:val="sr-Cyrl-RS"/>
        </w:rPr>
        <w:t xml:space="preserve"> део тезе студента докторских студија Теодоре Ђукић (кандитакиња је ментор заједно са проф. Тањом Ћирковић Величковић</w:t>
      </w:r>
      <w:r w:rsidR="003715AE" w:rsidRPr="00B33C94">
        <w:rPr>
          <w:rFonts w:ascii="Times New Roman" w:hAnsi="Times New Roman" w:cs="Times New Roman"/>
          <w:bCs/>
          <w:iCs/>
          <w:sz w:val="24"/>
          <w:lang w:val="sr-Cyrl-RS"/>
        </w:rPr>
        <w:t>,</w:t>
      </w:r>
      <w:r w:rsidR="003715AE" w:rsidRPr="00B33C94">
        <w:rPr>
          <w:lang w:val="sr-Cyrl-RS"/>
        </w:rPr>
        <w:t xml:space="preserve"> </w:t>
      </w:r>
      <w:r w:rsidR="003715AE" w:rsidRPr="00B33C94">
        <w:rPr>
          <w:rFonts w:ascii="Times New Roman" w:hAnsi="Times New Roman" w:cs="Times New Roman"/>
          <w:bCs/>
          <w:iCs/>
          <w:sz w:val="24"/>
          <w:lang w:val="sr-Cyrl-RS"/>
        </w:rPr>
        <w:t xml:space="preserve">Одељак 4.2.2. </w:t>
      </w:r>
      <w:r w:rsidR="005615FE" w:rsidRPr="00B33C94">
        <w:rPr>
          <w:rFonts w:ascii="Times New Roman" w:hAnsi="Times New Roman" w:cs="Times New Roman"/>
          <w:bCs/>
          <w:iCs/>
          <w:sz w:val="24"/>
          <w:lang w:val="sr-Cyrl-RS"/>
        </w:rPr>
        <w:t xml:space="preserve">). </w:t>
      </w:r>
      <w:r w:rsidR="00E35EB8" w:rsidRPr="00B33C94">
        <w:rPr>
          <w:rFonts w:ascii="Times New Roman" w:hAnsi="Times New Roman" w:cs="Times New Roman"/>
          <w:bCs/>
          <w:iCs/>
          <w:sz w:val="24"/>
          <w:lang w:val="sr-Cyrl-RS"/>
        </w:rPr>
        <w:t>Главна идеја је била да се већ показаним приступом окарактеришу профили модификација сировог и термички третираног кикирикија. Ово је иначе једна од проминентних тема ка</w:t>
      </w:r>
      <w:r w:rsidR="00CC2AE7" w:rsidRPr="00B33C94">
        <w:rPr>
          <w:rFonts w:ascii="Times New Roman" w:hAnsi="Times New Roman" w:cs="Times New Roman"/>
          <w:bCs/>
          <w:iCs/>
          <w:sz w:val="24"/>
          <w:lang w:val="sr-Cyrl-RS"/>
        </w:rPr>
        <w:t>ндидаткињиног научног рада, која</w:t>
      </w:r>
      <w:r w:rsidR="00E35EB8" w:rsidRPr="00B33C94">
        <w:rPr>
          <w:rFonts w:ascii="Times New Roman" w:hAnsi="Times New Roman" w:cs="Times New Roman"/>
          <w:bCs/>
          <w:iCs/>
          <w:sz w:val="24"/>
          <w:lang w:val="sr-Cyrl-RS"/>
        </w:rPr>
        <w:t xml:space="preserve"> је својим резоновањем и радом </w:t>
      </w:r>
      <w:r w:rsidR="00CC2AE7" w:rsidRPr="00B33C94">
        <w:rPr>
          <w:rFonts w:ascii="Times New Roman" w:hAnsi="Times New Roman" w:cs="Times New Roman"/>
          <w:bCs/>
          <w:iCs/>
          <w:sz w:val="24"/>
          <w:lang w:val="sr-Cyrl-RS"/>
        </w:rPr>
        <w:t xml:space="preserve">ову тему </w:t>
      </w:r>
      <w:r w:rsidR="00EC23C3" w:rsidRPr="00B33C94">
        <w:rPr>
          <w:rFonts w:ascii="Times New Roman" w:hAnsi="Times New Roman" w:cs="Times New Roman"/>
          <w:bCs/>
          <w:iCs/>
          <w:sz w:val="24"/>
          <w:lang w:val="sr-Cyrl-RS"/>
        </w:rPr>
        <w:t xml:space="preserve">идентификаије, квантикикације и улоге у протеинској структури и функцији, </w:t>
      </w:r>
      <w:r w:rsidR="00E35EB8" w:rsidRPr="00B33C94">
        <w:rPr>
          <w:rFonts w:ascii="Times New Roman" w:hAnsi="Times New Roman" w:cs="Times New Roman"/>
          <w:bCs/>
          <w:iCs/>
          <w:sz w:val="24"/>
          <w:lang w:val="sr-Cyrl-RS"/>
        </w:rPr>
        <w:t xml:space="preserve">подигла на нови ниво, </w:t>
      </w:r>
      <w:r w:rsidR="00CC2AE7" w:rsidRPr="00B33C94">
        <w:rPr>
          <w:rFonts w:ascii="Times New Roman" w:hAnsi="Times New Roman" w:cs="Times New Roman"/>
          <w:bCs/>
          <w:iCs/>
          <w:sz w:val="24"/>
          <w:lang w:val="sr-Cyrl-RS"/>
        </w:rPr>
        <w:t>а што је детаљно образлож</w:t>
      </w:r>
      <w:r w:rsidR="00E35EB8" w:rsidRPr="00B33C94">
        <w:rPr>
          <w:rFonts w:ascii="Times New Roman" w:hAnsi="Times New Roman" w:cs="Times New Roman"/>
          <w:bCs/>
          <w:iCs/>
          <w:sz w:val="24"/>
          <w:lang w:val="sr-Cyrl-RS"/>
        </w:rPr>
        <w:t xml:space="preserve">ено у следећој, 3.3. Секцији.  </w:t>
      </w:r>
      <w:r w:rsidR="00901D27" w:rsidRPr="00B33C94">
        <w:rPr>
          <w:rFonts w:ascii="Times New Roman" w:hAnsi="Times New Roman" w:cs="Times New Roman"/>
          <w:bCs/>
          <w:iCs/>
          <w:sz w:val="24"/>
          <w:lang w:val="sr-Cyrl-RS"/>
        </w:rPr>
        <w:t>Р</w:t>
      </w:r>
      <w:r w:rsidR="00E35EB8" w:rsidRPr="00B33C94">
        <w:rPr>
          <w:rFonts w:ascii="Times New Roman" w:hAnsi="Times New Roman" w:cs="Times New Roman"/>
          <w:bCs/>
          <w:iCs/>
          <w:sz w:val="24"/>
          <w:lang w:val="sr-Cyrl-RS"/>
        </w:rPr>
        <w:t xml:space="preserve">езултати овог рада помогли да се дефинишу даљи потребни правци истраживања, који ће омогућити поуздану и смислену широкопојасну квантификацију и идентификацију протеинских модификација. </w:t>
      </w:r>
      <w:r w:rsidR="00211500" w:rsidRPr="00B33C94">
        <w:rPr>
          <w:rFonts w:ascii="Times New Roman" w:hAnsi="Times New Roman" w:cs="Times New Roman"/>
          <w:bCs/>
          <w:iCs/>
          <w:sz w:val="24"/>
          <w:lang w:val="sr-Cyrl-RS"/>
        </w:rPr>
        <w:t xml:space="preserve">Кандидаткиња је у овом раду учествовала у свим аспектима његове реализаицје и </w:t>
      </w:r>
      <w:r w:rsidR="00982AE2" w:rsidRPr="00B33C94">
        <w:rPr>
          <w:rFonts w:ascii="Times New Roman" w:hAnsi="Times New Roman" w:cs="Times New Roman"/>
          <w:bCs/>
          <w:iCs/>
          <w:sz w:val="24"/>
          <w:lang w:val="sr-Cyrl-RS"/>
        </w:rPr>
        <w:t>дели првоауторско место</w:t>
      </w:r>
      <w:r w:rsidR="00E35EB8" w:rsidRPr="00B33C94">
        <w:rPr>
          <w:rFonts w:ascii="Times New Roman" w:hAnsi="Times New Roman" w:cs="Times New Roman"/>
          <w:bCs/>
          <w:iCs/>
          <w:sz w:val="24"/>
          <w:lang w:val="sr-Cyrl-RS"/>
        </w:rPr>
        <w:t xml:space="preserve"> у раду.</w:t>
      </w:r>
    </w:p>
    <w:p w14:paraId="5A2C6ED3" w14:textId="765A34FF" w:rsidR="00824F6D" w:rsidRPr="00B33C94" w:rsidRDefault="005D0259" w:rsidP="002F3A40">
      <w:pPr>
        <w:spacing w:line="276" w:lineRule="auto"/>
        <w:jc w:val="both"/>
        <w:rPr>
          <w:rFonts w:ascii="Times New Roman" w:hAnsi="Times New Roman" w:cs="Times New Roman"/>
          <w:sz w:val="24"/>
          <w:lang w:val="sr-Cyrl-RS"/>
        </w:rPr>
      </w:pPr>
      <w:r w:rsidRPr="00B33C94">
        <w:rPr>
          <w:rFonts w:ascii="Times New Roman" w:hAnsi="Times New Roman" w:cs="Times New Roman"/>
          <w:b/>
          <w:sz w:val="24"/>
          <w:lang w:val="sr-Cyrl-RS"/>
        </w:rPr>
        <w:lastRenderedPageBreak/>
        <w:t>3.</w:t>
      </w:r>
      <w:r w:rsidR="00575C1F" w:rsidRPr="00B33C94">
        <w:rPr>
          <w:rFonts w:ascii="Times New Roman" w:hAnsi="Times New Roman" w:cs="Times New Roman"/>
          <w:b/>
          <w:sz w:val="24"/>
          <w:lang w:val="sr-Cyrl-RS"/>
        </w:rPr>
        <w:t>3</w:t>
      </w:r>
      <w:r w:rsidR="00824F6D" w:rsidRPr="00B33C94">
        <w:rPr>
          <w:rFonts w:ascii="Times New Roman" w:hAnsi="Times New Roman" w:cs="Times New Roman"/>
          <w:b/>
          <w:sz w:val="24"/>
          <w:lang w:val="sr-Cyrl-RS"/>
        </w:rPr>
        <w:t xml:space="preserve">. </w:t>
      </w:r>
      <w:r w:rsidR="006176CD" w:rsidRPr="00B33C94">
        <w:rPr>
          <w:rFonts w:ascii="Times New Roman" w:hAnsi="Times New Roman" w:cs="Times New Roman"/>
          <w:b/>
          <w:sz w:val="24"/>
          <w:lang w:val="sr-Cyrl-RS"/>
        </w:rPr>
        <w:t xml:space="preserve">Утицај пост—транслационих и хемијских модификација протеина на њихову дигестибилност трипсином и нови </w:t>
      </w:r>
      <w:r w:rsidR="009C6586" w:rsidRPr="00B33C94">
        <w:rPr>
          <w:rFonts w:ascii="Times New Roman" w:hAnsi="Times New Roman" w:cs="Times New Roman"/>
          <w:b/>
          <w:sz w:val="24"/>
          <w:lang w:val="sr-Cyrl-RS"/>
        </w:rPr>
        <w:t>комплекси</w:t>
      </w:r>
      <w:r w:rsidR="006176CD" w:rsidRPr="00B33C94">
        <w:rPr>
          <w:rFonts w:ascii="Times New Roman" w:hAnsi="Times New Roman" w:cs="Times New Roman"/>
          <w:b/>
          <w:sz w:val="24"/>
          <w:lang w:val="sr-Cyrl-RS"/>
        </w:rPr>
        <w:t xml:space="preserve"> полиокстометалата као кандидати за протеазне алатке</w:t>
      </w:r>
      <w:r w:rsidR="00F57DF7" w:rsidRPr="00B33C94">
        <w:rPr>
          <w:rFonts w:ascii="Times New Roman" w:hAnsi="Times New Roman" w:cs="Times New Roman"/>
          <w:b/>
          <w:sz w:val="24"/>
          <w:lang w:val="sr-Cyrl-RS"/>
        </w:rPr>
        <w:t xml:space="preserve"> </w:t>
      </w:r>
      <w:r w:rsidR="00F57DF7" w:rsidRPr="00B33C94">
        <w:rPr>
          <w:rFonts w:ascii="Times New Roman" w:hAnsi="Times New Roman" w:cs="Times New Roman"/>
          <w:b/>
          <w:sz w:val="24"/>
          <w:lang w:val="sr-Cyrl-RS"/>
        </w:rPr>
        <w:tab/>
      </w:r>
      <w:r w:rsidR="00F57DF7" w:rsidRPr="00B33C94">
        <w:rPr>
          <w:rFonts w:ascii="Times New Roman" w:hAnsi="Times New Roman" w:cs="Times New Roman"/>
          <w:b/>
          <w:sz w:val="24"/>
          <w:lang w:val="sr-Cyrl-RS"/>
        </w:rPr>
        <w:tab/>
      </w:r>
    </w:p>
    <w:p w14:paraId="21E575A3" w14:textId="5BBD7760" w:rsidR="00EC23C3" w:rsidRPr="00B33C94" w:rsidRDefault="00EC23C3" w:rsidP="002F3A40">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Као што је већ напоменуто у Секцији 3.2. </w:t>
      </w:r>
      <w:r w:rsidR="000A43A5" w:rsidRPr="00B33C94">
        <w:rPr>
          <w:rFonts w:ascii="Times New Roman" w:hAnsi="Times New Roman" w:cs="Times New Roman"/>
          <w:sz w:val="24"/>
          <w:lang w:val="sr-Cyrl-RS"/>
        </w:rPr>
        <w:t>и</w:t>
      </w:r>
      <w:r w:rsidRPr="00B33C94">
        <w:rPr>
          <w:rFonts w:ascii="Times New Roman" w:hAnsi="Times New Roman" w:cs="Times New Roman"/>
          <w:sz w:val="24"/>
          <w:lang w:val="sr-Cyrl-RS"/>
        </w:rPr>
        <w:t xml:space="preserve"> </w:t>
      </w:r>
      <w:r w:rsidR="000A43A5" w:rsidRPr="00B33C94">
        <w:rPr>
          <w:rFonts w:ascii="Times New Roman" w:hAnsi="Times New Roman" w:cs="Times New Roman"/>
          <w:sz w:val="24"/>
          <w:lang w:val="sr-Cyrl-RS"/>
        </w:rPr>
        <w:t>насловној</w:t>
      </w:r>
      <w:r w:rsidRPr="00B33C94">
        <w:rPr>
          <w:rFonts w:ascii="Times New Roman" w:hAnsi="Times New Roman" w:cs="Times New Roman"/>
          <w:sz w:val="24"/>
          <w:lang w:val="sr-Cyrl-RS"/>
        </w:rPr>
        <w:t xml:space="preserve"> теми протеинских модификација у најширем смислу, може се слободно рећи, </w:t>
      </w:r>
      <w:r w:rsidR="000A43A5" w:rsidRPr="00B33C94">
        <w:rPr>
          <w:rFonts w:ascii="Times New Roman" w:hAnsi="Times New Roman" w:cs="Times New Roman"/>
          <w:sz w:val="24"/>
          <w:lang w:val="sr-Cyrl-RS"/>
        </w:rPr>
        <w:t xml:space="preserve"> да </w:t>
      </w:r>
      <w:r w:rsidRPr="00B33C94">
        <w:rPr>
          <w:rFonts w:ascii="Times New Roman" w:hAnsi="Times New Roman" w:cs="Times New Roman"/>
          <w:sz w:val="24"/>
          <w:lang w:val="sr-Cyrl-RS"/>
        </w:rPr>
        <w:t xml:space="preserve">је </w:t>
      </w:r>
      <w:r w:rsidR="000A43A5" w:rsidRPr="00B33C94">
        <w:rPr>
          <w:rFonts w:ascii="Times New Roman" w:hAnsi="Times New Roman" w:cs="Times New Roman"/>
          <w:sz w:val="24"/>
          <w:lang w:val="sr-Cyrl-RS"/>
        </w:rPr>
        <w:t xml:space="preserve">то </w:t>
      </w:r>
      <w:r w:rsidRPr="00B33C94">
        <w:rPr>
          <w:rFonts w:ascii="Times New Roman" w:hAnsi="Times New Roman" w:cs="Times New Roman"/>
          <w:sz w:val="24"/>
          <w:lang w:val="sr-Cyrl-RS"/>
        </w:rPr>
        <w:t>тема по којој се кандида</w:t>
      </w:r>
      <w:r w:rsidR="00DC6742" w:rsidRPr="00B33C94">
        <w:rPr>
          <w:rFonts w:ascii="Times New Roman" w:hAnsi="Times New Roman" w:cs="Times New Roman"/>
          <w:sz w:val="24"/>
          <w:lang w:val="sr-Cyrl-RS"/>
        </w:rPr>
        <w:t>ткиња јасно распознаје и истиче</w:t>
      </w:r>
      <w:r w:rsidRPr="00B33C94">
        <w:rPr>
          <w:rFonts w:ascii="Times New Roman" w:hAnsi="Times New Roman" w:cs="Times New Roman"/>
          <w:sz w:val="24"/>
          <w:lang w:val="sr-Cyrl-RS"/>
        </w:rPr>
        <w:t xml:space="preserve"> у научној заједници. О томе говоре следећи резултати</w:t>
      </w:r>
      <w:r w:rsidR="000A1476" w:rsidRPr="00B33C94">
        <w:rPr>
          <w:rFonts w:ascii="Times New Roman" w:hAnsi="Times New Roman" w:cs="Times New Roman"/>
          <w:sz w:val="24"/>
          <w:lang w:val="sr-Cyrl-RS"/>
        </w:rPr>
        <w:t xml:space="preserve"> (3./М21а, 1,2./М14) и образложења</w:t>
      </w:r>
      <w:r w:rsidRPr="00B33C94">
        <w:rPr>
          <w:rFonts w:ascii="Times New Roman" w:hAnsi="Times New Roman" w:cs="Times New Roman"/>
          <w:sz w:val="24"/>
          <w:lang w:val="sr-Cyrl-RS"/>
        </w:rPr>
        <w:t>.</w:t>
      </w:r>
    </w:p>
    <w:p w14:paraId="2F617F74" w14:textId="6DD64C72" w:rsidR="00EC23C3" w:rsidRPr="00B33C94" w:rsidRDefault="00DC6742" w:rsidP="002F3A40">
      <w:pPr>
        <w:spacing w:line="276" w:lineRule="auto"/>
        <w:jc w:val="both"/>
        <w:rPr>
          <w:rFonts w:ascii="Times New Roman" w:hAnsi="Times New Roman" w:cs="Times New Roman"/>
          <w:bCs/>
          <w:sz w:val="24"/>
          <w:lang w:val="sr-Cyrl-RS"/>
        </w:rPr>
      </w:pPr>
      <w:r w:rsidRPr="00B33C94">
        <w:rPr>
          <w:rFonts w:ascii="Times New Roman" w:hAnsi="Times New Roman" w:cs="Times New Roman"/>
          <w:sz w:val="24"/>
          <w:lang w:val="sr-Cyrl-RS"/>
        </w:rPr>
        <w:t xml:space="preserve">Наиме, кандитакиња је </w:t>
      </w:r>
      <w:r w:rsidR="00EC23C3" w:rsidRPr="00B33C94">
        <w:rPr>
          <w:rFonts w:ascii="Times New Roman" w:hAnsi="Times New Roman" w:cs="Times New Roman"/>
          <w:sz w:val="24"/>
          <w:lang w:val="sr-Cyrl-RS"/>
        </w:rPr>
        <w:t>искористила своје знањ</w:t>
      </w:r>
      <w:r w:rsidRPr="00B33C94">
        <w:rPr>
          <w:rFonts w:ascii="Times New Roman" w:hAnsi="Times New Roman" w:cs="Times New Roman"/>
          <w:sz w:val="24"/>
          <w:lang w:val="sr-Cyrl-RS"/>
        </w:rPr>
        <w:t>е у области протеинских протеаза</w:t>
      </w:r>
      <w:r w:rsidR="00EC23C3" w:rsidRPr="00B33C94">
        <w:rPr>
          <w:rFonts w:ascii="Times New Roman" w:hAnsi="Times New Roman" w:cs="Times New Roman"/>
          <w:sz w:val="24"/>
          <w:lang w:val="sr-Cyrl-RS"/>
        </w:rPr>
        <w:t xml:space="preserve"> (прегледни рад 2./М14, као и њени ранији радови)</w:t>
      </w:r>
      <w:r w:rsidRPr="00B33C94">
        <w:rPr>
          <w:rFonts w:ascii="Times New Roman" w:hAnsi="Times New Roman" w:cs="Times New Roman"/>
          <w:sz w:val="24"/>
          <w:lang w:val="sr-Cyrl-RS"/>
        </w:rPr>
        <w:t xml:space="preserve"> и знања из софтверских могућности различитих алгоритама за детекцију протеина и њихових модификација протеомиком заснованој на масеној спектрометрији (4./М21а и 1./М14)</w:t>
      </w:r>
      <w:r w:rsidR="00EC23C3" w:rsidRPr="00B33C94">
        <w:rPr>
          <w:rFonts w:ascii="Times New Roman" w:hAnsi="Times New Roman" w:cs="Times New Roman"/>
          <w:sz w:val="24"/>
          <w:lang w:val="sr-Cyrl-RS"/>
        </w:rPr>
        <w:t>, како би у раду 3./М21а</w:t>
      </w:r>
      <w:r w:rsidRPr="00B33C94">
        <w:rPr>
          <w:rFonts w:ascii="Times New Roman" w:hAnsi="Times New Roman" w:cs="Times New Roman"/>
          <w:sz w:val="24"/>
          <w:lang w:val="sr-Cyrl-RS"/>
        </w:rPr>
        <w:t xml:space="preserve"> са темом: </w:t>
      </w:r>
      <w:r w:rsidRPr="00B33C94">
        <w:rPr>
          <w:rFonts w:ascii="Times New Roman" w:hAnsi="Times New Roman" w:cs="Times New Roman"/>
          <w:bCs/>
          <w:sz w:val="24"/>
          <w:lang w:val="sr-Cyrl-RS"/>
        </w:rPr>
        <w:t xml:space="preserve">“Discrete Hf18 metal-oxo cluster as a heterogeneous nanozyme for site-specific proteolysis“, објављеном у </w:t>
      </w:r>
      <w:r w:rsidRPr="00B33C94">
        <w:rPr>
          <w:rFonts w:ascii="Times New Roman" w:hAnsi="Times New Roman" w:cs="Times New Roman"/>
          <w:bCs/>
          <w:i/>
          <w:sz w:val="24"/>
        </w:rPr>
        <w:t>Angewandte</w:t>
      </w:r>
      <w:r w:rsidRPr="00B33C94">
        <w:rPr>
          <w:rFonts w:ascii="Times New Roman" w:hAnsi="Times New Roman" w:cs="Times New Roman"/>
          <w:bCs/>
          <w:i/>
          <w:sz w:val="24"/>
          <w:lang w:val="sr-Cyrl-RS"/>
        </w:rPr>
        <w:t xml:space="preserve"> </w:t>
      </w:r>
      <w:r w:rsidRPr="00B33C94">
        <w:rPr>
          <w:rFonts w:ascii="Times New Roman" w:hAnsi="Times New Roman" w:cs="Times New Roman"/>
          <w:bCs/>
          <w:i/>
          <w:sz w:val="24"/>
        </w:rPr>
        <w:t>International</w:t>
      </w:r>
      <w:r w:rsidRPr="00B33C94">
        <w:rPr>
          <w:rFonts w:ascii="Times New Roman" w:hAnsi="Times New Roman" w:cs="Times New Roman"/>
          <w:bCs/>
          <w:i/>
          <w:sz w:val="24"/>
          <w:lang w:val="sr-Cyrl-RS"/>
        </w:rPr>
        <w:t xml:space="preserve">, </w:t>
      </w:r>
      <w:r w:rsidRPr="00B33C94">
        <w:rPr>
          <w:rFonts w:ascii="Times New Roman" w:hAnsi="Times New Roman" w:cs="Times New Roman"/>
          <w:bCs/>
          <w:sz w:val="24"/>
          <w:lang w:val="sr-Cyrl-RS"/>
        </w:rPr>
        <w:t xml:space="preserve">осмислила приступ за израчунавање ефикасности </w:t>
      </w:r>
      <w:r w:rsidR="000A1476" w:rsidRPr="00B33C94">
        <w:rPr>
          <w:rFonts w:ascii="Times New Roman" w:hAnsi="Times New Roman" w:cs="Times New Roman"/>
          <w:bCs/>
          <w:sz w:val="24"/>
          <w:lang w:val="sr-Cyrl-RS"/>
        </w:rPr>
        <w:t>дигестије</w:t>
      </w:r>
      <w:r w:rsidR="00071AE1" w:rsidRPr="00B33C94">
        <w:rPr>
          <w:rFonts w:ascii="Times New Roman" w:hAnsi="Times New Roman" w:cs="Times New Roman"/>
          <w:bCs/>
          <w:sz w:val="24"/>
          <w:lang w:val="sr-Cyrl-RS"/>
        </w:rPr>
        <w:t xml:space="preserve"> алергена јаја помоћу</w:t>
      </w:r>
      <w:r w:rsidR="000A1476"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 xml:space="preserve">иноватних протеаза полиоксометланих комплекаса, базиран на фреквенцији (учесталости) </w:t>
      </w:r>
      <w:r w:rsidR="000A1476" w:rsidRPr="00B33C94">
        <w:rPr>
          <w:rFonts w:ascii="Times New Roman" w:hAnsi="Times New Roman" w:cs="Times New Roman"/>
          <w:bCs/>
          <w:sz w:val="24"/>
          <w:lang w:val="sr-Cyrl-RS"/>
        </w:rPr>
        <w:t>појаве резултујућих пептида у укупном садржају хидролизованих и нехидролизованих секвенци од интереса.</w:t>
      </w:r>
    </w:p>
    <w:p w14:paraId="513F96B7" w14:textId="44DBC2E5" w:rsidR="00071AE1" w:rsidRPr="00B33C94" w:rsidRDefault="00071AE1" w:rsidP="002F3A40">
      <w:pPr>
        <w:spacing w:line="276" w:lineRule="auto"/>
        <w:jc w:val="both"/>
        <w:rPr>
          <w:rFonts w:ascii="Times New Roman" w:hAnsi="Times New Roman" w:cs="Times New Roman"/>
          <w:sz w:val="24"/>
          <w:lang w:val="sr-Cyrl-RS"/>
        </w:rPr>
      </w:pPr>
      <w:r w:rsidRPr="00B33C94">
        <w:rPr>
          <w:rFonts w:ascii="Times New Roman" w:hAnsi="Times New Roman" w:cs="Times New Roman"/>
          <w:bCs/>
          <w:sz w:val="24"/>
          <w:lang w:val="sr-Cyrl-RS"/>
        </w:rPr>
        <w:t xml:space="preserve">У даљем раду, кандидаткиња је публиковала поглавље </w:t>
      </w:r>
      <w:r w:rsidR="009C6586" w:rsidRPr="00B33C94">
        <w:rPr>
          <w:rFonts w:ascii="Times New Roman" w:hAnsi="Times New Roman" w:cs="Times New Roman"/>
          <w:bCs/>
          <w:sz w:val="24"/>
          <w:lang w:val="sr-Cyrl-RS"/>
        </w:rPr>
        <w:t xml:space="preserve">(1./М14, аутор за кореспонденцију) </w:t>
      </w:r>
      <w:r w:rsidRPr="00B33C94">
        <w:rPr>
          <w:rFonts w:ascii="Times New Roman" w:hAnsi="Times New Roman" w:cs="Times New Roman"/>
          <w:bCs/>
          <w:sz w:val="24"/>
          <w:lang w:val="sr-Cyrl-RS"/>
        </w:rPr>
        <w:t>у монографији:</w:t>
      </w:r>
      <w:r w:rsidR="0060470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w:t>
      </w:r>
      <w:r w:rsidRPr="00B33C94">
        <w:rPr>
          <w:rFonts w:ascii="Times New Roman" w:hAnsi="Times New Roman" w:cs="Times New Roman"/>
          <w:bCs/>
          <w:sz w:val="24"/>
        </w:rPr>
        <w:t>A</w:t>
      </w:r>
      <w:r w:rsidRPr="00B33C94">
        <w:rPr>
          <w:rFonts w:ascii="Times New Roman" w:hAnsi="Times New Roman" w:cs="Times New Roman"/>
          <w:bCs/>
          <w:sz w:val="24"/>
          <w:lang w:val="sr-Cyrl-RS"/>
        </w:rPr>
        <w:t xml:space="preserve"> </w:t>
      </w:r>
      <w:r w:rsidRPr="00B33C94">
        <w:rPr>
          <w:rFonts w:ascii="Times New Roman" w:hAnsi="Times New Roman" w:cs="Times New Roman"/>
          <w:bCs/>
          <w:sz w:val="24"/>
        </w:rPr>
        <w:t>closer</w:t>
      </w:r>
      <w:r w:rsidRPr="00B33C94">
        <w:rPr>
          <w:rFonts w:ascii="Times New Roman" w:hAnsi="Times New Roman" w:cs="Times New Roman"/>
          <w:bCs/>
          <w:sz w:val="24"/>
          <w:lang w:val="sr-Cyrl-RS"/>
        </w:rPr>
        <w:t xml:space="preserve"> </w:t>
      </w:r>
      <w:r w:rsidRPr="00B33C94">
        <w:rPr>
          <w:rFonts w:ascii="Times New Roman" w:hAnsi="Times New Roman" w:cs="Times New Roman"/>
          <w:bCs/>
          <w:sz w:val="24"/>
        </w:rPr>
        <w:t>look</w:t>
      </w:r>
      <w:r w:rsidRPr="00B33C94">
        <w:rPr>
          <w:rFonts w:ascii="Times New Roman" w:hAnsi="Times New Roman" w:cs="Times New Roman"/>
          <w:bCs/>
          <w:sz w:val="24"/>
          <w:lang w:val="sr-Cyrl-RS"/>
        </w:rPr>
        <w:t xml:space="preserve"> </w:t>
      </w:r>
      <w:r w:rsidRPr="00B33C94">
        <w:rPr>
          <w:rFonts w:ascii="Times New Roman" w:hAnsi="Times New Roman" w:cs="Times New Roman"/>
          <w:bCs/>
          <w:sz w:val="24"/>
        </w:rPr>
        <w:t>at</w:t>
      </w:r>
      <w:r w:rsidRPr="00B33C94">
        <w:rPr>
          <w:rFonts w:ascii="Times New Roman" w:hAnsi="Times New Roman" w:cs="Times New Roman"/>
          <w:bCs/>
          <w:sz w:val="24"/>
          <w:lang w:val="sr-Cyrl-RS"/>
        </w:rPr>
        <w:t xml:space="preserve"> </w:t>
      </w:r>
      <w:r w:rsidRPr="00B33C94">
        <w:rPr>
          <w:rFonts w:ascii="Times New Roman" w:hAnsi="Times New Roman" w:cs="Times New Roman"/>
          <w:bCs/>
          <w:sz w:val="24"/>
        </w:rPr>
        <w:t>proteolysis</w:t>
      </w:r>
      <w:r w:rsidRPr="00B33C94">
        <w:rPr>
          <w:rFonts w:ascii="Times New Roman" w:hAnsi="Times New Roman" w:cs="Times New Roman"/>
          <w:bCs/>
          <w:sz w:val="24"/>
          <w:lang w:val="sr-Cyrl-RS"/>
        </w:rPr>
        <w:t>”, под насловом:</w:t>
      </w:r>
      <w:r w:rsidR="0060470E" w:rsidRPr="00B33C94">
        <w:rPr>
          <w:rFonts w:ascii="Times New Roman" w:hAnsi="Times New Roman" w:cs="Times New Roman"/>
          <w:bCs/>
          <w:sz w:val="24"/>
          <w:lang w:val="sr-Cyrl-RS"/>
        </w:rPr>
        <w:t xml:space="preserve"> </w:t>
      </w:r>
      <w:r w:rsidRPr="00B33C94">
        <w:rPr>
          <w:rFonts w:ascii="Times New Roman" w:hAnsi="Times New Roman" w:cs="Times New Roman"/>
          <w:bCs/>
          <w:sz w:val="24"/>
          <w:lang w:val="sr-Cyrl-RS"/>
        </w:rPr>
        <w:t>“</w:t>
      </w:r>
      <w:r w:rsidR="009C6586" w:rsidRPr="00B33C94">
        <w:rPr>
          <w:rFonts w:ascii="Times New Roman" w:hAnsi="Times New Roman" w:cs="Times New Roman"/>
          <w:bCs/>
          <w:sz w:val="24"/>
          <w:lang w:val="sr-Cyrl-RS"/>
        </w:rPr>
        <w:t xml:space="preserve">Trypsin as a Proteomic Probe for Assessment of Food Protein Digestibility in Relation to Chemical and Post-translational Modifications“. Овде је по први пут </w:t>
      </w:r>
      <w:r w:rsidR="001670BA" w:rsidRPr="00B33C94">
        <w:rPr>
          <w:rFonts w:ascii="Times New Roman" w:hAnsi="Times New Roman" w:cs="Times New Roman"/>
          <w:bCs/>
          <w:sz w:val="24"/>
          <w:lang w:val="sr-Cyrl-RS"/>
        </w:rPr>
        <w:t xml:space="preserve">публикована </w:t>
      </w:r>
      <w:r w:rsidR="009C6586" w:rsidRPr="00B33C94">
        <w:rPr>
          <w:rFonts w:ascii="Times New Roman" w:hAnsi="Times New Roman" w:cs="Times New Roman"/>
          <w:bCs/>
          <w:sz w:val="24"/>
          <w:lang w:val="sr-Cyrl-RS"/>
        </w:rPr>
        <w:t xml:space="preserve"> идеја да трип</w:t>
      </w:r>
      <w:r w:rsidR="000A43A5" w:rsidRPr="00B33C94">
        <w:rPr>
          <w:rFonts w:ascii="Times New Roman" w:hAnsi="Times New Roman" w:cs="Times New Roman"/>
          <w:bCs/>
          <w:sz w:val="24"/>
          <w:lang w:val="sr-Cyrl-RS"/>
        </w:rPr>
        <w:t>син</w:t>
      </w:r>
      <w:r w:rsidR="001670BA" w:rsidRPr="00B33C94">
        <w:rPr>
          <w:rFonts w:ascii="Times New Roman" w:hAnsi="Times New Roman" w:cs="Times New Roman"/>
          <w:bCs/>
          <w:sz w:val="24"/>
          <w:lang w:val="sr-Cyrl-RS"/>
        </w:rPr>
        <w:t>,</w:t>
      </w:r>
      <w:r w:rsidR="000A43A5" w:rsidRPr="00B33C94">
        <w:rPr>
          <w:rFonts w:ascii="Times New Roman" w:hAnsi="Times New Roman" w:cs="Times New Roman"/>
          <w:bCs/>
          <w:sz w:val="24"/>
          <w:lang w:val="sr-Cyrl-RS"/>
        </w:rPr>
        <w:t xml:space="preserve"> као протеомичка алатка за ди</w:t>
      </w:r>
      <w:r w:rsidR="009C6586" w:rsidRPr="00B33C94">
        <w:rPr>
          <w:rFonts w:ascii="Times New Roman" w:hAnsi="Times New Roman" w:cs="Times New Roman"/>
          <w:bCs/>
          <w:sz w:val="24"/>
          <w:lang w:val="sr-Cyrl-RS"/>
        </w:rPr>
        <w:t>гестију протеина, може бити искоришћен</w:t>
      </w:r>
      <w:r w:rsidR="0060470E" w:rsidRPr="00B33C94">
        <w:rPr>
          <w:rFonts w:ascii="Times New Roman" w:hAnsi="Times New Roman" w:cs="Times New Roman"/>
          <w:bCs/>
          <w:sz w:val="24"/>
          <w:lang w:val="sr-Cyrl-RS"/>
        </w:rPr>
        <w:t>а</w:t>
      </w:r>
      <w:r w:rsidR="009C6586" w:rsidRPr="00B33C94">
        <w:rPr>
          <w:rFonts w:ascii="Times New Roman" w:hAnsi="Times New Roman" w:cs="Times New Roman"/>
          <w:bCs/>
          <w:sz w:val="24"/>
          <w:lang w:val="sr-Cyrl-RS"/>
        </w:rPr>
        <w:t xml:space="preserve"> за анализу утицаја модификација протеина на способност трипсина, тј његову ефикасност у хидролизи </w:t>
      </w:r>
      <w:r w:rsidR="001670BA" w:rsidRPr="00B33C94">
        <w:rPr>
          <w:rFonts w:ascii="Times New Roman" w:hAnsi="Times New Roman" w:cs="Times New Roman"/>
          <w:bCs/>
          <w:sz w:val="24"/>
          <w:lang w:val="sr-Cyrl-RS"/>
        </w:rPr>
        <w:t xml:space="preserve">подложних </w:t>
      </w:r>
      <w:r w:rsidR="0060470E" w:rsidRPr="00B33C94">
        <w:rPr>
          <w:rFonts w:ascii="Times New Roman" w:hAnsi="Times New Roman" w:cs="Times New Roman"/>
          <w:bCs/>
          <w:sz w:val="24"/>
          <w:lang w:val="sr-Cyrl-RS"/>
        </w:rPr>
        <w:t xml:space="preserve"> пептидних веза. Такође, елабор</w:t>
      </w:r>
      <w:r w:rsidR="009C6586" w:rsidRPr="00B33C94">
        <w:rPr>
          <w:rFonts w:ascii="Times New Roman" w:hAnsi="Times New Roman" w:cs="Times New Roman"/>
          <w:bCs/>
          <w:sz w:val="24"/>
          <w:lang w:val="sr-Cyrl-RS"/>
        </w:rPr>
        <w:t>ирано је</w:t>
      </w:r>
      <w:r w:rsidR="001670BA" w:rsidRPr="00B33C94">
        <w:rPr>
          <w:rFonts w:ascii="Times New Roman" w:hAnsi="Times New Roman" w:cs="Times New Roman"/>
          <w:bCs/>
          <w:sz w:val="24"/>
          <w:lang w:val="sr-Cyrl-RS"/>
        </w:rPr>
        <w:t xml:space="preserve"> да</w:t>
      </w:r>
      <w:r w:rsidR="009C6586" w:rsidRPr="00B33C94">
        <w:rPr>
          <w:rFonts w:ascii="Times New Roman" w:hAnsi="Times New Roman" w:cs="Times New Roman"/>
          <w:bCs/>
          <w:sz w:val="24"/>
          <w:lang w:val="sr-Cyrl-RS"/>
        </w:rPr>
        <w:t>, уколико би се показао значај</w:t>
      </w:r>
      <w:r w:rsidR="000A43A5" w:rsidRPr="00B33C94">
        <w:rPr>
          <w:rFonts w:ascii="Times New Roman" w:hAnsi="Times New Roman" w:cs="Times New Roman"/>
          <w:bCs/>
          <w:sz w:val="24"/>
          <w:lang w:val="sr-Cyrl-RS"/>
        </w:rPr>
        <w:t>а</w:t>
      </w:r>
      <w:r w:rsidR="009C6586" w:rsidRPr="00B33C94">
        <w:rPr>
          <w:rFonts w:ascii="Times New Roman" w:hAnsi="Times New Roman" w:cs="Times New Roman"/>
          <w:bCs/>
          <w:sz w:val="24"/>
          <w:lang w:val="sr-Cyrl-RS"/>
        </w:rPr>
        <w:t xml:space="preserve">н ефеакт код рекомбинантног трипсина пореклом из свиње, какав би то исход и интензитет ефеката био у случају варења хране код људи и људског трипсина. Изнети закључци упућују да би у том случају промене биле репликоване али и појачане (увећане), обзиром на мању стабилност хуманог у односу </w:t>
      </w:r>
      <w:r w:rsidR="000A43A5" w:rsidRPr="00B33C94">
        <w:rPr>
          <w:rFonts w:ascii="Times New Roman" w:hAnsi="Times New Roman" w:cs="Times New Roman"/>
          <w:bCs/>
          <w:sz w:val="24"/>
          <w:lang w:val="sr-Cyrl-RS"/>
        </w:rPr>
        <w:t>на рекомбинанти трипсин из свиње</w:t>
      </w:r>
      <w:r w:rsidR="009C6586" w:rsidRPr="00B33C94">
        <w:rPr>
          <w:rFonts w:ascii="Times New Roman" w:hAnsi="Times New Roman" w:cs="Times New Roman"/>
          <w:bCs/>
          <w:sz w:val="24"/>
          <w:lang w:val="sr-Cyrl-RS"/>
        </w:rPr>
        <w:t>, као и на краће време дигестије у хуманом тракту у односу на време трајања стандарних протеомичких прот</w:t>
      </w:r>
      <w:r w:rsidR="000A43A5" w:rsidRPr="00B33C94">
        <w:rPr>
          <w:rFonts w:ascii="Times New Roman" w:hAnsi="Times New Roman" w:cs="Times New Roman"/>
          <w:bCs/>
          <w:sz w:val="24"/>
          <w:lang w:val="sr-Cyrl-RS"/>
        </w:rPr>
        <w:t>о</w:t>
      </w:r>
      <w:r w:rsidR="009C6586" w:rsidRPr="00B33C94">
        <w:rPr>
          <w:rFonts w:ascii="Times New Roman" w:hAnsi="Times New Roman" w:cs="Times New Roman"/>
          <w:bCs/>
          <w:sz w:val="24"/>
          <w:lang w:val="sr-Cyrl-RS"/>
        </w:rPr>
        <w:t>кола. Ова идеја је даље детаљно разрађена у предлогу пројекта који је упућен у други степен евалуције код Фонда за науку РС из позива ПРИЗМА, чији се коначни резултати ускоро очекују.</w:t>
      </w:r>
    </w:p>
    <w:p w14:paraId="13A495E6" w14:textId="77777777" w:rsidR="00CF722A" w:rsidRPr="00B33C94" w:rsidRDefault="00CF722A" w:rsidP="005D0259">
      <w:pPr>
        <w:spacing w:after="0" w:line="276" w:lineRule="auto"/>
        <w:jc w:val="both"/>
        <w:rPr>
          <w:rFonts w:ascii="Times New Roman" w:hAnsi="Times New Roman" w:cs="Times New Roman"/>
          <w:sz w:val="24"/>
          <w:lang w:val="sr-Cyrl-RS"/>
        </w:rPr>
      </w:pPr>
    </w:p>
    <w:p w14:paraId="6A5FCFAC" w14:textId="5CB20E9B" w:rsidR="008D59BE" w:rsidRPr="00B33C94" w:rsidRDefault="005D0259" w:rsidP="00416478">
      <w:pPr>
        <w:spacing w:line="276" w:lineRule="auto"/>
        <w:jc w:val="both"/>
        <w:rPr>
          <w:rFonts w:ascii="Times New Roman" w:hAnsi="Times New Roman" w:cs="Times New Roman"/>
          <w:b/>
          <w:sz w:val="24"/>
          <w:lang w:val="sr-Cyrl-RS"/>
        </w:rPr>
      </w:pPr>
      <w:r w:rsidRPr="00B33C94">
        <w:rPr>
          <w:rFonts w:ascii="Times New Roman" w:hAnsi="Times New Roman" w:cs="Times New Roman"/>
          <w:b/>
          <w:sz w:val="24"/>
          <w:lang w:val="sr-Cyrl-RS"/>
        </w:rPr>
        <w:t>3.</w:t>
      </w:r>
      <w:r w:rsidR="00824F6D" w:rsidRPr="00B33C94">
        <w:rPr>
          <w:rFonts w:ascii="Times New Roman" w:hAnsi="Times New Roman" w:cs="Times New Roman"/>
          <w:b/>
          <w:sz w:val="24"/>
          <w:lang w:val="sr-Cyrl-RS"/>
        </w:rPr>
        <w:t>4</w:t>
      </w:r>
      <w:r w:rsidR="008D59BE" w:rsidRPr="00B33C94">
        <w:rPr>
          <w:rFonts w:ascii="Times New Roman" w:hAnsi="Times New Roman" w:cs="Times New Roman"/>
          <w:b/>
          <w:sz w:val="24"/>
          <w:lang w:val="sr-Cyrl-RS"/>
        </w:rPr>
        <w:t xml:space="preserve">. </w:t>
      </w:r>
      <w:r w:rsidR="00235107" w:rsidRPr="00B33C94">
        <w:rPr>
          <w:rFonts w:ascii="Times New Roman" w:hAnsi="Times New Roman" w:cs="Times New Roman"/>
          <w:b/>
          <w:sz w:val="24"/>
          <w:lang w:val="sr-Cyrl-RS"/>
        </w:rPr>
        <w:t>Експресија, п</w:t>
      </w:r>
      <w:r w:rsidR="00F31EEA" w:rsidRPr="00B33C94">
        <w:rPr>
          <w:rFonts w:ascii="Times New Roman" w:hAnsi="Times New Roman" w:cs="Times New Roman"/>
          <w:b/>
          <w:sz w:val="24"/>
          <w:lang w:val="sr-Cyrl-RS"/>
        </w:rPr>
        <w:t>р</w:t>
      </w:r>
      <w:r w:rsidR="00235107" w:rsidRPr="00B33C94">
        <w:rPr>
          <w:rFonts w:ascii="Times New Roman" w:hAnsi="Times New Roman" w:cs="Times New Roman"/>
          <w:b/>
          <w:sz w:val="24"/>
          <w:lang w:val="sr-Cyrl-RS"/>
        </w:rPr>
        <w:t>ечи</w:t>
      </w:r>
      <w:r w:rsidR="00F31EEA" w:rsidRPr="00B33C94">
        <w:rPr>
          <w:rFonts w:ascii="Times New Roman" w:hAnsi="Times New Roman" w:cs="Times New Roman"/>
          <w:b/>
          <w:sz w:val="24"/>
          <w:lang w:val="sr-Cyrl-RS"/>
        </w:rPr>
        <w:t>шћавање и карактеризација рекомбинантног</w:t>
      </w:r>
      <w:r w:rsidR="00F57DF7" w:rsidRPr="00B33C94">
        <w:rPr>
          <w:rFonts w:ascii="Times New Roman" w:hAnsi="Times New Roman" w:cs="Times New Roman"/>
          <w:b/>
          <w:sz w:val="24"/>
          <w:lang w:val="sr-Cyrl-RS"/>
        </w:rPr>
        <w:t xml:space="preserve"> фрагмент</w:t>
      </w:r>
      <w:r w:rsidR="00F31EEA" w:rsidRPr="00B33C94">
        <w:rPr>
          <w:rFonts w:ascii="Times New Roman" w:hAnsi="Times New Roman" w:cs="Times New Roman"/>
          <w:b/>
          <w:sz w:val="24"/>
          <w:lang w:val="sr-Cyrl-RS"/>
        </w:rPr>
        <w:t>а</w:t>
      </w:r>
      <w:r w:rsidR="00F57DF7" w:rsidRPr="00B33C94">
        <w:rPr>
          <w:rFonts w:ascii="Times New Roman" w:hAnsi="Times New Roman" w:cs="Times New Roman"/>
          <w:b/>
          <w:sz w:val="24"/>
          <w:lang w:val="sr-Cyrl-RS"/>
        </w:rPr>
        <w:t xml:space="preserve"> нуклеока</w:t>
      </w:r>
      <w:r w:rsidR="00F31EEA" w:rsidRPr="00B33C94">
        <w:rPr>
          <w:rFonts w:ascii="Times New Roman" w:hAnsi="Times New Roman" w:cs="Times New Roman"/>
          <w:b/>
          <w:sz w:val="24"/>
          <w:lang w:val="sr-Cyrl-RS"/>
        </w:rPr>
        <w:t>п</w:t>
      </w:r>
      <w:r w:rsidR="009A5106" w:rsidRPr="00B33C94">
        <w:rPr>
          <w:rFonts w:ascii="Times New Roman" w:hAnsi="Times New Roman" w:cs="Times New Roman"/>
          <w:b/>
          <w:sz w:val="24"/>
          <w:lang w:val="sr-Cyrl-RS"/>
        </w:rPr>
        <w:t xml:space="preserve">сидног </w:t>
      </w:r>
      <w:r w:rsidR="00F57DF7" w:rsidRPr="00B33C94">
        <w:rPr>
          <w:rFonts w:ascii="Times New Roman" w:hAnsi="Times New Roman" w:cs="Times New Roman"/>
          <w:b/>
          <w:sz w:val="24"/>
          <w:lang w:val="sr-Cyrl-RS"/>
        </w:rPr>
        <w:t>протеина из SARS-CoV 2</w:t>
      </w:r>
    </w:p>
    <w:p w14:paraId="48C5DCC9" w14:textId="13F339DD" w:rsidR="00235107" w:rsidRPr="00B33C94" w:rsidRDefault="00235107" w:rsidP="00416478">
      <w:pPr>
        <w:spacing w:line="276" w:lineRule="auto"/>
        <w:jc w:val="both"/>
        <w:rPr>
          <w:rFonts w:ascii="Times New Roman" w:hAnsi="Times New Roman" w:cs="Times New Roman"/>
          <w:i/>
          <w:sz w:val="24"/>
          <w:lang w:val="sr-Cyrl-RS"/>
        </w:rPr>
      </w:pPr>
      <w:r w:rsidRPr="00B33C94">
        <w:rPr>
          <w:rFonts w:ascii="Times New Roman" w:hAnsi="Times New Roman" w:cs="Times New Roman"/>
          <w:sz w:val="24"/>
          <w:lang w:val="sr-Cyrl-RS"/>
        </w:rPr>
        <w:t>Рад са горепоменутим насловом</w:t>
      </w:r>
      <w:r w:rsidR="005D2DB3" w:rsidRPr="00B33C94">
        <w:rPr>
          <w:rFonts w:ascii="Times New Roman" w:hAnsi="Times New Roman" w:cs="Times New Roman"/>
          <w:sz w:val="24"/>
          <w:lang w:val="sr-Cyrl-RS"/>
        </w:rPr>
        <w:t xml:space="preserve"> (10./М22)</w:t>
      </w:r>
      <w:r w:rsidRPr="00B33C94">
        <w:rPr>
          <w:rFonts w:ascii="Times New Roman" w:hAnsi="Times New Roman" w:cs="Times New Roman"/>
          <w:sz w:val="24"/>
          <w:lang w:val="sr-Cyrl-RS"/>
        </w:rPr>
        <w:t xml:space="preserve">, објављеним 2021. године у часопису </w:t>
      </w:r>
      <w:r w:rsidRPr="00B33C94">
        <w:rPr>
          <w:rFonts w:ascii="Times New Roman" w:hAnsi="Times New Roman" w:cs="Times New Roman"/>
          <w:i/>
          <w:sz w:val="24"/>
          <w:lang w:val="sr-Cyrl-RS"/>
        </w:rPr>
        <w:t>Virology</w:t>
      </w:r>
      <w:r w:rsidRPr="00B33C94">
        <w:rPr>
          <w:rFonts w:ascii="Times New Roman" w:hAnsi="Times New Roman" w:cs="Times New Roman"/>
          <w:sz w:val="24"/>
          <w:lang w:val="sr-Cyrl-RS"/>
        </w:rPr>
        <w:t>, представља део резултата генерисаних у пројекту под називом; “Развој тестова за детекцију капсидних протеина вируса SARS-CoV-2 у биолошким течностима пацијената са COVID-19“ (2020-2022), акроним „CAPSIDO</w:t>
      </w:r>
      <w:r w:rsidR="009A5106" w:rsidRPr="00B33C94">
        <w:rPr>
          <w:rFonts w:ascii="Times New Roman" w:hAnsi="Times New Roman" w:cs="Times New Roman"/>
          <w:sz w:val="24"/>
          <w:lang w:val="sr-Cyrl-RS"/>
        </w:rPr>
        <w:t>“. У овој студији, која је обухватила дизајн клона великог фрагмента нуклеокапсидног протеин</w:t>
      </w:r>
      <w:r w:rsidR="000A43A5" w:rsidRPr="00B33C94">
        <w:rPr>
          <w:rFonts w:ascii="Times New Roman" w:hAnsi="Times New Roman" w:cs="Times New Roman"/>
          <w:sz w:val="24"/>
          <w:lang w:val="sr-Cyrl-RS"/>
        </w:rPr>
        <w:t>а</w:t>
      </w:r>
      <w:r w:rsidR="009A5106" w:rsidRPr="00B33C94">
        <w:rPr>
          <w:rFonts w:ascii="Times New Roman" w:hAnsi="Times New Roman" w:cs="Times New Roman"/>
          <w:sz w:val="24"/>
          <w:lang w:val="sr-Cyrl-RS"/>
        </w:rPr>
        <w:t xml:space="preserve"> вируса, његову ек</w:t>
      </w:r>
      <w:r w:rsidR="0060470E" w:rsidRPr="00B33C94">
        <w:rPr>
          <w:rFonts w:ascii="Times New Roman" w:hAnsi="Times New Roman" w:cs="Times New Roman"/>
          <w:sz w:val="24"/>
          <w:lang w:val="sr-Cyrl-RS"/>
        </w:rPr>
        <w:t>с</w:t>
      </w:r>
      <w:r w:rsidR="009A5106" w:rsidRPr="00B33C94">
        <w:rPr>
          <w:rFonts w:ascii="Times New Roman" w:hAnsi="Times New Roman" w:cs="Times New Roman"/>
          <w:sz w:val="24"/>
          <w:lang w:val="sr-Cyrl-RS"/>
        </w:rPr>
        <w:t xml:space="preserve">пресију у </w:t>
      </w:r>
      <w:r w:rsidR="009A5106" w:rsidRPr="00B33C94">
        <w:rPr>
          <w:rFonts w:ascii="Times New Roman" w:hAnsi="Times New Roman" w:cs="Times New Roman"/>
          <w:i/>
          <w:sz w:val="24"/>
          <w:lang w:val="sr-Cyrl-RS"/>
        </w:rPr>
        <w:t>E. coli</w:t>
      </w:r>
      <w:r w:rsidR="009A5106" w:rsidRPr="00B33C94">
        <w:rPr>
          <w:rFonts w:ascii="Times New Roman" w:hAnsi="Times New Roman" w:cs="Times New Roman"/>
          <w:sz w:val="24"/>
          <w:lang w:val="sr-Cyrl-RS"/>
        </w:rPr>
        <w:t xml:space="preserve">, потом пурификацију и карактеризацију, допринос кандидаткиње односи се на протеомичку карактеризацију пречишћених и високо пречишћених </w:t>
      </w:r>
      <w:r w:rsidR="009A5106" w:rsidRPr="00B33C94">
        <w:rPr>
          <w:rFonts w:ascii="Times New Roman" w:hAnsi="Times New Roman" w:cs="Times New Roman"/>
          <w:sz w:val="24"/>
          <w:lang w:val="sr-Cyrl-RS"/>
        </w:rPr>
        <w:lastRenderedPageBreak/>
        <w:t>препарата овог рекомбинантног фрагмента, подржану масеном спектрометријом високе резолуције.</w:t>
      </w:r>
      <w:r w:rsidR="00460BB2" w:rsidRPr="00B33C94">
        <w:rPr>
          <w:rFonts w:ascii="Times New Roman" w:hAnsi="Times New Roman" w:cs="Times New Roman"/>
          <w:sz w:val="24"/>
          <w:lang w:val="sr-Cyrl-RS"/>
        </w:rPr>
        <w:t xml:space="preserve"> Такође, канидаткиња је обавила депозицију примарних и секундарних протеомичких података у јавни протеомички репозиторијум „PRIDE - Proteomics Identification Database“</w:t>
      </w:r>
    </w:p>
    <w:p w14:paraId="5B1E2128" w14:textId="18F177FD" w:rsidR="008D59BE" w:rsidRPr="00B33C94" w:rsidRDefault="005D0259" w:rsidP="00416478">
      <w:pPr>
        <w:spacing w:line="276" w:lineRule="auto"/>
        <w:jc w:val="both"/>
        <w:rPr>
          <w:rFonts w:ascii="Times New Roman" w:hAnsi="Times New Roman" w:cs="Times New Roman"/>
          <w:b/>
          <w:sz w:val="24"/>
          <w:lang w:val="sr-Cyrl-RS"/>
        </w:rPr>
      </w:pPr>
      <w:r w:rsidRPr="00B33C94">
        <w:rPr>
          <w:rFonts w:ascii="Times New Roman" w:hAnsi="Times New Roman" w:cs="Times New Roman"/>
          <w:b/>
          <w:sz w:val="24"/>
          <w:lang w:val="sr-Cyrl-RS"/>
        </w:rPr>
        <w:t>3.</w:t>
      </w:r>
      <w:r w:rsidR="00824F6D" w:rsidRPr="00B33C94">
        <w:rPr>
          <w:rFonts w:ascii="Times New Roman" w:hAnsi="Times New Roman" w:cs="Times New Roman"/>
          <w:b/>
          <w:sz w:val="24"/>
          <w:lang w:val="sr-Cyrl-RS"/>
        </w:rPr>
        <w:t>5</w:t>
      </w:r>
      <w:r w:rsidR="008D59BE" w:rsidRPr="00B33C94">
        <w:rPr>
          <w:rFonts w:ascii="Times New Roman" w:hAnsi="Times New Roman" w:cs="Times New Roman"/>
          <w:b/>
          <w:sz w:val="24"/>
          <w:lang w:val="sr-Cyrl-RS"/>
        </w:rPr>
        <w:t xml:space="preserve">. </w:t>
      </w:r>
      <w:r w:rsidR="00182F02" w:rsidRPr="00B33C94">
        <w:rPr>
          <w:rFonts w:ascii="Times New Roman" w:hAnsi="Times New Roman" w:cs="Times New Roman"/>
          <w:b/>
          <w:sz w:val="24"/>
          <w:lang w:val="sr-Cyrl-RS"/>
        </w:rPr>
        <w:t>Биолошка и хемијска карактеризација природних прои</w:t>
      </w:r>
      <w:r w:rsidR="00CC2AE7" w:rsidRPr="00B33C94">
        <w:rPr>
          <w:rFonts w:ascii="Times New Roman" w:hAnsi="Times New Roman" w:cs="Times New Roman"/>
          <w:b/>
          <w:sz w:val="24"/>
          <w:lang w:val="sr-Cyrl-RS"/>
        </w:rPr>
        <w:t>з</w:t>
      </w:r>
      <w:r w:rsidR="00182F02" w:rsidRPr="00B33C94">
        <w:rPr>
          <w:rFonts w:ascii="Times New Roman" w:hAnsi="Times New Roman" w:cs="Times New Roman"/>
          <w:b/>
          <w:sz w:val="24"/>
          <w:lang w:val="sr-Cyrl-RS"/>
        </w:rPr>
        <w:t>вода добијених из лековитих биљака</w:t>
      </w:r>
    </w:p>
    <w:p w14:paraId="400CE2BD" w14:textId="38BAB596" w:rsidR="004005F4" w:rsidRPr="00B33C94" w:rsidRDefault="00A87236" w:rsidP="00416478">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Прегледни рад под бројем 11./М24 из</w:t>
      </w:r>
      <w:r w:rsidR="0060470E" w:rsidRPr="00B33C94">
        <w:rPr>
          <w:rFonts w:ascii="Times New Roman" w:hAnsi="Times New Roman" w:cs="Times New Roman"/>
          <w:sz w:val="24"/>
          <w:lang w:val="sr-Cyrl-RS"/>
        </w:rPr>
        <w:t xml:space="preserve"> 2020 године, цитиран до сада 62</w:t>
      </w:r>
      <w:r w:rsidRPr="00B33C94">
        <w:rPr>
          <w:rFonts w:ascii="Times New Roman" w:hAnsi="Times New Roman" w:cs="Times New Roman"/>
          <w:sz w:val="24"/>
          <w:lang w:val="sr-Cyrl-RS"/>
        </w:rPr>
        <w:t xml:space="preserve"> пут</w:t>
      </w:r>
      <w:r w:rsidR="0060470E" w:rsidRPr="00B33C94">
        <w:rPr>
          <w:rFonts w:ascii="Times New Roman" w:hAnsi="Times New Roman" w:cs="Times New Roman"/>
          <w:sz w:val="24"/>
          <w:lang w:val="sr-Cyrl-RS"/>
        </w:rPr>
        <w:t>а</w:t>
      </w:r>
      <w:r w:rsidRPr="00B33C94">
        <w:rPr>
          <w:rFonts w:ascii="Times New Roman" w:hAnsi="Times New Roman" w:cs="Times New Roman"/>
          <w:sz w:val="24"/>
          <w:lang w:val="sr-Cyrl-RS"/>
        </w:rPr>
        <w:t xml:space="preserve"> </w:t>
      </w:r>
      <w:r w:rsidR="00363408" w:rsidRPr="00B33C94">
        <w:rPr>
          <w:rFonts w:ascii="Times New Roman" w:hAnsi="Times New Roman" w:cs="Times New Roman"/>
          <w:sz w:val="24"/>
          <w:lang w:val="sr-Cyrl-RS"/>
        </w:rPr>
        <w:t>(</w:t>
      </w:r>
      <w:r w:rsidR="0060470E" w:rsidRPr="00B33C94">
        <w:rPr>
          <w:rFonts w:ascii="Times New Roman" w:hAnsi="Times New Roman" w:cs="Times New Roman"/>
          <w:sz w:val="24"/>
          <w:lang w:val="sr-Cyrl-RS"/>
        </w:rPr>
        <w:t>52</w:t>
      </w:r>
      <w:r w:rsidRPr="00B33C94">
        <w:rPr>
          <w:rFonts w:ascii="Times New Roman" w:hAnsi="Times New Roman" w:cs="Times New Roman"/>
          <w:sz w:val="24"/>
          <w:lang w:val="sr-Cyrl-RS"/>
        </w:rPr>
        <w:t xml:space="preserve"> пута без аутоцитата свих аутора</w:t>
      </w:r>
      <w:r w:rsidR="00363408"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 xml:space="preserve">извор </w:t>
      </w:r>
      <w:r w:rsidR="00933BD9" w:rsidRPr="00B33C94">
        <w:rPr>
          <w:rFonts w:ascii="Times New Roman" w:hAnsi="Times New Roman" w:cs="Times New Roman"/>
          <w:sz w:val="24"/>
          <w:lang w:val="sr-Cyrl-RS"/>
        </w:rPr>
        <w:t>Google Scholar</w:t>
      </w:r>
      <w:r w:rsidR="0060470E" w:rsidRPr="00B33C94">
        <w:rPr>
          <w:rFonts w:ascii="Times New Roman" w:hAnsi="Times New Roman" w:cs="Times New Roman"/>
          <w:sz w:val="24"/>
          <w:lang w:val="sr-Cyrl-RS"/>
        </w:rPr>
        <w:t xml:space="preserve"> на дан 19</w:t>
      </w:r>
      <w:r w:rsidR="00363408" w:rsidRPr="00B33C94">
        <w:rPr>
          <w:rFonts w:ascii="Times New Roman" w:hAnsi="Times New Roman" w:cs="Times New Roman"/>
          <w:sz w:val="24"/>
          <w:lang w:val="sr-Cyrl-RS"/>
        </w:rPr>
        <w:t>.09.2023</w:t>
      </w:r>
      <w:r w:rsidRPr="00B33C94">
        <w:rPr>
          <w:rFonts w:ascii="Times New Roman" w:hAnsi="Times New Roman" w:cs="Times New Roman"/>
          <w:sz w:val="24"/>
          <w:lang w:val="sr-Cyrl-RS"/>
        </w:rPr>
        <w:t>), предс</w:t>
      </w:r>
      <w:r w:rsidR="00363408" w:rsidRPr="00B33C94">
        <w:rPr>
          <w:rFonts w:ascii="Times New Roman" w:hAnsi="Times New Roman" w:cs="Times New Roman"/>
          <w:sz w:val="24"/>
          <w:lang w:val="sr-Cyrl-RS"/>
        </w:rPr>
        <w:t>тављ</w:t>
      </w:r>
      <w:r w:rsidRPr="00B33C94">
        <w:rPr>
          <w:rFonts w:ascii="Times New Roman" w:hAnsi="Times New Roman" w:cs="Times New Roman"/>
          <w:sz w:val="24"/>
          <w:lang w:val="sr-Cyrl-RS"/>
        </w:rPr>
        <w:t xml:space="preserve">а увод у ново поље истраживања кандидаткиње. Реч је о утицају </w:t>
      </w:r>
      <w:r w:rsidR="0070759E" w:rsidRPr="00B33C94">
        <w:rPr>
          <w:rFonts w:ascii="Times New Roman" w:hAnsi="Times New Roman" w:cs="Times New Roman"/>
          <w:sz w:val="24"/>
          <w:lang w:val="sr-Cyrl-RS"/>
        </w:rPr>
        <w:t xml:space="preserve">природних производа попут </w:t>
      </w:r>
      <w:r w:rsidRPr="00B33C94">
        <w:rPr>
          <w:rFonts w:ascii="Times New Roman" w:hAnsi="Times New Roman" w:cs="Times New Roman"/>
          <w:sz w:val="24"/>
          <w:lang w:val="sr-Cyrl-RS"/>
        </w:rPr>
        <w:t xml:space="preserve">етарских уља на </w:t>
      </w:r>
      <w:r w:rsidR="0060470E" w:rsidRPr="00B33C94">
        <w:rPr>
          <w:rFonts w:ascii="Times New Roman" w:hAnsi="Times New Roman" w:cs="Times New Roman"/>
          <w:sz w:val="24"/>
          <w:lang w:val="sr-Cyrl-RS"/>
        </w:rPr>
        <w:t>различите аспекте људског здрављ</w:t>
      </w:r>
      <w:r w:rsidRPr="00B33C94">
        <w:rPr>
          <w:rFonts w:ascii="Times New Roman" w:hAnsi="Times New Roman" w:cs="Times New Roman"/>
          <w:sz w:val="24"/>
          <w:lang w:val="sr-Cyrl-RS"/>
        </w:rPr>
        <w:t xml:space="preserve">а и благостања (“well being”), али пре свега </w:t>
      </w:r>
      <w:r w:rsidR="00363408" w:rsidRPr="00B33C94">
        <w:rPr>
          <w:rFonts w:ascii="Times New Roman" w:hAnsi="Times New Roman" w:cs="Times New Roman"/>
          <w:sz w:val="24"/>
          <w:lang w:val="sr-Cyrl-RS"/>
        </w:rPr>
        <w:t>и споредних, тзв., „</w:t>
      </w:r>
      <w:r w:rsidRPr="00B33C94">
        <w:rPr>
          <w:rFonts w:ascii="Times New Roman" w:hAnsi="Times New Roman" w:cs="Times New Roman"/>
          <w:sz w:val="24"/>
          <w:lang w:val="sr-Cyrl-RS"/>
        </w:rPr>
        <w:t>нус-производа</w:t>
      </w:r>
      <w:r w:rsidR="00363408" w:rsidRPr="00B33C94">
        <w:rPr>
          <w:rFonts w:ascii="Times New Roman" w:hAnsi="Times New Roman" w:cs="Times New Roman"/>
          <w:sz w:val="24"/>
          <w:lang w:val="sr-Cyrl-RS"/>
        </w:rPr>
        <w:t>“</w:t>
      </w:r>
      <w:r w:rsidRPr="00B33C94">
        <w:rPr>
          <w:rFonts w:ascii="Times New Roman" w:hAnsi="Times New Roman" w:cs="Times New Roman"/>
          <w:sz w:val="24"/>
          <w:lang w:val="sr-Cyrl-RS"/>
        </w:rPr>
        <w:t xml:space="preserve"> током њиховог</w:t>
      </w:r>
      <w:r w:rsidR="00363408" w:rsidRPr="00B33C94">
        <w:rPr>
          <w:rFonts w:ascii="Times New Roman" w:hAnsi="Times New Roman" w:cs="Times New Roman"/>
          <w:sz w:val="24"/>
          <w:lang w:val="sr-Cyrl-RS"/>
        </w:rPr>
        <w:t xml:space="preserve"> добијања путем дести</w:t>
      </w:r>
      <w:r w:rsidRPr="00B33C94">
        <w:rPr>
          <w:rFonts w:ascii="Times New Roman" w:hAnsi="Times New Roman" w:cs="Times New Roman"/>
          <w:sz w:val="24"/>
          <w:lang w:val="sr-Cyrl-RS"/>
        </w:rPr>
        <w:t>л</w:t>
      </w:r>
      <w:r w:rsidR="00363408" w:rsidRPr="00B33C94">
        <w:rPr>
          <w:rFonts w:ascii="Times New Roman" w:hAnsi="Times New Roman" w:cs="Times New Roman"/>
          <w:sz w:val="24"/>
          <w:lang w:val="sr-Cyrl-RS"/>
        </w:rPr>
        <w:t>а</w:t>
      </w:r>
      <w:r w:rsidRPr="00B33C94">
        <w:rPr>
          <w:rFonts w:ascii="Times New Roman" w:hAnsi="Times New Roman" w:cs="Times New Roman"/>
          <w:sz w:val="24"/>
          <w:lang w:val="sr-Cyrl-RS"/>
        </w:rPr>
        <w:t xml:space="preserve">ције водом и воденом паром, тј хидролата. </w:t>
      </w:r>
      <w:r w:rsidR="00235107" w:rsidRPr="00B33C94">
        <w:rPr>
          <w:rFonts w:ascii="Times New Roman" w:hAnsi="Times New Roman" w:cs="Times New Roman"/>
          <w:sz w:val="24"/>
          <w:lang w:val="sr-Cyrl-RS"/>
        </w:rPr>
        <w:t>У овом раду се Катаринин допринос односи на писање поглавља везаних за биолошку активност различитих етарских уљa и њихових хидролата. Такође, у</w:t>
      </w:r>
      <w:r w:rsidRPr="00B33C94">
        <w:rPr>
          <w:rFonts w:ascii="Times New Roman" w:hAnsi="Times New Roman" w:cs="Times New Roman"/>
          <w:sz w:val="24"/>
          <w:lang w:val="sr-Cyrl-RS"/>
        </w:rPr>
        <w:t xml:space="preserve"> току је рецензија експерименталног рада под насловом</w:t>
      </w:r>
      <w:r w:rsidR="0070759E" w:rsidRPr="00B33C94">
        <w:rPr>
          <w:rFonts w:ascii="Times New Roman" w:hAnsi="Times New Roman" w:cs="Times New Roman"/>
          <w:sz w:val="24"/>
          <w:lang w:val="sr-Cyrl-RS"/>
        </w:rPr>
        <w:t xml:space="preserve">: </w:t>
      </w:r>
      <w:r w:rsidR="0070759E" w:rsidRPr="00B33C94">
        <w:rPr>
          <w:rFonts w:ascii="Times New Roman" w:hAnsi="Times New Roman" w:cs="Times New Roman"/>
          <w:color w:val="1A1A1A"/>
          <w:sz w:val="24"/>
          <w:shd w:val="clear" w:color="auto" w:fill="FFFFFF"/>
          <w:lang w:val="sr-Cyrl-RS"/>
        </w:rPr>
        <w:t>"</w:t>
      </w:r>
      <w:r w:rsidR="0070759E" w:rsidRPr="00B33C94">
        <w:rPr>
          <w:rFonts w:ascii="Times New Roman" w:hAnsi="Times New Roman" w:cs="Times New Roman"/>
          <w:color w:val="222222"/>
          <w:sz w:val="24"/>
          <w:shd w:val="clear" w:color="auto" w:fill="FFFFFF"/>
          <w:lang w:val="sr-Cyrl-RS"/>
        </w:rPr>
        <w:t xml:space="preserve">Multistep approach points to compounds responsible for the biological safety and activity of hydrolates from nine </w:t>
      </w:r>
      <w:r w:rsidR="0070759E" w:rsidRPr="00B33C94">
        <w:rPr>
          <w:rFonts w:ascii="Times New Roman" w:hAnsi="Times New Roman" w:cs="Times New Roman"/>
          <w:i/>
          <w:color w:val="222222"/>
          <w:sz w:val="24"/>
          <w:shd w:val="clear" w:color="auto" w:fill="FFFFFF"/>
          <w:lang w:val="sr-Cyrl-RS"/>
        </w:rPr>
        <w:t>Lamiaceae</w:t>
      </w:r>
      <w:r w:rsidR="0070759E" w:rsidRPr="00B33C94">
        <w:rPr>
          <w:rFonts w:ascii="Times New Roman" w:hAnsi="Times New Roman" w:cs="Times New Roman"/>
          <w:color w:val="222222"/>
          <w:sz w:val="24"/>
          <w:shd w:val="clear" w:color="auto" w:fill="FFFFFF"/>
          <w:lang w:val="sr-Cyrl-RS"/>
        </w:rPr>
        <w:t xml:space="preserve"> medicinal plants on primary human skin fibroblasts"</w:t>
      </w:r>
      <w:r w:rsidRPr="00B33C94">
        <w:rPr>
          <w:rFonts w:ascii="Times New Roman" w:hAnsi="Times New Roman" w:cs="Times New Roman"/>
          <w:sz w:val="28"/>
          <w:lang w:val="sr-Cyrl-RS"/>
        </w:rPr>
        <w:t xml:space="preserve"> </w:t>
      </w:r>
      <w:r w:rsidRPr="00B33C94">
        <w:rPr>
          <w:rFonts w:ascii="Times New Roman" w:hAnsi="Times New Roman" w:cs="Times New Roman"/>
          <w:sz w:val="24"/>
          <w:lang w:val="sr-Cyrl-RS"/>
        </w:rPr>
        <w:t>у часопису</w:t>
      </w:r>
      <w:r w:rsidR="0070759E" w:rsidRPr="00B33C94">
        <w:rPr>
          <w:rFonts w:ascii="Times New Roman" w:hAnsi="Times New Roman" w:cs="Times New Roman"/>
          <w:sz w:val="24"/>
          <w:lang w:val="sr-Cyrl-RS"/>
        </w:rPr>
        <w:t xml:space="preserve"> </w:t>
      </w:r>
      <w:r w:rsidR="00260872" w:rsidRPr="00B33C94">
        <w:rPr>
          <w:rFonts w:ascii="Times New Roman" w:hAnsi="Times New Roman" w:cs="Times New Roman"/>
          <w:sz w:val="24"/>
          <w:lang w:val="sr-Cyrl-RS"/>
        </w:rPr>
        <w:t>М21</w:t>
      </w:r>
      <w:r w:rsidR="00235107" w:rsidRPr="00B33C94">
        <w:rPr>
          <w:rFonts w:ascii="Times New Roman" w:hAnsi="Times New Roman" w:cs="Times New Roman"/>
          <w:sz w:val="24"/>
          <w:lang w:val="sr-Cyrl-RS"/>
        </w:rPr>
        <w:t xml:space="preserve"> </w:t>
      </w:r>
      <w:r w:rsidR="00260872" w:rsidRPr="00B33C94">
        <w:rPr>
          <w:rFonts w:ascii="Times New Roman" w:hAnsi="Times New Roman" w:cs="Times New Roman"/>
          <w:i/>
          <w:sz w:val="24"/>
          <w:lang w:val="sr-Latn-RS"/>
        </w:rPr>
        <w:t>Biomedicines</w:t>
      </w:r>
      <w:r w:rsidR="0070759E" w:rsidRPr="00B33C94">
        <w:rPr>
          <w:rFonts w:ascii="Times New Roman" w:hAnsi="Times New Roman" w:cs="Times New Roman"/>
          <w:sz w:val="24"/>
          <w:lang w:val="sr-Cyrl-RS"/>
        </w:rPr>
        <w:t>,</w:t>
      </w:r>
      <w:r w:rsidR="00235107" w:rsidRPr="00B33C94">
        <w:rPr>
          <w:rFonts w:ascii="Times New Roman" w:hAnsi="Times New Roman" w:cs="Times New Roman"/>
          <w:sz w:val="24"/>
          <w:lang w:val="sr-Cyrl-RS"/>
        </w:rPr>
        <w:t xml:space="preserve"> где је кандидаткиња први аутор задужен за кореспонденцију.</w:t>
      </w:r>
    </w:p>
    <w:p w14:paraId="273D9D63" w14:textId="77777777" w:rsidR="00723674" w:rsidRPr="00B33C94" w:rsidRDefault="00723674" w:rsidP="00723674">
      <w:pPr>
        <w:spacing w:after="0" w:line="360" w:lineRule="auto"/>
        <w:jc w:val="center"/>
        <w:rPr>
          <w:rFonts w:ascii="Times New Roman" w:hAnsi="Times New Roman" w:cs="Times New Roman"/>
          <w:b/>
          <w:sz w:val="28"/>
          <w:u w:val="single"/>
          <w:lang w:val="sr-Cyrl-RS"/>
        </w:rPr>
      </w:pPr>
      <w:r w:rsidRPr="00B33C94">
        <w:rPr>
          <w:rFonts w:ascii="Times New Roman" w:hAnsi="Times New Roman" w:cs="Times New Roman"/>
          <w:b/>
          <w:sz w:val="28"/>
          <w:u w:val="single"/>
          <w:lang w:val="sr-Cyrl-RS"/>
        </w:rPr>
        <w:t xml:space="preserve">4. Квалитативна оцена научног доприноса кандидаткиње </w:t>
      </w:r>
    </w:p>
    <w:p w14:paraId="01CBA088" w14:textId="77777777" w:rsidR="00723674" w:rsidRPr="00B33C94" w:rsidRDefault="00723674" w:rsidP="00723674">
      <w:pPr>
        <w:spacing w:line="360" w:lineRule="auto"/>
        <w:jc w:val="center"/>
        <w:rPr>
          <w:rFonts w:ascii="Times New Roman" w:hAnsi="Times New Roman" w:cs="Times New Roman"/>
          <w:b/>
          <w:sz w:val="28"/>
          <w:u w:val="single"/>
          <w:lang w:val="sr-Cyrl-RS"/>
        </w:rPr>
      </w:pPr>
      <w:r w:rsidRPr="00B33C94">
        <w:rPr>
          <w:rFonts w:ascii="Times New Roman" w:hAnsi="Times New Roman" w:cs="Times New Roman"/>
          <w:b/>
          <w:sz w:val="28"/>
          <w:u w:val="single"/>
          <w:lang w:val="sr-Cyrl-RS"/>
        </w:rPr>
        <w:t>(</w:t>
      </w:r>
      <w:r w:rsidRPr="00B33C94">
        <w:rPr>
          <w:rFonts w:ascii="Times New Roman" w:hAnsi="Times New Roman" w:cs="Times New Roman"/>
          <w:b/>
          <w:sz w:val="24"/>
          <w:u w:val="single"/>
          <w:lang w:val="sr-Cyrl-RS"/>
        </w:rPr>
        <w:t>према прилогу 1 Правилника</w:t>
      </w:r>
      <w:r w:rsidRPr="00B33C94">
        <w:rPr>
          <w:rFonts w:ascii="Times New Roman" w:hAnsi="Times New Roman" w:cs="Times New Roman"/>
          <w:b/>
          <w:sz w:val="28"/>
          <w:u w:val="single"/>
          <w:lang w:val="sr-Cyrl-RS"/>
        </w:rPr>
        <w:t>)</w:t>
      </w:r>
    </w:p>
    <w:p w14:paraId="7BDA3268"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bCs/>
          <w:i/>
          <w:iCs/>
          <w:sz w:val="24"/>
          <w:lang w:val="sr-Cyrl-RS"/>
        </w:rPr>
        <w:t>4.1. Показатељи успеха у научном раду:</w:t>
      </w:r>
    </w:p>
    <w:p w14:paraId="7CCCB80A"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(Награде и признања за научни рад додељене од стране релевантних научних институција и друштава; уводна предавања на научним конференцијама и друга предавања по позиву; чланства у одборима међународних научних конференција; чланства у одборима научних друштава; чланства у уређивачким одборима часописа, уређивање монографија, рецензије научних радова и пројеката).</w:t>
      </w:r>
    </w:p>
    <w:p w14:paraId="54BD5CEE"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sz w:val="24"/>
          <w:lang w:val="sr-Cyrl-RS"/>
        </w:rPr>
        <w:t>Др Катарина Смиљанић</w:t>
      </w:r>
      <w:r w:rsidRPr="00B33C94">
        <w:rPr>
          <w:rFonts w:ascii="Times New Roman" w:hAnsi="Times New Roman" w:cs="Times New Roman"/>
          <w:sz w:val="24"/>
          <w:lang w:val="sr-Cyrl-RS"/>
        </w:rPr>
        <w:t xml:space="preserve"> је својим активностима у домену </w:t>
      </w:r>
      <w:r w:rsidRPr="00B33C94">
        <w:rPr>
          <w:rFonts w:ascii="Times New Roman" w:hAnsi="Times New Roman" w:cs="Times New Roman"/>
          <w:b/>
          <w:i/>
          <w:sz w:val="24"/>
          <w:lang w:val="sr-Cyrl-RS"/>
        </w:rPr>
        <w:t>„Показатеља успеха у научном раду“</w:t>
      </w:r>
      <w:r w:rsidRPr="00B33C94">
        <w:rPr>
          <w:rFonts w:ascii="Times New Roman" w:hAnsi="Times New Roman" w:cs="Times New Roman"/>
          <w:sz w:val="24"/>
          <w:lang w:val="sr-Cyrl-RS"/>
        </w:rPr>
        <w:t xml:space="preserve">, покрила све поменуте аспекте. У наставку следи детаљно образложење секције </w:t>
      </w:r>
      <w:r w:rsidRPr="00B33C94">
        <w:rPr>
          <w:rFonts w:ascii="Times New Roman" w:hAnsi="Times New Roman" w:cs="Times New Roman"/>
          <w:b/>
          <w:i/>
          <w:sz w:val="24"/>
          <w:lang w:val="sr-Cyrl-RS"/>
        </w:rPr>
        <w:t>4.1.</w:t>
      </w:r>
    </w:p>
    <w:p w14:paraId="7FA2F5B1" w14:textId="77777777" w:rsidR="00723674" w:rsidRPr="00B33C94" w:rsidRDefault="00723674" w:rsidP="00723674">
      <w:pPr>
        <w:spacing w:after="0"/>
        <w:jc w:val="both"/>
        <w:rPr>
          <w:rFonts w:ascii="Times New Roman" w:hAnsi="Times New Roman" w:cs="Times New Roman"/>
          <w:b/>
          <w:bCs/>
          <w:sz w:val="24"/>
          <w:lang w:val="sr-Cyrl-RS"/>
        </w:rPr>
      </w:pPr>
      <w:r w:rsidRPr="00B33C94">
        <w:rPr>
          <w:rFonts w:ascii="Times New Roman" w:hAnsi="Times New Roman" w:cs="Times New Roman"/>
          <w:b/>
          <w:bCs/>
          <w:sz w:val="24"/>
          <w:lang w:val="sr-Cyrl-RS"/>
        </w:rPr>
        <w:t xml:space="preserve">4.1.1. Награде и признања за научни рад додељене од стране релевантних научних институција и друштава </w:t>
      </w:r>
    </w:p>
    <w:p w14:paraId="29B88256"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Учествујући као сесијски предавач на међународном скупу, 4</w:t>
      </w:r>
      <w:r w:rsidRPr="00B33C94">
        <w:rPr>
          <w:rFonts w:ascii="Times New Roman" w:hAnsi="Times New Roman" w:cs="Times New Roman"/>
          <w:sz w:val="24"/>
          <w:vertAlign w:val="superscript"/>
        </w:rPr>
        <w:t>th</w:t>
      </w:r>
      <w:r w:rsidRPr="00B33C94">
        <w:rPr>
          <w:rFonts w:ascii="Times New Roman" w:hAnsi="Times New Roman" w:cs="Times New Roman"/>
          <w:sz w:val="24"/>
          <w:lang w:val="sr-Cyrl-RS"/>
        </w:rPr>
        <w:t xml:space="preserve"> </w:t>
      </w:r>
      <w:r w:rsidRPr="00B33C94">
        <w:rPr>
          <w:rFonts w:ascii="Times New Roman" w:hAnsi="Times New Roman" w:cs="Times New Roman"/>
          <w:sz w:val="24"/>
        </w:rPr>
        <w:t>International</w:t>
      </w:r>
      <w:r w:rsidRPr="00B33C94">
        <w:rPr>
          <w:rFonts w:ascii="Times New Roman" w:hAnsi="Times New Roman" w:cs="Times New Roman"/>
          <w:sz w:val="24"/>
          <w:lang w:val="sr-Cyrl-RS"/>
        </w:rPr>
        <w:t xml:space="preserve"> </w:t>
      </w:r>
      <w:r w:rsidRPr="00B33C94">
        <w:rPr>
          <w:rFonts w:ascii="Times New Roman" w:hAnsi="Times New Roman" w:cs="Times New Roman"/>
          <w:sz w:val="24"/>
        </w:rPr>
        <w:t>Congress</w:t>
      </w:r>
      <w:r w:rsidRPr="00B33C94">
        <w:rPr>
          <w:rFonts w:ascii="Times New Roman" w:hAnsi="Times New Roman" w:cs="Times New Roman"/>
          <w:sz w:val="24"/>
          <w:lang w:val="sr-Cyrl-RS"/>
        </w:rPr>
        <w:t xml:space="preserve"> </w:t>
      </w:r>
      <w:r w:rsidRPr="00B33C94">
        <w:rPr>
          <w:rFonts w:ascii="Times New Roman" w:hAnsi="Times New Roman" w:cs="Times New Roman"/>
          <w:sz w:val="24"/>
        </w:rPr>
        <w:t>of</w:t>
      </w:r>
      <w:r w:rsidRPr="00B33C94">
        <w:rPr>
          <w:rFonts w:ascii="Times New Roman" w:hAnsi="Times New Roman" w:cs="Times New Roman"/>
          <w:sz w:val="24"/>
          <w:lang w:val="sr-Cyrl-RS"/>
        </w:rPr>
        <w:t xml:space="preserve"> </w:t>
      </w:r>
      <w:r w:rsidRPr="00B33C94">
        <w:rPr>
          <w:rFonts w:ascii="Times New Roman" w:hAnsi="Times New Roman" w:cs="Times New Roman"/>
          <w:sz w:val="24"/>
        </w:rPr>
        <w:t>Analytical</w:t>
      </w:r>
      <w:r w:rsidRPr="00B33C94">
        <w:rPr>
          <w:rFonts w:ascii="Times New Roman" w:hAnsi="Times New Roman" w:cs="Times New Roman"/>
          <w:sz w:val="24"/>
          <w:lang w:val="sr-Cyrl-RS"/>
        </w:rPr>
        <w:t xml:space="preserve"> </w:t>
      </w:r>
      <w:r w:rsidRPr="00B33C94">
        <w:rPr>
          <w:rFonts w:ascii="Times New Roman" w:hAnsi="Times New Roman" w:cs="Times New Roman"/>
          <w:sz w:val="24"/>
        </w:rPr>
        <w:t>Proteomics</w:t>
      </w:r>
      <w:r w:rsidRPr="00B33C94">
        <w:rPr>
          <w:rFonts w:ascii="Times New Roman" w:hAnsi="Times New Roman" w:cs="Times New Roman"/>
          <w:sz w:val="24"/>
          <w:lang w:val="sr-Cyrl-RS"/>
        </w:rPr>
        <w:t xml:space="preserve"> (4th ICAP) у Португалу 2015, Коста ди Капарика, др Катарини Смиљанић је додељена награда за најбољу сениорску презентацију научне области од стране "Proteomass" - Португалског друштва за протеомику за предавање:" Shotgun analysis and 2D proteomic maps revealed properties of </w:t>
      </w:r>
      <w:r w:rsidRPr="00B33C94">
        <w:rPr>
          <w:rFonts w:ascii="Times New Roman" w:hAnsi="Times New Roman" w:cs="Times New Roman"/>
          <w:i/>
          <w:iCs/>
          <w:sz w:val="24"/>
          <w:lang w:val="sr-Cyrl-RS"/>
        </w:rPr>
        <w:t xml:space="preserve">Ambrosia artemisiifolia </w:t>
      </w:r>
      <w:r w:rsidRPr="00B33C94">
        <w:rPr>
          <w:rFonts w:ascii="Times New Roman" w:hAnsi="Times New Roman" w:cs="Times New Roman"/>
          <w:sz w:val="24"/>
          <w:lang w:val="sr-Cyrl-RS"/>
        </w:rPr>
        <w:t>sub-pollen particles accounting for more more severe asthma symptoms than its pollen grains." (Прилог 16.).</w:t>
      </w:r>
    </w:p>
    <w:p w14:paraId="266CDA9C"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 xml:space="preserve">4.1.2. Уводна предавања на конференцијама и друга предавања по позиву </w:t>
      </w:r>
    </w:p>
    <w:p w14:paraId="390B6372"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Др Катарина Смиљанић је одржала: </w:t>
      </w:r>
    </w:p>
    <w:p w14:paraId="745E69F5" w14:textId="398BFFF9" w:rsidR="00723674" w:rsidRPr="00B33C94" w:rsidRDefault="00852DBD" w:rsidP="00723674">
      <w:pPr>
        <w:pStyle w:val="Default"/>
        <w:spacing w:line="276" w:lineRule="auto"/>
        <w:jc w:val="both"/>
        <w:rPr>
          <w:lang w:val="sr-Cyrl-RS"/>
        </w:rPr>
      </w:pPr>
      <w:r w:rsidRPr="00B33C94">
        <w:rPr>
          <w:lang w:val="sr-Cyrl-RS"/>
        </w:rPr>
        <w:lastRenderedPageBreak/>
        <w:t>1</w:t>
      </w:r>
      <w:r w:rsidR="00723674" w:rsidRPr="00B33C94">
        <w:rPr>
          <w:lang w:val="sr-Cyrl-RS"/>
        </w:rPr>
        <w:t>) Предавање по позиву са насловом: “</w:t>
      </w:r>
      <w:r w:rsidR="00723674" w:rsidRPr="00B33C94">
        <w:rPr>
          <w:bCs/>
          <w:lang w:val="sr-Cyrl-RS"/>
        </w:rPr>
        <w:t>Food allergies on the rise: the role of anthropogenic chemicals“ на националном скупу са међународним учешћем, X Конгресу Удружења за превентивну педијатрију Србије (УППС) одржаним од 21-23 априла 2023, на Копаонику, хотел „Горски“ (Прилог 36. – сертификат о учешћу као предавач по позиву).</w:t>
      </w:r>
    </w:p>
    <w:p w14:paraId="6513C99F" w14:textId="36D04FE8" w:rsidR="00723674" w:rsidRPr="00B33C94" w:rsidRDefault="00852DBD" w:rsidP="00723674">
      <w:pPr>
        <w:pStyle w:val="Default"/>
        <w:spacing w:line="276" w:lineRule="auto"/>
        <w:jc w:val="both"/>
        <w:rPr>
          <w:lang w:val="sr-Cyrl-RS"/>
        </w:rPr>
      </w:pPr>
      <w:r w:rsidRPr="00B33C94">
        <w:rPr>
          <w:lang w:val="sr-Cyrl-RS"/>
        </w:rPr>
        <w:t>2</w:t>
      </w:r>
      <w:r w:rsidR="00723674" w:rsidRPr="00B33C94">
        <w:rPr>
          <w:lang w:val="sr-Cyrl-RS"/>
        </w:rPr>
        <w:t>) Предавање по позиву са насловом: “Methods Development for Protein and Мodifications Profiling“ на међународном скупу, 3</w:t>
      </w:r>
      <w:r w:rsidR="00723674" w:rsidRPr="00B33C94">
        <w:rPr>
          <w:vertAlign w:val="superscript"/>
        </w:rPr>
        <w:t>rd</w:t>
      </w:r>
      <w:r w:rsidR="00723674" w:rsidRPr="00B33C94">
        <w:rPr>
          <w:lang w:val="sr-Cyrl-RS"/>
        </w:rPr>
        <w:t xml:space="preserve"> </w:t>
      </w:r>
      <w:r w:rsidR="00723674" w:rsidRPr="00B33C94">
        <w:t>Symposium</w:t>
      </w:r>
      <w:r w:rsidR="00723674" w:rsidRPr="00B33C94">
        <w:rPr>
          <w:lang w:val="sr-Cyrl-RS"/>
        </w:rPr>
        <w:t xml:space="preserve"> </w:t>
      </w:r>
      <w:r w:rsidR="0049076B" w:rsidRPr="00B33C94">
        <w:rPr>
          <w:lang w:val="sr-Cyrl-RS"/>
        </w:rPr>
        <w:t>FoodEnTwin</w:t>
      </w:r>
      <w:r w:rsidR="00723674" w:rsidRPr="00B33C94">
        <w:rPr>
          <w:lang w:val="sr-Cyrl-RS"/>
        </w:rPr>
        <w:t xml:space="preserve"> пројекта под називом </w:t>
      </w:r>
      <w:r w:rsidR="0049076B" w:rsidRPr="00B33C94">
        <w:rPr>
          <w:lang w:val="sr-Cyrl-RS"/>
        </w:rPr>
        <w:t>“</w:t>
      </w:r>
      <w:r w:rsidR="0049076B" w:rsidRPr="00B33C94">
        <w:rPr>
          <w:sz w:val="23"/>
          <w:szCs w:val="23"/>
        </w:rPr>
        <w:t>Novel</w:t>
      </w:r>
      <w:r w:rsidR="0049076B" w:rsidRPr="00B33C94">
        <w:rPr>
          <w:sz w:val="23"/>
          <w:szCs w:val="23"/>
          <w:lang w:val="sr-Cyrl-RS"/>
        </w:rPr>
        <w:t xml:space="preserve"> </w:t>
      </w:r>
      <w:r w:rsidR="0049076B" w:rsidRPr="00B33C94">
        <w:rPr>
          <w:sz w:val="23"/>
          <w:szCs w:val="23"/>
        </w:rPr>
        <w:t>instrumental</w:t>
      </w:r>
      <w:r w:rsidR="0049076B" w:rsidRPr="00B33C94">
        <w:rPr>
          <w:sz w:val="23"/>
          <w:szCs w:val="23"/>
          <w:lang w:val="sr-Cyrl-RS"/>
        </w:rPr>
        <w:t xml:space="preserve"> </w:t>
      </w:r>
      <w:r w:rsidR="0049076B" w:rsidRPr="00B33C94">
        <w:rPr>
          <w:sz w:val="23"/>
          <w:szCs w:val="23"/>
        </w:rPr>
        <w:t>approaches</w:t>
      </w:r>
      <w:r w:rsidR="0049076B" w:rsidRPr="00B33C94">
        <w:rPr>
          <w:sz w:val="23"/>
          <w:szCs w:val="23"/>
          <w:lang w:val="sr-Cyrl-RS"/>
        </w:rPr>
        <w:t xml:space="preserve"> </w:t>
      </w:r>
      <w:r w:rsidR="0049076B" w:rsidRPr="00B33C94">
        <w:rPr>
          <w:sz w:val="23"/>
          <w:szCs w:val="23"/>
        </w:rPr>
        <w:t>in</w:t>
      </w:r>
      <w:r w:rsidR="0049076B" w:rsidRPr="00B33C94">
        <w:rPr>
          <w:sz w:val="23"/>
          <w:szCs w:val="23"/>
          <w:lang w:val="sr-Cyrl-RS"/>
        </w:rPr>
        <w:t xml:space="preserve"> </w:t>
      </w:r>
      <w:r w:rsidR="0049076B" w:rsidRPr="00B33C94">
        <w:rPr>
          <w:sz w:val="23"/>
          <w:szCs w:val="23"/>
        </w:rPr>
        <w:t>food</w:t>
      </w:r>
      <w:r w:rsidR="0049076B" w:rsidRPr="00B33C94">
        <w:rPr>
          <w:sz w:val="23"/>
          <w:szCs w:val="23"/>
          <w:lang w:val="sr-Cyrl-RS"/>
        </w:rPr>
        <w:t xml:space="preserve"> </w:t>
      </w:r>
      <w:r w:rsidR="0049076B" w:rsidRPr="00B33C94">
        <w:rPr>
          <w:sz w:val="23"/>
          <w:szCs w:val="23"/>
        </w:rPr>
        <w:t>science</w:t>
      </w:r>
      <w:r w:rsidR="0049076B" w:rsidRPr="00B33C94">
        <w:rPr>
          <w:sz w:val="23"/>
          <w:szCs w:val="23"/>
          <w:lang w:val="sr-Cyrl-RS"/>
        </w:rPr>
        <w:t xml:space="preserve"> </w:t>
      </w:r>
      <w:r w:rsidR="0049076B" w:rsidRPr="00B33C94">
        <w:rPr>
          <w:sz w:val="23"/>
          <w:szCs w:val="23"/>
        </w:rPr>
        <w:t>and</w:t>
      </w:r>
      <w:r w:rsidR="0049076B" w:rsidRPr="00B33C94">
        <w:rPr>
          <w:sz w:val="23"/>
          <w:szCs w:val="23"/>
          <w:lang w:val="sr-Cyrl-RS"/>
        </w:rPr>
        <w:t xml:space="preserve"> </w:t>
      </w:r>
      <w:r w:rsidR="0049076B" w:rsidRPr="00B33C94">
        <w:rPr>
          <w:sz w:val="23"/>
          <w:szCs w:val="23"/>
        </w:rPr>
        <w:t>environment</w:t>
      </w:r>
      <w:r w:rsidR="0049076B" w:rsidRPr="00B33C94">
        <w:rPr>
          <w:lang w:val="sr-Cyrl-RS"/>
        </w:rPr>
        <w:t xml:space="preserve">“ </w:t>
      </w:r>
      <w:r w:rsidR="00723674" w:rsidRPr="00B33C94">
        <w:rPr>
          <w:lang w:val="sr-Cyrl-RS"/>
        </w:rPr>
        <w:t>одржаном од 16. до 18. јуна 2021. године у Задужбини Илије М. Коларца, Београд (Прилог 31.- позивно писмо, Прилог 32. – Одлука о категоризацији скупа);</w:t>
      </w:r>
    </w:p>
    <w:p w14:paraId="432ACF13" w14:textId="513A295D" w:rsidR="00723674" w:rsidRPr="00B33C94" w:rsidRDefault="00852DBD" w:rsidP="00723674">
      <w:pPr>
        <w:pStyle w:val="Default"/>
        <w:spacing w:line="276" w:lineRule="auto"/>
        <w:jc w:val="both"/>
        <w:rPr>
          <w:lang w:val="sr-Cyrl-RS"/>
        </w:rPr>
      </w:pPr>
      <w:r w:rsidRPr="00B33C94">
        <w:rPr>
          <w:sz w:val="23"/>
          <w:szCs w:val="23"/>
          <w:lang w:val="sr-Cyrl-RS"/>
        </w:rPr>
        <w:t>3</w:t>
      </w:r>
      <w:r w:rsidR="00723674" w:rsidRPr="00B33C94">
        <w:rPr>
          <w:sz w:val="23"/>
          <w:szCs w:val="23"/>
          <w:lang w:val="sr-Cyrl-RS"/>
        </w:rPr>
        <w:t xml:space="preserve">) </w:t>
      </w:r>
      <w:r w:rsidR="00723674" w:rsidRPr="00B33C94">
        <w:rPr>
          <w:lang w:val="sr-Cyrl-RS"/>
        </w:rPr>
        <w:t>Уводно предавање са насловом: “Highly improved method for in-depth post-translational modification profiling: example of Timothy grass (</w:t>
      </w:r>
      <w:r w:rsidR="00723674" w:rsidRPr="00B33C94">
        <w:rPr>
          <w:i/>
          <w:lang w:val="sr-Cyrl-RS"/>
        </w:rPr>
        <w:t>Phleum pratense</w:t>
      </w:r>
      <w:r w:rsidR="00723674" w:rsidRPr="00B33C94">
        <w:rPr>
          <w:lang w:val="sr-Cyrl-RS"/>
        </w:rPr>
        <w:t>) pollen proteomes from polluted and preserved environments“ на међународном скупу, 1</w:t>
      </w:r>
      <w:r w:rsidR="00723674" w:rsidRPr="00B33C94">
        <w:rPr>
          <w:vertAlign w:val="superscript"/>
        </w:rPr>
        <w:t>st</w:t>
      </w:r>
      <w:r w:rsidR="00723674" w:rsidRPr="00B33C94">
        <w:rPr>
          <w:lang w:val="sr-Cyrl-RS"/>
        </w:rPr>
        <w:t xml:space="preserve"> </w:t>
      </w:r>
      <w:r w:rsidR="0049076B" w:rsidRPr="00B33C94">
        <w:rPr>
          <w:lang w:val="sr-Cyrl-RS"/>
        </w:rPr>
        <w:t>FoodEnTwin</w:t>
      </w:r>
      <w:r w:rsidR="00723674" w:rsidRPr="00B33C94">
        <w:rPr>
          <w:lang w:val="sr-Cyrl-RS"/>
        </w:rPr>
        <w:t xml:space="preserve"> </w:t>
      </w:r>
      <w:r w:rsidR="00723674" w:rsidRPr="00B33C94">
        <w:t>Workshop</w:t>
      </w:r>
      <w:r w:rsidR="00723674" w:rsidRPr="00B33C94">
        <w:rPr>
          <w:lang w:val="sr-Cyrl-RS"/>
        </w:rPr>
        <w:t>, под називом “Food and Environmental-Omics</w:t>
      </w:r>
      <w:r w:rsidR="00723674" w:rsidRPr="00B33C94">
        <w:rPr>
          <w:b/>
          <w:i/>
          <w:lang w:val="sr-Cyrl-RS"/>
        </w:rPr>
        <w:t>“</w:t>
      </w:r>
      <w:r w:rsidR="00723674" w:rsidRPr="00B33C94">
        <w:rPr>
          <w:lang w:val="sr-Cyrl-RS"/>
        </w:rPr>
        <w:t xml:space="preserve"> одржаном од 20-21 јуна 2019, у САНУ, Београд (Прилог 19. – сертификат о учешћу као предавач по позиву, Прилог 33. - Одлука о категоризацији скупа);</w:t>
      </w:r>
    </w:p>
    <w:p w14:paraId="5C56DE79" w14:textId="3E84E0B1" w:rsidR="00723674" w:rsidRPr="00B33C94" w:rsidRDefault="00852DBD" w:rsidP="00723674">
      <w:pPr>
        <w:pStyle w:val="Default"/>
        <w:spacing w:line="276" w:lineRule="auto"/>
        <w:jc w:val="both"/>
        <w:rPr>
          <w:lang w:val="sr-Cyrl-RS"/>
        </w:rPr>
      </w:pPr>
      <w:r w:rsidRPr="00B33C94">
        <w:rPr>
          <w:lang w:val="sr-Cyrl-RS"/>
        </w:rPr>
        <w:t>4</w:t>
      </w:r>
      <w:r w:rsidR="00723674" w:rsidRPr="00B33C94">
        <w:rPr>
          <w:lang w:val="sr-Cyrl-RS"/>
        </w:rPr>
        <w:t xml:space="preserve">) Предавање по позиву са насловом: </w:t>
      </w:r>
      <w:r w:rsidR="00723674" w:rsidRPr="00B33C94">
        <w:rPr>
          <w:b/>
          <w:lang w:val="sr-Cyrl-RS"/>
        </w:rPr>
        <w:t>“</w:t>
      </w:r>
      <w:r w:rsidR="00723674" w:rsidRPr="00B33C94">
        <w:rPr>
          <w:lang w:val="sr-Cyrl-RS"/>
        </w:rPr>
        <w:t>In-depth quantitative profiling of post-translational modifications of Timothy grass pollen proteome in relation to environmental pollution and causal oxidative stress</w:t>
      </w:r>
      <w:r w:rsidR="00723674" w:rsidRPr="00B33C94">
        <w:rPr>
          <w:b/>
          <w:lang w:val="sr-Cyrl-RS"/>
        </w:rPr>
        <w:t xml:space="preserve">“, </w:t>
      </w:r>
      <w:r w:rsidR="00723674" w:rsidRPr="00B33C94">
        <w:rPr>
          <w:lang w:val="sr-Cyrl-RS"/>
        </w:rPr>
        <w:t xml:space="preserve">у оквиру међународног скупа, V </w:t>
      </w:r>
      <w:r w:rsidR="00723674" w:rsidRPr="00B33C94">
        <w:rPr>
          <w:lang w:val="sr-Latn-RS"/>
        </w:rPr>
        <w:t xml:space="preserve">SePA </w:t>
      </w:r>
      <w:r w:rsidR="00723674" w:rsidRPr="00B33C94">
        <w:t>Symposium</w:t>
      </w:r>
      <w:r w:rsidR="00723674" w:rsidRPr="00B33C94">
        <w:rPr>
          <w:lang w:val="sr-Cyrl-RS"/>
        </w:rPr>
        <w:t>, под називом: “Proteomics in the analysis of food, environmental protection and medical research”, одржаним 31. маја 2019 године у Ректорату Универзитета у Новом Саду (Прилог 18. – позивно писмо, Прилог 34. - Одлука о категоризацији скупа);</w:t>
      </w:r>
    </w:p>
    <w:p w14:paraId="0BA1A83E" w14:textId="1D62D8A3" w:rsidR="00723674" w:rsidRPr="00B33C94" w:rsidRDefault="00852DBD" w:rsidP="00723674">
      <w:pPr>
        <w:pStyle w:val="Default"/>
        <w:spacing w:line="276" w:lineRule="auto"/>
        <w:jc w:val="both"/>
        <w:rPr>
          <w:lang w:val="sr-Cyrl-RS"/>
        </w:rPr>
      </w:pPr>
      <w:r w:rsidRPr="00B33C94">
        <w:rPr>
          <w:lang w:val="sr-Cyrl-RS"/>
        </w:rPr>
        <w:t>5</w:t>
      </w:r>
      <w:r w:rsidR="00723674" w:rsidRPr="00B33C94">
        <w:rPr>
          <w:lang w:val="sr-Cyrl-RS"/>
        </w:rPr>
        <w:t xml:space="preserve">) Предавање по позиву са насловом: "Квантитативни протеом субполенских честица корова </w:t>
      </w:r>
      <w:r w:rsidR="00723674" w:rsidRPr="00B33C94">
        <w:rPr>
          <w:i/>
          <w:lang w:val="sr-Cyrl-RS"/>
        </w:rPr>
        <w:t>Ambrosia artemisiifolia</w:t>
      </w:r>
      <w:r w:rsidR="00723674" w:rsidRPr="00B33C94">
        <w:rPr>
          <w:lang w:val="sr-Cyrl-RS"/>
        </w:rPr>
        <w:t xml:space="preserve"> наговештава о супериорном наоружању субполенских честица при изазивању астме и алергијских поремећаја доњих дисајних путева“ на националном скупу, III СеПА Симпозијума, под називом: „Протеомика у медицини и биологији“, одржаном на Медицинском факултету, Универзитета у Београду, 30. јуна 2017. године (Прилог 17. – позивно писмо и захвалница). </w:t>
      </w:r>
    </w:p>
    <w:p w14:paraId="53C015A9" w14:textId="77777777" w:rsidR="00723674" w:rsidRPr="00B33C94" w:rsidRDefault="00723674" w:rsidP="00723674">
      <w:pPr>
        <w:pStyle w:val="Default"/>
        <w:spacing w:line="276" w:lineRule="auto"/>
        <w:jc w:val="both"/>
        <w:rPr>
          <w:lang w:val="sr-Cyrl-RS"/>
        </w:rPr>
      </w:pPr>
    </w:p>
    <w:p w14:paraId="0B0BC4A5" w14:textId="77777777" w:rsidR="00723674" w:rsidRPr="00B33C94" w:rsidRDefault="00723674" w:rsidP="00723674">
      <w:pPr>
        <w:pStyle w:val="Default"/>
        <w:jc w:val="both"/>
        <w:rPr>
          <w:lang w:val="sr-Cyrl-RS"/>
        </w:rPr>
      </w:pPr>
    </w:p>
    <w:p w14:paraId="5D83B605"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sz w:val="24"/>
          <w:lang w:val="sr-Cyrl-RS"/>
        </w:rPr>
        <w:t>4.</w:t>
      </w:r>
      <w:r w:rsidRPr="00B33C94">
        <w:rPr>
          <w:rFonts w:ascii="Times New Roman" w:hAnsi="Times New Roman" w:cs="Times New Roman"/>
          <w:b/>
          <w:bCs/>
          <w:sz w:val="24"/>
          <w:lang w:val="sr-Cyrl-RS"/>
        </w:rPr>
        <w:t xml:space="preserve">1.3. Чланства у одборима међународних и националних научних конференција </w:t>
      </w:r>
    </w:p>
    <w:p w14:paraId="20EAD3FB"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Катарина Смиљанић је била члан:</w:t>
      </w:r>
    </w:p>
    <w:p w14:paraId="6BD308D1"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1) Научног и Организационог одбора националног скупа, VI Симпозијума Српског удружења за протеомику, под називом: „Развој и примена нових метода протеомике“, одржаном 2 јуна 2023, у Ректорату Универзитета у Крагујевцу (Прилог 38.);</w:t>
      </w:r>
    </w:p>
    <w:p w14:paraId="1A062274" w14:textId="52D2BD6B"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2) Организационог одбора међународног скупа,  3</w:t>
      </w:r>
      <w:r w:rsidRPr="00B33C94">
        <w:rPr>
          <w:rFonts w:ascii="Times New Roman" w:hAnsi="Times New Roman" w:cs="Times New Roman"/>
          <w:sz w:val="24"/>
          <w:vertAlign w:val="superscript"/>
        </w:rPr>
        <w:t>rd</w:t>
      </w:r>
      <w:r w:rsidRPr="00B33C94">
        <w:rPr>
          <w:rFonts w:ascii="Times New Roman" w:hAnsi="Times New Roman" w:cs="Times New Roman"/>
          <w:sz w:val="24"/>
          <w:lang w:val="sr-Cyrl-RS"/>
        </w:rPr>
        <w:t xml:space="preserve"> Symposium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w:t>
      </w:r>
      <w:r w:rsidR="0049076B" w:rsidRPr="00B33C94">
        <w:rPr>
          <w:rFonts w:ascii="Times New Roman" w:hAnsi="Times New Roman" w:cs="Times New Roman"/>
          <w:sz w:val="24"/>
          <w:lang w:val="sr-Cyrl-RS"/>
        </w:rPr>
        <w:t>“Novel instrumental approaches in food science and environment“</w:t>
      </w:r>
      <w:r w:rsidRPr="00B33C94">
        <w:rPr>
          <w:rFonts w:ascii="Times New Roman" w:hAnsi="Times New Roman" w:cs="Times New Roman"/>
          <w:sz w:val="24"/>
          <w:lang w:val="sr-Cyrl-RS"/>
        </w:rPr>
        <w:t>, одржаног од 16. до 18. јуна 2021. године у Задужбини Илије М. Коларца у Београду (Прилог 39.);</w:t>
      </w:r>
    </w:p>
    <w:p w14:paraId="78647E99"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3) Организационог одбора међународног скупа, V SePA Symposium, под називом: “Proteomics in the analysis of food, environmental protection and medical research”, одржаним 31. маја 2019 године у Ректорату Универзитета у Новом Саду (Прилог 40.);</w:t>
      </w:r>
    </w:p>
    <w:p w14:paraId="4259B835"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4) Организационог одбора националног скупа, IV Симпозијум Српског удружења за протеомику, под називом: „Интерактомика и гликопротеомика: нови приступи у анализи </w:t>
      </w:r>
      <w:r w:rsidRPr="00B33C94">
        <w:rPr>
          <w:rFonts w:ascii="Times New Roman" w:hAnsi="Times New Roman" w:cs="Times New Roman"/>
          <w:sz w:val="24"/>
          <w:lang w:val="sr-Cyrl-RS"/>
        </w:rPr>
        <w:lastRenderedPageBreak/>
        <w:t>протеина на великој скали“ одржаном 25. маја 2018 године на Институту за Биолошка Истраживања у Београду (Прилог 41.);</w:t>
      </w:r>
    </w:p>
    <w:p w14:paraId="06FC9037"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5) Организационог одбора </w:t>
      </w:r>
      <w:bookmarkStart w:id="35" w:name="OLE_LINK15"/>
      <w:r w:rsidRPr="00B33C94">
        <w:rPr>
          <w:rFonts w:ascii="Times New Roman" w:hAnsi="Times New Roman" w:cs="Times New Roman"/>
          <w:sz w:val="24"/>
          <w:lang w:val="sr-Cyrl-RS"/>
        </w:rPr>
        <w:t xml:space="preserve">међународног скупа, COST акције FA1402, под називом:  First International Conference Improving Allergy Risk Assessment Strategy for new food proteins (ImpARAS), </w:t>
      </w:r>
      <w:bookmarkEnd w:id="35"/>
      <w:r w:rsidRPr="00B33C94">
        <w:rPr>
          <w:rFonts w:ascii="Times New Roman" w:hAnsi="Times New Roman" w:cs="Times New Roman"/>
          <w:sz w:val="24"/>
          <w:lang w:val="sr-Cyrl-RS"/>
        </w:rPr>
        <w:t>међународне конференције одржане на УБХФ од 24-26. новембра 2015. (Прилог 42.).</w:t>
      </w:r>
    </w:p>
    <w:p w14:paraId="223541FC" w14:textId="77777777" w:rsidR="00723674" w:rsidRPr="00B33C94" w:rsidRDefault="00723674" w:rsidP="00723674">
      <w:pPr>
        <w:spacing w:after="0"/>
        <w:jc w:val="both"/>
        <w:rPr>
          <w:rFonts w:ascii="Times New Roman" w:hAnsi="Times New Roman" w:cs="Times New Roman"/>
          <w:sz w:val="24"/>
          <w:lang w:val="sr-Cyrl-RS"/>
        </w:rPr>
      </w:pPr>
    </w:p>
    <w:p w14:paraId="70311645"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bCs/>
          <w:sz w:val="24"/>
          <w:lang w:val="sr-Cyrl-RS"/>
        </w:rPr>
        <w:t xml:space="preserve">4.1.4. Чланства у одборима научних друштава </w:t>
      </w:r>
    </w:p>
    <w:p w14:paraId="263037F9"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Катарина Смиљанић je члан Одбора за више курсеве и докторске студије Биохемијског друштва Србије од 2022 до сада (</w:t>
      </w:r>
      <w:hyperlink r:id="rId76" w:history="1">
        <w:r w:rsidRPr="00B33C94">
          <w:rPr>
            <w:rStyle w:val="Hyperlink"/>
            <w:rFonts w:ascii="Times New Roman" w:hAnsi="Times New Roman" w:cs="Times New Roman"/>
            <w:sz w:val="24"/>
            <w:lang w:val="sr-Cyrl-RS"/>
          </w:rPr>
          <w:t>http://www.bds.org.rs/organizacija.php</w:t>
        </w:r>
      </w:hyperlink>
      <w:r w:rsidRPr="00B33C94">
        <w:rPr>
          <w:rStyle w:val="Hyperlink"/>
          <w:rFonts w:ascii="Times New Roman" w:hAnsi="Times New Roman" w:cs="Times New Roman"/>
          <w:sz w:val="24"/>
          <w:lang w:val="sr-Cyrl-RS"/>
        </w:rPr>
        <w:t>)</w:t>
      </w:r>
      <w:r w:rsidRPr="00B33C94">
        <w:rPr>
          <w:rFonts w:ascii="Times New Roman" w:hAnsi="Times New Roman" w:cs="Times New Roman"/>
          <w:sz w:val="24"/>
          <w:lang w:val="sr-Cyrl-RS"/>
        </w:rPr>
        <w:t>. У периоду  2015 до 2022, Катарина је била члан Одбора за жене у науци Биохемијског друштва Србије (Прилог 43.).</w:t>
      </w:r>
    </w:p>
    <w:p w14:paraId="22E01C4F"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4.1.5. Чланство у уређивачким одборима часописа и рецензије научних радова</w:t>
      </w:r>
    </w:p>
    <w:p w14:paraId="0AAAB5CE"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Катарина Смиљанић је од 31.01.2023 гост уредник часописа </w:t>
      </w:r>
      <w:r w:rsidRPr="00B33C94">
        <w:rPr>
          <w:rFonts w:ascii="Times New Roman" w:hAnsi="Times New Roman" w:cs="Times New Roman"/>
          <w:i/>
          <w:sz w:val="24"/>
          <w:lang w:val="sr-Cyrl-RS"/>
        </w:rPr>
        <w:t>International journal of environmental research and public health</w:t>
      </w:r>
      <w:r w:rsidRPr="00B33C94">
        <w:rPr>
          <w:rFonts w:ascii="Times New Roman" w:hAnsi="Times New Roman" w:cs="Times New Roman"/>
          <w:sz w:val="24"/>
          <w:lang w:val="sr-Cyrl-RS"/>
        </w:rPr>
        <w:t xml:space="preserve"> (IJERPH), ISSN:1660-4601, MDPI издавача, који је у моменту потписивања уговора за уређивање специјалне свеске под називом:“ Food Allergies on the Rise: The Role of Anthropogenic Chemicals“ био категорисан као М21 у пољу Public, Environmental &amp; Occupational Health 82/272 са ИФ 2021 </w:t>
      </w:r>
      <w:r w:rsidRPr="00B33C94">
        <w:rPr>
          <w:rFonts w:ascii="Times New Roman" w:hAnsi="Times New Roman" w:cs="Times New Roman"/>
          <w:b/>
          <w:sz w:val="24"/>
          <w:lang w:val="sr-Cyrl-RS"/>
        </w:rPr>
        <w:t>4,461</w:t>
      </w:r>
      <w:r w:rsidRPr="00B33C94">
        <w:rPr>
          <w:rFonts w:ascii="Times New Roman" w:hAnsi="Times New Roman" w:cs="Times New Roman"/>
          <w:sz w:val="24"/>
          <w:lang w:val="sr-Cyrl-RS"/>
        </w:rPr>
        <w:t xml:space="preserve"> (Прилог 44.).</w:t>
      </w:r>
    </w:p>
    <w:p w14:paraId="520D4EAA" w14:textId="77777777" w:rsidR="00723674" w:rsidRPr="00B33C94" w:rsidRDefault="00723674" w:rsidP="00723674">
      <w:pPr>
        <w:spacing w:after="0"/>
        <w:jc w:val="both"/>
        <w:rPr>
          <w:rFonts w:ascii="Times New Roman" w:hAnsi="Times New Roman" w:cs="Times New Roman"/>
          <w:sz w:val="24"/>
          <w:lang w:val="sr-Cyrl-RS"/>
        </w:rPr>
      </w:pPr>
    </w:p>
    <w:p w14:paraId="638FBDC0" w14:textId="77777777" w:rsidR="00723674" w:rsidRPr="00B33C94" w:rsidRDefault="00723674" w:rsidP="00723674">
      <w:pPr>
        <w:spacing w:after="0"/>
        <w:jc w:val="both"/>
        <w:rPr>
          <w:rFonts w:ascii="Times New Roman" w:hAnsi="Times New Roman" w:cs="Times New Roman"/>
          <w:sz w:val="24"/>
          <w:lang w:val="ru-RU"/>
        </w:rPr>
      </w:pPr>
      <w:r w:rsidRPr="00B33C94">
        <w:rPr>
          <w:rFonts w:ascii="Times New Roman" w:hAnsi="Times New Roman" w:cs="Times New Roman"/>
          <w:sz w:val="24"/>
          <w:lang w:val="sr-Cyrl-RS"/>
        </w:rPr>
        <w:t>Кандитаткиња је такође била уредник свеске абстраката са VI Симпозијума Српског удружења за протеомику „Развој и примена нових метода протеомике“, одржаном 2 јуна 2023, у Ректорату Универзитета у Крагујевцу (Прилог 38.).</w:t>
      </w:r>
      <w:r w:rsidRPr="00B33C94">
        <w:rPr>
          <w:lang w:val="sr-Cyrl-RS"/>
        </w:rPr>
        <w:t xml:space="preserve"> </w:t>
      </w:r>
    </w:p>
    <w:p w14:paraId="34AEEF34" w14:textId="77777777" w:rsidR="00D96EE6" w:rsidRPr="00B33C94" w:rsidRDefault="00D96EE6" w:rsidP="00723674">
      <w:pPr>
        <w:jc w:val="both"/>
        <w:rPr>
          <w:rFonts w:ascii="Times New Roman" w:hAnsi="Times New Roman" w:cs="Times New Roman"/>
          <w:b/>
          <w:bCs/>
          <w:sz w:val="24"/>
          <w:lang w:val="sr-Cyrl-RS"/>
        </w:rPr>
      </w:pPr>
    </w:p>
    <w:p w14:paraId="1C6F6178" w14:textId="0AFA056D"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 xml:space="preserve">Рецензије научних радова </w:t>
      </w:r>
    </w:p>
    <w:p w14:paraId="77FAEF97"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bCs/>
          <w:sz w:val="24"/>
          <w:lang w:val="sr-Cyrl-RS"/>
        </w:rPr>
        <w:t>Од 2021. године Clarivate индексна база, тј њен огранак Web of Science, је преузео Publons  базу података рецезентских активности. Укупна досадашња рецензентска активност др Катарине Смиљанић сумирана је у професионалној бази рецензената са профилом на следећем линку:</w:t>
      </w:r>
      <w:hyperlink r:id="rId77" w:history="1">
        <w:r w:rsidRPr="00B33C94">
          <w:rPr>
            <w:rStyle w:val="Hyperlink"/>
            <w:rFonts w:ascii="Times New Roman" w:hAnsi="Times New Roman" w:cs="Times New Roman"/>
            <w:bCs/>
            <w:sz w:val="24"/>
            <w:lang w:val="sr-Cyrl-RS"/>
          </w:rPr>
          <w:t>https://www.webofscience.com/wos/author/record/305748</w:t>
        </w:r>
      </w:hyperlink>
      <w:r w:rsidRPr="00B33C94">
        <w:rPr>
          <w:rStyle w:val="Hyperlink"/>
          <w:rFonts w:ascii="Times New Roman" w:hAnsi="Times New Roman" w:cs="Times New Roman"/>
          <w:bCs/>
          <w:color w:val="auto"/>
          <w:sz w:val="24"/>
          <w:u w:val="none"/>
          <w:lang w:val="sr-Cyrl-RS"/>
        </w:rPr>
        <w:t>, одакле се може видети да је к</w:t>
      </w:r>
      <w:r w:rsidRPr="00B33C94">
        <w:rPr>
          <w:rFonts w:ascii="Times New Roman" w:hAnsi="Times New Roman" w:cs="Times New Roman"/>
          <w:sz w:val="24"/>
          <w:lang w:val="sr-Cyrl-RS"/>
        </w:rPr>
        <w:t xml:space="preserve">андидаткиња остварила 46 рецензија у оквору 17 различитих часописа (на линку није могуће видети рецезентски допринос из Journal of Serbian Chemical Society, те је дат у Прилогу 45.). Метаподаци указују да њена свеукупна рецезентска активност спада у 94-ти перцентил по обиму и квалитету рецензија (сам врх), док је то још израженије уколико се у обзир узме само последњих 12 месеци (99-ти перцентил са 25 верификованих рецензија). Две трећине рецензија је урађено за часописе изузетних и врхунских вредности </w:t>
      </w:r>
      <w:hyperlink r:id="rId78" w:history="1">
        <w:r w:rsidRPr="00B33C94">
          <w:rPr>
            <w:rStyle w:val="Hyperlink"/>
            <w:rFonts w:ascii="Times New Roman" w:hAnsi="Times New Roman" w:cs="Times New Roman"/>
            <w:bCs/>
            <w:sz w:val="24"/>
            <w:lang w:val="sr-Cyrl-RS"/>
          </w:rPr>
          <w:t>https://www.webofscience.com/wos/author/record/305748</w:t>
        </w:r>
      </w:hyperlink>
      <w:r w:rsidRPr="00B33C94">
        <w:rPr>
          <w:rStyle w:val="Hyperlink"/>
          <w:rFonts w:ascii="Times New Roman" w:hAnsi="Times New Roman" w:cs="Times New Roman"/>
          <w:bCs/>
          <w:sz w:val="24"/>
          <w:lang w:val="sr-Cyrl-RS"/>
        </w:rPr>
        <w:t xml:space="preserve">, </w:t>
      </w:r>
      <w:r w:rsidRPr="00B33C94">
        <w:rPr>
          <w:rStyle w:val="Hyperlink"/>
          <w:rFonts w:ascii="Times New Roman" w:hAnsi="Times New Roman" w:cs="Times New Roman"/>
          <w:bCs/>
          <w:color w:val="auto"/>
          <w:sz w:val="24"/>
          <w:u w:val="none"/>
          <w:lang w:val="sr-Cyrl-RS"/>
        </w:rPr>
        <w:t>попут:</w:t>
      </w:r>
    </w:p>
    <w:p w14:paraId="70C65A21" w14:textId="77777777" w:rsidR="00723674" w:rsidRPr="00B33C94" w:rsidRDefault="00723674" w:rsidP="00723674">
      <w:pPr>
        <w:spacing w:after="0"/>
        <w:jc w:val="both"/>
        <w:rPr>
          <w:rFonts w:ascii="Times New Roman" w:hAnsi="Times New Roman" w:cs="Times New Roman"/>
          <w:b/>
          <w:bCs/>
          <w:sz w:val="24"/>
          <w:lang w:val="sr-Cyrl-RS"/>
        </w:rPr>
      </w:pPr>
    </w:p>
    <w:p w14:paraId="047CA1F2"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 xml:space="preserve">Foods: </w:t>
      </w:r>
      <w:r w:rsidRPr="00B33C94">
        <w:rPr>
          <w:rFonts w:ascii="Times New Roman" w:hAnsi="Times New Roman" w:cs="Times New Roman"/>
          <w:sz w:val="24"/>
          <w:lang w:val="sr-Cyrl-RS"/>
        </w:rPr>
        <w:t>ISSN:2304-8158</w:t>
      </w:r>
      <w:r w:rsidRPr="00B33C94">
        <w:rPr>
          <w:rFonts w:ascii="Roboto" w:hAnsi="Roboto"/>
          <w:color w:val="333333"/>
          <w:sz w:val="23"/>
          <w:szCs w:val="23"/>
          <w:lang w:val="sr-Cyrl-RS"/>
        </w:rPr>
        <w:t xml:space="preserve">, IF </w:t>
      </w:r>
      <w:r w:rsidRPr="00B33C94">
        <w:rPr>
          <w:rFonts w:ascii="Roboto" w:hAnsi="Roboto"/>
          <w:b/>
          <w:color w:val="333333"/>
          <w:sz w:val="23"/>
          <w:szCs w:val="23"/>
          <w:lang w:val="sr-Cyrl-RS"/>
        </w:rPr>
        <w:t>5,561</w:t>
      </w:r>
      <w:r w:rsidRPr="00B33C94">
        <w:rPr>
          <w:rFonts w:ascii="Roboto" w:hAnsi="Roboto"/>
          <w:color w:val="333333"/>
          <w:sz w:val="23"/>
          <w:szCs w:val="23"/>
          <w:lang w:val="sr-Cyrl-RS"/>
        </w:rPr>
        <w:t xml:space="preserve"> (2021),</w:t>
      </w:r>
      <w:r w:rsidRPr="00B33C94">
        <w:rPr>
          <w:rFonts w:ascii="Times New Roman" w:hAnsi="Times New Roman" w:cs="Times New Roman"/>
          <w:sz w:val="24"/>
          <w:lang w:val="sr-Cyrl-RS"/>
        </w:rPr>
        <w:t xml:space="preserve"> Поље: Food Sci &amp; Techn </w:t>
      </w:r>
      <w:r w:rsidRPr="00B33C94">
        <w:rPr>
          <w:rFonts w:ascii="Times New Roman" w:hAnsi="Times New Roman" w:cs="Times New Roman"/>
          <w:bCs/>
          <w:sz w:val="24"/>
          <w:lang w:val="sr-Cyrl-RS"/>
        </w:rPr>
        <w:t>35/144</w:t>
      </w:r>
      <w:r w:rsidRPr="00B33C94">
        <w:rPr>
          <w:rFonts w:ascii="Times New Roman" w:hAnsi="Times New Roman" w:cs="Times New Roman"/>
          <w:sz w:val="24"/>
          <w:lang w:val="sr-Cyrl-RS"/>
        </w:rPr>
        <w:t>,</w:t>
      </w:r>
      <w:r w:rsidRPr="00B33C94">
        <w:rPr>
          <w:rFonts w:ascii="Roboto" w:hAnsi="Roboto"/>
          <w:color w:val="333333"/>
          <w:sz w:val="23"/>
          <w:szCs w:val="23"/>
          <w:lang w:val="sr-Cyrl-RS"/>
        </w:rPr>
        <w:t xml:space="preserve"> </w:t>
      </w:r>
      <w:r w:rsidRPr="00B33C94">
        <w:rPr>
          <w:rFonts w:ascii="Roboto" w:hAnsi="Roboto"/>
          <w:b/>
          <w:color w:val="333333"/>
          <w:sz w:val="23"/>
          <w:szCs w:val="23"/>
          <w:lang w:val="sr-Cyrl-RS"/>
        </w:rPr>
        <w:t>M21</w:t>
      </w:r>
      <w:r w:rsidRPr="00B33C94">
        <w:rPr>
          <w:rFonts w:ascii="Times New Roman" w:hAnsi="Times New Roman" w:cs="Times New Roman"/>
          <w:sz w:val="24"/>
          <w:lang w:val="sr-Cyrl-RS"/>
        </w:rPr>
        <w:t xml:space="preserve"> (2020-2023)</w:t>
      </w:r>
      <w:r w:rsidRPr="00B33C94">
        <w:rPr>
          <w:rFonts w:ascii="Roboto" w:hAnsi="Roboto"/>
          <w:color w:val="333333"/>
          <w:sz w:val="23"/>
          <w:szCs w:val="23"/>
          <w:lang w:val="sr-Cyrl-RS"/>
        </w:rPr>
        <w:t xml:space="preserve">, </w:t>
      </w:r>
      <w:r w:rsidRPr="00B33C94">
        <w:rPr>
          <w:rFonts w:ascii="Times New Roman" w:hAnsi="Times New Roman" w:cs="Times New Roman"/>
          <w:sz w:val="24"/>
          <w:lang w:val="sr-Cyrl-RS"/>
        </w:rPr>
        <w:t>бр. рецензија 11,  у периоду 2020-2023;</w:t>
      </w:r>
    </w:p>
    <w:p w14:paraId="3C5D816E"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 xml:space="preserve">Nutrients: </w:t>
      </w:r>
      <w:r w:rsidRPr="00B33C94">
        <w:rPr>
          <w:rFonts w:ascii="Times New Roman" w:hAnsi="Times New Roman" w:cs="Times New Roman"/>
          <w:sz w:val="24"/>
          <w:lang w:val="sr-Cyrl-RS"/>
        </w:rPr>
        <w:t>ISSN:</w:t>
      </w:r>
      <w:r w:rsidRPr="00B33C94">
        <w:rPr>
          <w:rFonts w:ascii="Roboto" w:hAnsi="Roboto"/>
          <w:color w:val="333333"/>
          <w:sz w:val="23"/>
          <w:szCs w:val="23"/>
          <w:lang w:val="sr-Cyrl-RS"/>
        </w:rPr>
        <w:t xml:space="preserve">2072-6643, IF </w:t>
      </w:r>
      <w:r w:rsidRPr="00B33C94">
        <w:rPr>
          <w:rFonts w:ascii="Roboto" w:hAnsi="Roboto"/>
          <w:b/>
          <w:color w:val="333333"/>
          <w:sz w:val="23"/>
          <w:szCs w:val="23"/>
          <w:lang w:val="sr-Cyrl-RS"/>
        </w:rPr>
        <w:t xml:space="preserve">6,706 </w:t>
      </w:r>
      <w:r w:rsidRPr="00B33C94">
        <w:rPr>
          <w:rFonts w:ascii="Roboto" w:hAnsi="Roboto"/>
          <w:color w:val="333333"/>
          <w:sz w:val="23"/>
          <w:szCs w:val="23"/>
          <w:lang w:val="sr-Cyrl-RS"/>
        </w:rPr>
        <w:t>(2021),</w:t>
      </w:r>
      <w:r w:rsidRPr="00B33C94">
        <w:rPr>
          <w:rFonts w:ascii="Times New Roman" w:hAnsi="Times New Roman" w:cs="Times New Roman"/>
          <w:sz w:val="24"/>
          <w:lang w:val="sr-Cyrl-RS"/>
        </w:rPr>
        <w:t xml:space="preserve"> Поље: </w:t>
      </w:r>
      <w:r w:rsidRPr="00B33C94">
        <w:rPr>
          <w:rFonts w:ascii="Roboto" w:hAnsi="Roboto"/>
          <w:sz w:val="23"/>
          <w:szCs w:val="23"/>
          <w:bdr w:val="none" w:sz="0" w:space="0" w:color="auto" w:frame="1"/>
          <w:lang w:val="sr-Cyrl-RS"/>
        </w:rPr>
        <w:t>Nutrition &amp; Dietetics</w:t>
      </w:r>
      <w:r w:rsidRPr="00B33C94">
        <w:rPr>
          <w:rFonts w:ascii="Roboto" w:hAnsi="Roboto"/>
          <w:color w:val="333333"/>
          <w:sz w:val="23"/>
          <w:szCs w:val="23"/>
          <w:lang w:val="sr-Cyrl-RS"/>
        </w:rPr>
        <w:t> 15/90</w:t>
      </w:r>
      <w:r w:rsidRPr="00B33C94">
        <w:rPr>
          <w:rFonts w:ascii="Times New Roman" w:hAnsi="Times New Roman" w:cs="Times New Roman"/>
          <w:sz w:val="24"/>
          <w:lang w:val="sr-Cyrl-RS"/>
        </w:rPr>
        <w:t>,</w:t>
      </w:r>
      <w:r w:rsidRPr="00B33C94">
        <w:rPr>
          <w:rFonts w:ascii="Roboto" w:hAnsi="Roboto"/>
          <w:color w:val="333333"/>
          <w:sz w:val="23"/>
          <w:szCs w:val="23"/>
          <w:lang w:val="sr-Cyrl-RS"/>
        </w:rPr>
        <w:t xml:space="preserve"> </w:t>
      </w:r>
      <w:r w:rsidRPr="00B33C94">
        <w:rPr>
          <w:rFonts w:ascii="Roboto" w:hAnsi="Roboto"/>
          <w:b/>
          <w:color w:val="333333"/>
          <w:sz w:val="23"/>
          <w:szCs w:val="23"/>
          <w:lang w:val="sr-Cyrl-RS"/>
        </w:rPr>
        <w:t>M21</w:t>
      </w:r>
      <w:r w:rsidRPr="00B33C94">
        <w:rPr>
          <w:rFonts w:ascii="Roboto" w:hAnsi="Roboto"/>
          <w:color w:val="333333"/>
          <w:sz w:val="23"/>
          <w:szCs w:val="23"/>
          <w:lang w:val="sr-Cyrl-RS"/>
        </w:rPr>
        <w:t xml:space="preserve">, </w:t>
      </w:r>
      <w:r w:rsidRPr="00B33C94">
        <w:rPr>
          <w:rFonts w:ascii="Times New Roman" w:hAnsi="Times New Roman" w:cs="Times New Roman"/>
          <w:sz w:val="24"/>
          <w:lang w:val="sr-Cyrl-RS"/>
        </w:rPr>
        <w:t>бр. рецензија 2</w:t>
      </w:r>
    </w:p>
    <w:p w14:paraId="6A3B1B7F"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t>Plants:</w:t>
      </w:r>
      <w:r w:rsidRPr="00B33C94">
        <w:rPr>
          <w:rFonts w:ascii="Roboto" w:hAnsi="Roboto"/>
          <w:color w:val="333333"/>
          <w:sz w:val="23"/>
          <w:szCs w:val="23"/>
          <w:lang w:val="sr-Cyrl-RS"/>
        </w:rPr>
        <w:t xml:space="preserve"> </w:t>
      </w:r>
      <w:r w:rsidRPr="00B33C94">
        <w:rPr>
          <w:rFonts w:ascii="Times New Roman" w:hAnsi="Times New Roman" w:cs="Times New Roman"/>
          <w:sz w:val="24"/>
          <w:lang w:val="sr-Cyrl-RS"/>
        </w:rPr>
        <w:t>ISSN:</w:t>
      </w:r>
      <w:r w:rsidRPr="00B33C94">
        <w:rPr>
          <w:rFonts w:ascii="Roboto" w:hAnsi="Roboto"/>
          <w:color w:val="333333"/>
          <w:sz w:val="23"/>
          <w:szCs w:val="23"/>
          <w:lang w:val="sr-Cyrl-RS"/>
        </w:rPr>
        <w:t xml:space="preserve">223-7747, IF  </w:t>
      </w:r>
      <w:r w:rsidRPr="00B33C94">
        <w:rPr>
          <w:rFonts w:ascii="Roboto" w:hAnsi="Roboto"/>
          <w:b/>
          <w:color w:val="333333"/>
          <w:sz w:val="23"/>
          <w:szCs w:val="23"/>
          <w:lang w:val="sr-Cyrl-RS"/>
        </w:rPr>
        <w:t>4,658</w:t>
      </w:r>
      <w:r w:rsidRPr="00B33C94">
        <w:rPr>
          <w:rFonts w:ascii="Roboto" w:hAnsi="Roboto"/>
          <w:color w:val="333333"/>
          <w:sz w:val="23"/>
          <w:szCs w:val="23"/>
          <w:lang w:val="sr-Cyrl-RS"/>
        </w:rPr>
        <w:t>(2021),</w:t>
      </w:r>
      <w:r w:rsidRPr="00B33C94">
        <w:rPr>
          <w:rFonts w:ascii="Times New Roman" w:hAnsi="Times New Roman" w:cs="Times New Roman"/>
          <w:sz w:val="24"/>
          <w:lang w:val="sr-Cyrl-RS"/>
        </w:rPr>
        <w:t xml:space="preserve"> Поље: Plant Sci. 39/240,</w:t>
      </w:r>
      <w:r w:rsidRPr="00B33C94">
        <w:rPr>
          <w:rFonts w:ascii="Roboto" w:hAnsi="Roboto"/>
          <w:color w:val="333333"/>
          <w:sz w:val="23"/>
          <w:szCs w:val="23"/>
          <w:lang w:val="sr-Cyrl-RS"/>
        </w:rPr>
        <w:t xml:space="preserve"> </w:t>
      </w:r>
      <w:r w:rsidRPr="00B33C94">
        <w:rPr>
          <w:rFonts w:ascii="Roboto" w:hAnsi="Roboto"/>
          <w:b/>
          <w:color w:val="333333"/>
          <w:sz w:val="23"/>
          <w:szCs w:val="23"/>
          <w:lang w:val="sr-Cyrl-RS"/>
        </w:rPr>
        <w:t>M21</w:t>
      </w:r>
      <w:r w:rsidRPr="00B33C94">
        <w:rPr>
          <w:rFonts w:ascii="Roboto" w:hAnsi="Roboto"/>
          <w:color w:val="333333"/>
          <w:sz w:val="23"/>
          <w:szCs w:val="23"/>
          <w:lang w:val="sr-Cyrl-RS"/>
        </w:rPr>
        <w:t xml:space="preserve">, </w:t>
      </w:r>
      <w:r w:rsidRPr="00B33C94">
        <w:rPr>
          <w:rFonts w:ascii="Times New Roman" w:hAnsi="Times New Roman" w:cs="Times New Roman"/>
          <w:sz w:val="24"/>
          <w:lang w:val="sr-Cyrl-RS"/>
        </w:rPr>
        <w:t>бр. рецензија 3;</w:t>
      </w:r>
    </w:p>
    <w:p w14:paraId="789ABC5D" w14:textId="77777777" w:rsidR="00723674" w:rsidRPr="00B33C94" w:rsidRDefault="00723674" w:rsidP="00723674">
      <w:pPr>
        <w:jc w:val="both"/>
        <w:rPr>
          <w:rFonts w:ascii="Times New Roman" w:hAnsi="Times New Roman" w:cs="Times New Roman"/>
          <w:b/>
          <w:bCs/>
          <w:sz w:val="24"/>
          <w:lang w:val="sr-Cyrl-RS"/>
        </w:rPr>
      </w:pPr>
      <w:r w:rsidRPr="00B33C94">
        <w:rPr>
          <w:rFonts w:ascii="Times New Roman" w:hAnsi="Times New Roman" w:cs="Times New Roman"/>
          <w:b/>
          <w:bCs/>
          <w:sz w:val="24"/>
          <w:lang w:val="sr-Cyrl-RS"/>
        </w:rPr>
        <w:lastRenderedPageBreak/>
        <w:t>Atmospheric environment:</w:t>
      </w:r>
      <w:r w:rsidRPr="00B33C94">
        <w:rPr>
          <w:rFonts w:ascii="Times New Roman" w:hAnsi="Times New Roman" w:cs="Times New Roman"/>
          <w:sz w:val="24"/>
          <w:lang w:val="sr-Cyrl-RS"/>
        </w:rPr>
        <w:t xml:space="preserve"> ISSN:</w:t>
      </w:r>
      <w:r w:rsidRPr="00B33C94">
        <w:rPr>
          <w:rFonts w:ascii="Roboto" w:hAnsi="Roboto"/>
          <w:color w:val="333333"/>
          <w:sz w:val="23"/>
          <w:szCs w:val="23"/>
          <w:lang w:val="sr-Cyrl-RS"/>
        </w:rPr>
        <w:t xml:space="preserve">1352-2310, IF </w:t>
      </w:r>
      <w:r w:rsidRPr="00B33C94">
        <w:rPr>
          <w:rFonts w:ascii="Roboto" w:hAnsi="Roboto"/>
          <w:b/>
          <w:color w:val="333333"/>
          <w:sz w:val="23"/>
          <w:szCs w:val="23"/>
          <w:lang w:val="sr-Cyrl-RS"/>
        </w:rPr>
        <w:t xml:space="preserve">4,798 </w:t>
      </w:r>
      <w:r w:rsidRPr="00B33C94">
        <w:rPr>
          <w:rFonts w:ascii="Roboto" w:hAnsi="Roboto"/>
          <w:color w:val="333333"/>
          <w:sz w:val="23"/>
          <w:szCs w:val="23"/>
          <w:lang w:val="sr-Cyrl-RS"/>
        </w:rPr>
        <w:t xml:space="preserve">(2020), Поље: </w:t>
      </w:r>
      <w:r w:rsidRPr="00B33C94">
        <w:rPr>
          <w:rFonts w:ascii="Roboto" w:hAnsi="Roboto"/>
          <w:color w:val="333333"/>
          <w:sz w:val="23"/>
          <w:szCs w:val="23"/>
        </w:rPr>
        <w:t>Environmental Sciences</w:t>
      </w:r>
      <w:r w:rsidRPr="00B33C94">
        <w:rPr>
          <w:rFonts w:ascii="Roboto" w:hAnsi="Roboto"/>
          <w:color w:val="333333"/>
          <w:sz w:val="23"/>
          <w:szCs w:val="23"/>
          <w:lang w:val="sr-Cyrl-RS"/>
        </w:rPr>
        <w:t xml:space="preserve">, </w:t>
      </w:r>
      <w:r w:rsidRPr="00B33C94">
        <w:rPr>
          <w:rFonts w:ascii="Roboto" w:hAnsi="Roboto"/>
          <w:b/>
          <w:color w:val="333333"/>
          <w:sz w:val="23"/>
          <w:szCs w:val="23"/>
          <w:lang w:val="sr-Cyrl-RS"/>
        </w:rPr>
        <w:t>M21</w:t>
      </w:r>
      <w:r w:rsidRPr="00B33C94">
        <w:rPr>
          <w:rFonts w:ascii="Roboto" w:hAnsi="Roboto"/>
          <w:color w:val="333333"/>
          <w:sz w:val="23"/>
          <w:szCs w:val="23"/>
          <w:lang w:val="sr-Cyrl-RS"/>
        </w:rPr>
        <w:t xml:space="preserve">, </w:t>
      </w:r>
      <w:r w:rsidRPr="00B33C94">
        <w:rPr>
          <w:rFonts w:ascii="Times New Roman" w:hAnsi="Times New Roman" w:cs="Times New Roman"/>
          <w:sz w:val="24"/>
          <w:lang w:val="sr-Cyrl-RS"/>
        </w:rPr>
        <w:t>бр. рецензија 2;</w:t>
      </w:r>
    </w:p>
    <w:p w14:paraId="633924D5"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bCs/>
          <w:sz w:val="24"/>
          <w:lang w:val="sr-Cyrl-RS"/>
        </w:rPr>
        <w:t xml:space="preserve">Allergy: </w:t>
      </w:r>
      <w:r w:rsidRPr="00B33C94">
        <w:rPr>
          <w:rFonts w:ascii="Times New Roman" w:hAnsi="Times New Roman" w:cs="Times New Roman"/>
          <w:sz w:val="24"/>
          <w:lang w:val="sr-Cyrl-RS"/>
        </w:rPr>
        <w:t xml:space="preserve">ISSN:0105-4538, </w:t>
      </w:r>
      <w:r w:rsidRPr="00B33C94">
        <w:rPr>
          <w:rFonts w:ascii="Times New Roman" w:hAnsi="Times New Roman" w:cs="Times New Roman"/>
          <w:bCs/>
          <w:sz w:val="24"/>
          <w:lang w:val="sr-Cyrl-RS"/>
        </w:rPr>
        <w:t>IF</w:t>
      </w:r>
      <w:r w:rsidRPr="00B33C94">
        <w:rPr>
          <w:rFonts w:ascii="Times New Roman" w:hAnsi="Times New Roman" w:cs="Times New Roman"/>
          <w:b/>
          <w:bCs/>
          <w:sz w:val="24"/>
          <w:lang w:val="sr-Cyrl-RS"/>
        </w:rPr>
        <w:t xml:space="preserve"> 7,361 </w:t>
      </w:r>
      <w:r w:rsidRPr="00B33C94">
        <w:rPr>
          <w:rFonts w:ascii="Times New Roman" w:hAnsi="Times New Roman" w:cs="Times New Roman"/>
          <w:sz w:val="24"/>
          <w:lang w:val="sr-Cyrl-RS"/>
        </w:rPr>
        <w:t>(2016), Поље</w:t>
      </w:r>
      <w:r w:rsidRPr="00B33C94">
        <w:rPr>
          <w:rFonts w:ascii="Times New Roman" w:hAnsi="Times New Roman" w:cs="Times New Roman"/>
          <w:i/>
          <w:iCs/>
          <w:sz w:val="24"/>
          <w:lang w:val="sr-Cyrl-RS"/>
        </w:rPr>
        <w:t xml:space="preserve">: </w:t>
      </w:r>
      <w:r w:rsidRPr="00B33C94">
        <w:rPr>
          <w:rFonts w:ascii="Times New Roman" w:hAnsi="Times New Roman" w:cs="Times New Roman"/>
          <w:sz w:val="24"/>
          <w:lang w:val="sr-Cyrl-RS"/>
        </w:rPr>
        <w:t xml:space="preserve">Allergy, 2/26, </w:t>
      </w:r>
      <w:r w:rsidRPr="00B33C94">
        <w:rPr>
          <w:rFonts w:ascii="Times New Roman" w:hAnsi="Times New Roman" w:cs="Times New Roman"/>
          <w:b/>
          <w:bCs/>
          <w:sz w:val="24"/>
          <w:lang w:val="sr-Cyrl-RS"/>
        </w:rPr>
        <w:t>M21a,</w:t>
      </w:r>
      <w:r w:rsidRPr="00B33C94">
        <w:rPr>
          <w:rFonts w:ascii="Times New Roman" w:hAnsi="Times New Roman" w:cs="Times New Roman"/>
          <w:sz w:val="24"/>
          <w:lang w:val="sr-Cyrl-RS"/>
        </w:rPr>
        <w:t xml:space="preserve"> бр. рецензија 3; </w:t>
      </w:r>
    </w:p>
    <w:p w14:paraId="2246F2B2"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b/>
          <w:bCs/>
          <w:sz w:val="24"/>
          <w:lang w:val="sr-Cyrl-RS"/>
        </w:rPr>
        <w:t xml:space="preserve">Clinical and Experimental Allergy: </w:t>
      </w:r>
      <w:r w:rsidRPr="00B33C94">
        <w:rPr>
          <w:rFonts w:ascii="Times New Roman" w:hAnsi="Times New Roman" w:cs="Times New Roman"/>
          <w:sz w:val="24"/>
          <w:lang w:val="sr-Cyrl-RS"/>
        </w:rPr>
        <w:t xml:space="preserve">ISSN:0954-7894, </w:t>
      </w:r>
      <w:r w:rsidRPr="00B33C94">
        <w:rPr>
          <w:rFonts w:ascii="Times New Roman" w:hAnsi="Times New Roman" w:cs="Times New Roman"/>
          <w:bCs/>
          <w:sz w:val="24"/>
          <w:lang w:val="sr-Cyrl-RS"/>
        </w:rPr>
        <w:t>IF</w:t>
      </w:r>
      <w:r w:rsidRPr="00B33C94">
        <w:rPr>
          <w:rFonts w:ascii="Times New Roman" w:hAnsi="Times New Roman" w:cs="Times New Roman"/>
          <w:b/>
          <w:bCs/>
          <w:sz w:val="24"/>
          <w:lang w:val="sr-Cyrl-RS"/>
        </w:rPr>
        <w:t xml:space="preserve"> 5,576 </w:t>
      </w:r>
      <w:r w:rsidRPr="00B33C94">
        <w:rPr>
          <w:rFonts w:ascii="Times New Roman" w:hAnsi="Times New Roman" w:cs="Times New Roman"/>
          <w:sz w:val="24"/>
          <w:lang w:val="sr-Cyrl-RS"/>
        </w:rPr>
        <w:t xml:space="preserve">(2015) Поље: Allergy, 4/26, </w:t>
      </w:r>
      <w:r w:rsidRPr="00B33C94">
        <w:rPr>
          <w:rFonts w:ascii="Times New Roman" w:hAnsi="Times New Roman" w:cs="Times New Roman"/>
          <w:b/>
          <w:bCs/>
          <w:sz w:val="24"/>
          <w:lang w:val="sr-Cyrl-RS"/>
        </w:rPr>
        <w:t xml:space="preserve">M21, </w:t>
      </w:r>
      <w:r w:rsidRPr="00B33C94">
        <w:rPr>
          <w:rFonts w:ascii="Times New Roman" w:hAnsi="Times New Roman" w:cs="Times New Roman"/>
          <w:sz w:val="24"/>
          <w:lang w:val="sr-Cyrl-RS"/>
        </w:rPr>
        <w:t xml:space="preserve">број рецензија 3; </w:t>
      </w:r>
    </w:p>
    <w:p w14:paraId="16D95F0C" w14:textId="77777777" w:rsidR="00723674" w:rsidRPr="00B33C94" w:rsidRDefault="00723674" w:rsidP="00723674">
      <w:pPr>
        <w:spacing w:after="0"/>
        <w:jc w:val="both"/>
        <w:rPr>
          <w:rFonts w:ascii="Times New Roman" w:hAnsi="Times New Roman" w:cs="Times New Roman"/>
          <w:sz w:val="24"/>
          <w:lang w:val="sr-Cyrl-RS"/>
        </w:rPr>
      </w:pPr>
    </w:p>
    <w:p w14:paraId="2C2014AB"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b/>
          <w:bCs/>
          <w:sz w:val="24"/>
          <w:lang w:val="sr-Cyrl-RS"/>
        </w:rPr>
        <w:t xml:space="preserve">Journal of Functional Foods: </w:t>
      </w:r>
      <w:r w:rsidRPr="00B33C94">
        <w:rPr>
          <w:rFonts w:ascii="Times New Roman" w:hAnsi="Times New Roman" w:cs="Times New Roman"/>
          <w:sz w:val="24"/>
          <w:lang w:val="sr-Cyrl-RS"/>
        </w:rPr>
        <w:t xml:space="preserve">ISSN:1756-4646, </w:t>
      </w:r>
      <w:r w:rsidRPr="00B33C94">
        <w:rPr>
          <w:rFonts w:ascii="Times New Roman" w:hAnsi="Times New Roman" w:cs="Times New Roman"/>
          <w:b/>
          <w:bCs/>
          <w:sz w:val="24"/>
          <w:lang w:val="sr-Cyrl-RS"/>
        </w:rPr>
        <w:t xml:space="preserve">IF 3,973 </w:t>
      </w:r>
      <w:r w:rsidRPr="00B33C94">
        <w:rPr>
          <w:rFonts w:ascii="Times New Roman" w:hAnsi="Times New Roman" w:cs="Times New Roman"/>
          <w:sz w:val="24"/>
          <w:lang w:val="sr-Cyrl-RS"/>
        </w:rPr>
        <w:t xml:space="preserve">(2015), Поље: Food Sci &amp; Techn 8/125, </w:t>
      </w:r>
      <w:r w:rsidRPr="00B33C94">
        <w:rPr>
          <w:rFonts w:ascii="Times New Roman" w:hAnsi="Times New Roman" w:cs="Times New Roman"/>
          <w:b/>
          <w:bCs/>
          <w:sz w:val="24"/>
          <w:lang w:val="sr-Cyrl-RS"/>
        </w:rPr>
        <w:t xml:space="preserve">M21a </w:t>
      </w:r>
      <w:r w:rsidRPr="00B33C94">
        <w:rPr>
          <w:rFonts w:ascii="Times New Roman" w:hAnsi="Times New Roman" w:cs="Times New Roman"/>
          <w:sz w:val="24"/>
          <w:lang w:val="sr-Cyrl-RS"/>
        </w:rPr>
        <w:t xml:space="preserve">бр рецензија 1; </w:t>
      </w:r>
    </w:p>
    <w:p w14:paraId="65C5BEA2" w14:textId="77777777" w:rsidR="00723674" w:rsidRPr="00B33C94" w:rsidRDefault="00723674" w:rsidP="00723674">
      <w:pPr>
        <w:spacing w:before="240" w:after="0" w:line="360" w:lineRule="auto"/>
        <w:jc w:val="both"/>
        <w:rPr>
          <w:rFonts w:ascii="Times New Roman" w:hAnsi="Times New Roman" w:cs="Times New Roman"/>
          <w:sz w:val="24"/>
          <w:lang w:val="sr-Cyrl-RS"/>
        </w:rPr>
      </w:pPr>
      <w:r w:rsidRPr="00B33C94">
        <w:rPr>
          <w:rFonts w:ascii="Times New Roman" w:hAnsi="Times New Roman" w:cs="Times New Roman"/>
          <w:b/>
          <w:bCs/>
          <w:i/>
          <w:iCs/>
          <w:sz w:val="24"/>
          <w:lang w:val="sr-Cyrl-RS"/>
        </w:rPr>
        <w:t xml:space="preserve">4.2. Ангажованост у развоју услова за научни рад, образовању и формирању научних кадрова: </w:t>
      </w:r>
    </w:p>
    <w:p w14:paraId="6E2F36DF"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(Допринос развоју науке у земљи; менторство при изради мастер, магистарских и докторских радова, руковођење специјалистичким радовима; педагошки рад; међународна сарадња; организација научних скупова).</w:t>
      </w:r>
    </w:p>
    <w:p w14:paraId="24590A0A"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sz w:val="24"/>
          <w:lang w:val="sr-Cyrl-RS"/>
        </w:rPr>
        <w:t xml:space="preserve">4.2.1. </w:t>
      </w:r>
      <w:r w:rsidRPr="00B33C94">
        <w:rPr>
          <w:rFonts w:ascii="Times New Roman" w:hAnsi="Times New Roman" w:cs="Times New Roman"/>
          <w:b/>
          <w:sz w:val="24"/>
          <w:lang w:val="sr-Cyrl-RS"/>
        </w:rPr>
        <w:t xml:space="preserve">Допринос развоју науке у земљи (ангажованост у развоју услова за научни рад) </w:t>
      </w:r>
    </w:p>
    <w:p w14:paraId="06E2F362" w14:textId="5368BC62"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Допринос кандидаткиње др Катарине Смиљанић развоју науке након избора у звање Виши научни сарадник је у снажнијем и дубљем наставку развоја протеомике у Србији. Интелектуални допринос кандидаткиње објашњен је како у анализи радова тако и у значају радова (секције 3.0 и 4.4.4.), а овде ће бити изнешени аспекти везани за развој услова за научни рад што следствено доприноси тј., омогућава даљи развој науке у земљи. Др Катарина Смиљанић је прво била ангажована као сениор истраживач од 1 јануара 2013. године на европском пројекту регионалног јачања Хемијског факултета Универзитета у Београду (ХФУБ) (FP7 RegPot FCUB-ERA, 2010-2013, број уговора 256716, којим је руководила проф. Тања Ћирковић Величковић) као повратник из иностранства и сениорско појачање људских капацитета који ће допринети једном од најважнијих циљева, а то је оснивање Центра изузетних вредности у области молекуларне биотехнологије хране на ХФУБ. У том смислу, др Смиљанић је и након завршетка ангажмана на FP7 RegPot FCUB-ERA пројекту и ангажмана  на пројекту Министарства просвете, науке и технолошког развоја Републике Србије ОИ172024 (2010-2019, руководилац проф. Тања Ћирковић Величковић)  од јула 2013, активно учествовала у припреми опсежне документације за акредитацију Центра (Прилог 23.), а такође је изабрана одлуком Наставно-научног већа Хемијског факултета као члан Комисије за његову реакредитацију 2018 (Прилог 46.). Паралелно са тим стара се и о делу опреме која чини део Лабораторије за протеомику, при првом основаном Центру изузетих вредности за молекуларне науке о храни на Хемијском факултету Унивезитета у Беоргаду. Она је такође учествовала у припреми и организацији прве школе протеомике у Србији (15-20. мај 2015) као члан Центра изузетних вредности за молекуларне науке о храни Хемијског факултета (Прилог 15.), а потом и поднела највећи терет организације Зимске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школе протеомике на УБХФ 2020 године у оквиру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Хоризон 2020 пројекта </w:t>
      </w:r>
      <w:hyperlink r:id="rId79" w:history="1">
        <w:r w:rsidRPr="00B33C94">
          <w:rPr>
            <w:rStyle w:val="Hyperlink"/>
            <w:rFonts w:ascii="Times New Roman" w:hAnsi="Times New Roman" w:cs="Times New Roman"/>
            <w:sz w:val="24"/>
            <w:lang w:val="sr-Cyrl-RS"/>
          </w:rPr>
          <w:t>https://www.chem.bg.ac.rs/cmnh/vesti-en.html</w:t>
        </w:r>
      </w:hyperlink>
      <w:r w:rsidRPr="00B33C94">
        <w:rPr>
          <w:rFonts w:ascii="Times New Roman" w:hAnsi="Times New Roman" w:cs="Times New Roman"/>
          <w:sz w:val="24"/>
          <w:lang w:val="sr-Cyrl-RS"/>
        </w:rPr>
        <w:t>.</w:t>
      </w:r>
    </w:p>
    <w:p w14:paraId="4B9FB098"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Поред тога, др Смиљанић је учествовала у бројним Комисијама у оквиру покретања поступака за избор у истраживачка и научна звања на УБХФ.</w:t>
      </w:r>
    </w:p>
    <w:p w14:paraId="4846A7B0" w14:textId="77777777" w:rsidR="00723674" w:rsidRPr="00B33C94" w:rsidRDefault="00723674" w:rsidP="00723674">
      <w:pPr>
        <w:jc w:val="both"/>
        <w:rPr>
          <w:rFonts w:ascii="Times New Roman" w:hAnsi="Times New Roman" w:cs="Times New Roman"/>
          <w:sz w:val="24"/>
          <w:lang w:val="sr-Cyrl-RS"/>
        </w:rPr>
      </w:pPr>
    </w:p>
    <w:p w14:paraId="599BD710"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lastRenderedPageBreak/>
        <w:t>4.2.2. Менторство при изради мастер, магистарских и докторских радова</w:t>
      </w:r>
    </w:p>
    <w:p w14:paraId="4A966FA2" w14:textId="77777777" w:rsidR="00723674" w:rsidRPr="00B33C94" w:rsidRDefault="00723674" w:rsidP="00723674">
      <w:pPr>
        <w:jc w:val="both"/>
        <w:rPr>
          <w:rFonts w:ascii="Times New Roman" w:eastAsia="Times New Roman" w:hAnsi="Times New Roman" w:cs="Times New Roman"/>
          <w:color w:val="000000"/>
          <w:sz w:val="24"/>
          <w:lang w:val="sr-Cyrl-RS"/>
        </w:rPr>
      </w:pPr>
      <w:r w:rsidRPr="00B33C94">
        <w:rPr>
          <w:rFonts w:ascii="Times New Roman" w:eastAsia="Times New Roman" w:hAnsi="Times New Roman" w:cs="Times New Roman"/>
          <w:color w:val="000000"/>
          <w:sz w:val="24"/>
          <w:lang w:val="sr-Cyrl-RS"/>
        </w:rPr>
        <w:t>1) др Катарина Смиљанић је актуелни ментор (заједно са проф. Тањом Ћирковић Величковић), Теодори Ђукић, студенту докторских студија, са темом докторске дисертације: “Примена имунохемијских и протеомичких метода за квалитативно и квантитативно поређење алергена сировог и печеног кикирикија (</w:t>
      </w:r>
      <w:r w:rsidRPr="00B33C94">
        <w:rPr>
          <w:rFonts w:ascii="Times New Roman" w:eastAsia="Times New Roman" w:hAnsi="Times New Roman" w:cs="Times New Roman"/>
          <w:i/>
          <w:color w:val="000000"/>
          <w:sz w:val="24"/>
          <w:lang w:val="sr-Cyrl-RS"/>
        </w:rPr>
        <w:t>Arachis hypogaea</w:t>
      </w:r>
      <w:r w:rsidRPr="00B33C94">
        <w:rPr>
          <w:rFonts w:ascii="Times New Roman" w:eastAsia="Times New Roman" w:hAnsi="Times New Roman" w:cs="Times New Roman"/>
          <w:color w:val="000000"/>
          <w:sz w:val="24"/>
          <w:lang w:val="sr-Cyrl-RS"/>
        </w:rPr>
        <w:t xml:space="preserve"> L.) и њихових профила посттранслационих модификација ради испитивања утицаја на дигестибилност и алергеност“ (Прилог 21.). Део резултата ове тезе објављен је у заједничким публикацијама 1./М14 и 6./М21.</w:t>
      </w:r>
    </w:p>
    <w:p w14:paraId="08456622" w14:textId="77777777" w:rsidR="00723674" w:rsidRPr="00B33C94" w:rsidRDefault="00723674" w:rsidP="00723674">
      <w:pPr>
        <w:jc w:val="both"/>
        <w:rPr>
          <w:rFonts w:ascii="Times New Roman" w:hAnsi="Times New Roman" w:cs="Times New Roman"/>
          <w:sz w:val="24"/>
          <w:lang w:val="sr-Cyrl-RS"/>
        </w:rPr>
      </w:pPr>
      <w:r w:rsidRPr="00B33C94">
        <w:rPr>
          <w:rFonts w:ascii="Times New Roman" w:eastAsia="Times New Roman" w:hAnsi="Times New Roman" w:cs="Times New Roman"/>
          <w:color w:val="000000"/>
          <w:sz w:val="24"/>
          <w:lang w:val="sr-Cyrl-RS"/>
        </w:rPr>
        <w:t>2) Кандидаткиња је била ментор докторске тезе (заједно са проф. Тањом Ћирковић Величковић), др Иване Продић,</w:t>
      </w:r>
      <w:r w:rsidRPr="00B33C94">
        <w:rPr>
          <w:lang w:val="sr-Cyrl-RS"/>
        </w:rPr>
        <w:t xml:space="preserve"> </w:t>
      </w:r>
      <w:r w:rsidRPr="00B33C94">
        <w:rPr>
          <w:rFonts w:ascii="Times New Roman" w:hAnsi="Times New Roman" w:cs="Times New Roman"/>
          <w:sz w:val="24"/>
          <w:szCs w:val="24"/>
          <w:lang w:val="sr-Cyrl-RS"/>
        </w:rPr>
        <w:t>п</w:t>
      </w:r>
      <w:r w:rsidRPr="00B33C94">
        <w:rPr>
          <w:rFonts w:ascii="Times New Roman" w:eastAsia="Times New Roman" w:hAnsi="Times New Roman" w:cs="Times New Roman"/>
          <w:color w:val="000000"/>
          <w:sz w:val="24"/>
          <w:szCs w:val="24"/>
          <w:lang w:val="sr-Cyrl-RS"/>
        </w:rPr>
        <w:t xml:space="preserve">од </w:t>
      </w:r>
      <w:r w:rsidRPr="00B33C94">
        <w:rPr>
          <w:rFonts w:ascii="Times New Roman" w:eastAsia="Times New Roman" w:hAnsi="Times New Roman" w:cs="Times New Roman"/>
          <w:color w:val="000000"/>
          <w:sz w:val="24"/>
          <w:lang w:val="sr-Cyrl-RS"/>
        </w:rPr>
        <w:t xml:space="preserve">насловом: “Дигестомика алергена кикирикија и карактеризација фрагмената отпорних на протеолизу“ одбрањене 4. децембра 2019 на УБХФ (Прилог 22.) </w:t>
      </w:r>
      <w:hyperlink r:id="rId80" w:history="1">
        <w:r w:rsidRPr="00B33C94">
          <w:rPr>
            <w:rStyle w:val="Hyperlink"/>
            <w:rFonts w:ascii="Times New Roman" w:eastAsia="Times New Roman" w:hAnsi="Times New Roman" w:cs="Times New Roman"/>
            <w:sz w:val="24"/>
            <w:lang w:val="sr-Cyrl-RS"/>
          </w:rPr>
          <w:t>https://eteze.bg.ac.rs/application/showtheses?thesesId=7705</w:t>
        </w:r>
      </w:hyperlink>
      <w:r w:rsidRPr="00B33C94">
        <w:rPr>
          <w:rFonts w:ascii="Times New Roman" w:eastAsia="Times New Roman" w:hAnsi="Times New Roman" w:cs="Times New Roman"/>
          <w:color w:val="000000"/>
          <w:sz w:val="24"/>
          <w:lang w:val="sr-Cyrl-RS"/>
        </w:rPr>
        <w:t>. Резултати ове тезе објављени су у заједничким публикацијама 4./М21а, 9./М21 и једне М21 публикације из јануара 2018 године (</w:t>
      </w:r>
      <w:r w:rsidRPr="00B33C94">
        <w:rPr>
          <w:rFonts w:ascii="Times New Roman" w:hAnsi="Times New Roman" w:cs="Times New Roman"/>
          <w:sz w:val="24"/>
          <w:lang w:val="sr-Cyrl-RS"/>
        </w:rPr>
        <w:t>DOI: 10.1111/cea.13113)</w:t>
      </w:r>
      <w:r w:rsidRPr="00B33C94">
        <w:rPr>
          <w:rFonts w:ascii="Times New Roman" w:eastAsia="Times New Roman" w:hAnsi="Times New Roman" w:cs="Times New Roman"/>
          <w:color w:val="000000"/>
          <w:sz w:val="24"/>
          <w:lang w:val="sr-Cyrl-RS"/>
        </w:rPr>
        <w:t>, која је била предмет евалуације током избора у звање Виши научни сарадник</w:t>
      </w:r>
      <w:r w:rsidRPr="00B33C94">
        <w:rPr>
          <w:rFonts w:ascii="Times New Roman" w:hAnsi="Times New Roman" w:cs="Times New Roman"/>
          <w:sz w:val="24"/>
          <w:lang w:val="sr-Cyrl-RS"/>
        </w:rPr>
        <w:t>.</w:t>
      </w:r>
    </w:p>
    <w:p w14:paraId="696BD661"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3) др Катарина Смиљанић је члан Комисије за оцену и одбрану докторске дисертације Јелене (Драган) Михаиловић, под насловом: „Протеомика посттранслационих и хемијских модификација протеина и интеракције протеина од значаја у алергији на храну“ одбрањене 03.12.2019 на УБХФ, ментор професор Тања Ћирковић Величковић </w:t>
      </w:r>
      <w:hyperlink r:id="rId81" w:history="1">
        <w:r w:rsidRPr="00B33C94">
          <w:rPr>
            <w:rStyle w:val="Hyperlink"/>
            <w:rFonts w:ascii="Times New Roman" w:hAnsi="Times New Roman" w:cs="Times New Roman"/>
            <w:sz w:val="24"/>
            <w:lang w:val="sr-Cyrl-RS"/>
          </w:rPr>
          <w:t>https://enauka.gov.rs/handle/123456789/170532</w:t>
        </w:r>
      </w:hyperlink>
      <w:r w:rsidRPr="00B33C94">
        <w:rPr>
          <w:rFonts w:ascii="Times New Roman" w:hAnsi="Times New Roman" w:cs="Times New Roman"/>
          <w:sz w:val="24"/>
          <w:lang w:val="sr-Cyrl-RS"/>
        </w:rPr>
        <w:t>.</w:t>
      </w:r>
    </w:p>
    <w:p w14:paraId="690C31A2" w14:textId="77777777" w:rsidR="00723674" w:rsidRPr="00B33C94" w:rsidRDefault="00723674" w:rsidP="00723674">
      <w:pPr>
        <w:spacing w:after="169" w:line="268" w:lineRule="auto"/>
        <w:jc w:val="both"/>
        <w:rPr>
          <w:rFonts w:ascii="Times New Roman" w:eastAsia="Times New Roman" w:hAnsi="Times New Roman" w:cs="Times New Roman"/>
          <w:color w:val="000000"/>
          <w:sz w:val="24"/>
          <w:lang w:val="sr-Cyrl-RS"/>
        </w:rPr>
      </w:pPr>
      <w:bookmarkStart w:id="36" w:name="OLE_LINK6"/>
      <w:bookmarkStart w:id="37" w:name="OLE_LINK7"/>
      <w:r w:rsidRPr="00B33C94">
        <w:rPr>
          <w:rFonts w:ascii="Times New Roman" w:eastAsia="Times New Roman" w:hAnsi="Times New Roman" w:cs="Times New Roman"/>
          <w:color w:val="000000"/>
          <w:sz w:val="24"/>
          <w:lang w:val="sr-Cyrl-RS"/>
        </w:rPr>
        <w:t>4) Кандидаткиња је значајно допринела изради докторске тезе</w:t>
      </w:r>
      <w:bookmarkEnd w:id="36"/>
      <w:bookmarkEnd w:id="37"/>
      <w:r w:rsidRPr="00B33C94">
        <w:rPr>
          <w:rFonts w:ascii="Times New Roman" w:eastAsia="Times New Roman" w:hAnsi="Times New Roman" w:cs="Times New Roman"/>
          <w:color w:val="000000"/>
          <w:sz w:val="24"/>
          <w:lang w:val="sr-Cyrl-RS"/>
        </w:rPr>
        <w:t xml:space="preserve"> др Луке Михајловића, </w:t>
      </w:r>
      <w:bookmarkStart w:id="38" w:name="OLE_LINK8"/>
      <w:bookmarkStart w:id="39" w:name="OLE_LINK9"/>
      <w:r w:rsidRPr="00B33C94">
        <w:rPr>
          <w:rFonts w:ascii="Times New Roman" w:eastAsia="Times New Roman" w:hAnsi="Times New Roman" w:cs="Times New Roman"/>
          <w:color w:val="000000"/>
          <w:sz w:val="24"/>
          <w:lang w:val="sr-Cyrl-RS"/>
        </w:rPr>
        <w:t xml:space="preserve">чији су резултати објављени у две заједничке публикације </w:t>
      </w:r>
      <w:bookmarkEnd w:id="38"/>
      <w:bookmarkEnd w:id="39"/>
      <w:r w:rsidRPr="00B33C94">
        <w:rPr>
          <w:rFonts w:ascii="Times New Roman" w:eastAsia="Times New Roman" w:hAnsi="Times New Roman" w:cs="Times New Roman"/>
          <w:color w:val="000000"/>
          <w:sz w:val="24"/>
          <w:lang w:val="sr-Cyrl-RS"/>
        </w:rPr>
        <w:t xml:space="preserve">М21 (DOI: 10.1016/j.phytochem.2014.10.022 и doi: 10.1111/cea.12874) из претходног периода евалуаиције током избора у звање Виши научни сарадник (одбрањене 11. 12. 2015 на УБХФ, ментор професор Тања Ћирковић Величковић). </w:t>
      </w:r>
    </w:p>
    <w:p w14:paraId="13D9115C" w14:textId="3DDA013A"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5) Др Катарина Смиљанић је као Научни сарадник била члан Комисије за оцену и одбрану докторске тезе др Јане Огњеновић </w:t>
      </w:r>
      <w:r w:rsidR="001C2F3A" w:rsidRPr="00B33C94">
        <w:rPr>
          <w:rFonts w:ascii="Times New Roman" w:hAnsi="Times New Roman" w:cs="Times New Roman"/>
          <w:sz w:val="24"/>
          <w:lang w:val="sr-Cyrl-RS"/>
        </w:rPr>
        <w:t xml:space="preserve">(Прилог 47.), </w:t>
      </w:r>
      <w:r w:rsidRPr="00B33C94">
        <w:rPr>
          <w:rFonts w:ascii="Times New Roman" w:hAnsi="Times New Roman" w:cs="Times New Roman"/>
          <w:sz w:val="24"/>
          <w:lang w:val="sr-Cyrl-RS"/>
        </w:rPr>
        <w:t xml:space="preserve">под називом „Имунолошка карактеризација полена липе и модулација имунског одговора природним ароматичним једињењима“ (ментор професор Тања Ћирковић Величковић), одбрањене 22.11.2013 на Хемијском факултету Универзитета у Београду </w:t>
      </w:r>
      <w:hyperlink r:id="rId82" w:history="1">
        <w:r w:rsidRPr="00B33C94">
          <w:rPr>
            <w:rStyle w:val="Hyperlink"/>
            <w:rFonts w:ascii="Times New Roman" w:hAnsi="Times New Roman" w:cs="Times New Roman"/>
            <w:sz w:val="24"/>
            <w:lang w:val="sr-Cyrl-RS"/>
          </w:rPr>
          <w:t>https://enauka.gov.rs/handle/123456789/421923</w:t>
        </w:r>
      </w:hyperlink>
      <w:r w:rsidRPr="00B33C94">
        <w:rPr>
          <w:rFonts w:ascii="Times New Roman" w:hAnsi="Times New Roman" w:cs="Times New Roman"/>
          <w:sz w:val="24"/>
          <w:lang w:val="sr-Cyrl-RS"/>
        </w:rPr>
        <w:t xml:space="preserve">. Део резултата тезе објављен је у заједничкој публикацији </w:t>
      </w:r>
      <w:r w:rsidRPr="00B33C94">
        <w:rPr>
          <w:rFonts w:ascii="Times New Roman" w:hAnsi="Times New Roman" w:cs="Times New Roman"/>
          <w:sz w:val="24"/>
          <w:lang w:val="ru-RU"/>
        </w:rPr>
        <w:t>(</w:t>
      </w:r>
      <w:r w:rsidRPr="00B33C94">
        <w:rPr>
          <w:rFonts w:ascii="Times New Roman" w:hAnsi="Times New Roman" w:cs="Times New Roman"/>
          <w:sz w:val="24"/>
          <w:lang w:val="sr-Cyrl-RS"/>
        </w:rPr>
        <w:t>DOI: 10.1016/j.vetimm.2013.06.005</w:t>
      </w:r>
      <w:r w:rsidRPr="00B33C94">
        <w:rPr>
          <w:rFonts w:ascii="Times New Roman" w:hAnsi="Times New Roman" w:cs="Times New Roman"/>
          <w:sz w:val="24"/>
          <w:lang w:val="ru-RU"/>
        </w:rPr>
        <w:t>)</w:t>
      </w:r>
      <w:r w:rsidRPr="00B33C94">
        <w:rPr>
          <w:rFonts w:ascii="Times New Roman" w:hAnsi="Times New Roman" w:cs="Times New Roman"/>
          <w:sz w:val="24"/>
          <w:lang w:val="sr-Cyrl-RS"/>
        </w:rPr>
        <w:t xml:space="preserve">, где је кандидаткиња аутор за кореспонденцију. </w:t>
      </w:r>
    </w:p>
    <w:p w14:paraId="097BB36B"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Др Катарина Смиљанић је такође учествовала као члан Комисије за оцену и одбрану мастер и завршних радова на Хемијском факултету Универзитета у Београду:</w:t>
      </w:r>
    </w:p>
    <w:p w14:paraId="699EBDCD"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1) Алекса Савић, дипломирани биохемичар мастер, одбранио мастер рад под насловом: “Оптимизација услова експресије флуоресцентно обележеног хуманог α-синуклеина у бактерији </w:t>
      </w:r>
      <w:r w:rsidRPr="00B33C94">
        <w:rPr>
          <w:rFonts w:ascii="Times New Roman" w:hAnsi="Times New Roman" w:cs="Times New Roman"/>
          <w:i/>
          <w:sz w:val="24"/>
          <w:lang w:val="sr-Cyrl-RS"/>
        </w:rPr>
        <w:t>Escherichia coli</w:t>
      </w:r>
      <w:r w:rsidRPr="00B33C94">
        <w:rPr>
          <w:rFonts w:ascii="Times New Roman" w:hAnsi="Times New Roman" w:cs="Times New Roman"/>
          <w:sz w:val="24"/>
          <w:lang w:val="sr-Cyrl-RS"/>
        </w:rPr>
        <w:t>” на УБХФ 27.09.2022. године (Прилог 48.), ментор доцент Јелена Радосављевић.</w:t>
      </w:r>
    </w:p>
    <w:p w14:paraId="09E44894"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2) Смина Мукхтар, дипломирани биохемичар мастер, одбранила мастер рад под насловом:</w:t>
      </w:r>
      <w:r w:rsidRPr="00B33C94">
        <w:rPr>
          <w:rFonts w:ascii="Times New Roman" w:hAnsi="Times New Roman" w:cs="Times New Roman"/>
          <w:sz w:val="24"/>
          <w:lang w:val="sr-Latn-RS"/>
        </w:rPr>
        <w:t xml:space="preserve"> </w:t>
      </w:r>
      <w:r w:rsidRPr="00B33C94">
        <w:rPr>
          <w:rFonts w:ascii="Times New Roman" w:hAnsi="Times New Roman" w:cs="Times New Roman"/>
          <w:sz w:val="24"/>
          <w:lang w:val="sr-Cyrl-RS"/>
        </w:rPr>
        <w:t xml:space="preserve">“Експресија, изоловање и карактеризација две изоформе алергена европске </w:t>
      </w:r>
      <w:r w:rsidRPr="00B33C94">
        <w:rPr>
          <w:rFonts w:ascii="Times New Roman" w:hAnsi="Times New Roman" w:cs="Times New Roman"/>
          <w:sz w:val="24"/>
          <w:lang w:val="sr-Cyrl-RS"/>
        </w:rPr>
        <w:lastRenderedPageBreak/>
        <w:t>малолисне липе (</w:t>
      </w:r>
      <w:r w:rsidRPr="00B33C94">
        <w:rPr>
          <w:rFonts w:ascii="Times New Roman" w:hAnsi="Times New Roman" w:cs="Times New Roman"/>
          <w:i/>
          <w:sz w:val="24"/>
          <w:lang w:val="sr-Cyrl-RS"/>
        </w:rPr>
        <w:t>Tilia cordata</w:t>
      </w:r>
      <w:r w:rsidRPr="00B33C94">
        <w:rPr>
          <w:rFonts w:ascii="Times New Roman" w:hAnsi="Times New Roman" w:cs="Times New Roman"/>
          <w:sz w:val="24"/>
          <w:lang w:val="sr-Cyrl-RS"/>
        </w:rPr>
        <w:t>) и ендемске, сребрнолисне липе (</w:t>
      </w:r>
      <w:r w:rsidRPr="00B33C94">
        <w:rPr>
          <w:rFonts w:ascii="Times New Roman" w:hAnsi="Times New Roman" w:cs="Times New Roman"/>
          <w:i/>
          <w:sz w:val="24"/>
          <w:lang w:val="sr-Cyrl-RS"/>
        </w:rPr>
        <w:t>Tilia tomentosa</w:t>
      </w:r>
      <w:r w:rsidRPr="00B33C94">
        <w:rPr>
          <w:rFonts w:ascii="Times New Roman" w:hAnsi="Times New Roman" w:cs="Times New Roman"/>
          <w:sz w:val="24"/>
          <w:lang w:val="sr-Cyrl-RS"/>
        </w:rPr>
        <w:t xml:space="preserve">) “ 28.09.2017, УБХФ,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49.). </w:t>
      </w:r>
    </w:p>
    <w:p w14:paraId="15C106D9"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3) Такође је била и члан Комиије за оцену и одбану завршног рада Смине Мукхтар под насловом: “Експресија главног алергена полена сребрнолисне липе (</w:t>
      </w:r>
      <w:r w:rsidRPr="00B33C94">
        <w:rPr>
          <w:rFonts w:ascii="Times New Roman" w:hAnsi="Times New Roman" w:cs="Times New Roman"/>
          <w:i/>
          <w:sz w:val="24"/>
          <w:lang w:val="sr-Cyrl-RS"/>
        </w:rPr>
        <w:t>Tilia tomentosa</w:t>
      </w:r>
      <w:r w:rsidRPr="00B33C94">
        <w:rPr>
          <w:rFonts w:ascii="Times New Roman" w:hAnsi="Times New Roman" w:cs="Times New Roman"/>
          <w:sz w:val="24"/>
          <w:lang w:val="sr-Cyrl-RS"/>
        </w:rPr>
        <w:t xml:space="preserve">) у </w:t>
      </w:r>
      <w:r w:rsidRPr="00B33C94">
        <w:rPr>
          <w:rFonts w:ascii="Times New Roman" w:hAnsi="Times New Roman" w:cs="Times New Roman"/>
          <w:i/>
          <w:sz w:val="24"/>
          <w:lang w:val="sr-Cyrl-RS"/>
        </w:rPr>
        <w:t>Е. coli</w:t>
      </w:r>
      <w:r w:rsidRPr="00B33C94">
        <w:rPr>
          <w:rFonts w:ascii="Times New Roman" w:hAnsi="Times New Roman" w:cs="Times New Roman"/>
          <w:sz w:val="24"/>
          <w:lang w:val="sr-Cyrl-RS"/>
        </w:rPr>
        <w:t xml:space="preserve">“ одбрањеног 30.09.2016. године, УБХФ,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49а.).</w:t>
      </w:r>
    </w:p>
    <w:p w14:paraId="29306556"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4) Петар Јовановић, дипломирани биолог, одбранио мастер тезу под насловом:“ Коришћење маховине </w:t>
      </w:r>
      <w:r w:rsidRPr="00B33C94">
        <w:rPr>
          <w:rFonts w:ascii="Times New Roman" w:hAnsi="Times New Roman" w:cs="Times New Roman"/>
          <w:i/>
          <w:sz w:val="24"/>
          <w:lang w:val="sr-Cyrl-RS"/>
        </w:rPr>
        <w:t>Hupnym cupresiforme</w:t>
      </w:r>
      <w:r w:rsidRPr="00B33C94">
        <w:rPr>
          <w:rFonts w:ascii="Times New Roman" w:hAnsi="Times New Roman" w:cs="Times New Roman"/>
          <w:sz w:val="24"/>
          <w:lang w:val="sr-Cyrl-RS"/>
        </w:rPr>
        <w:t xml:space="preserve"> Hedw. у активном биомониторингу тешких метала и њен биохемијски одговор на услове урбане средине“ одбрањеног 30.09.2015. године, УБХФ,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50.).</w:t>
      </w:r>
    </w:p>
    <w:p w14:paraId="40AC580D"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5) Сара Трифуновић, дипломирани биохемичар мастер, одбранила мастер рад под насловом:</w:t>
      </w:r>
      <w:r w:rsidRPr="00B33C94">
        <w:rPr>
          <w:rFonts w:ascii="Times New Roman" w:hAnsi="Times New Roman" w:cs="Times New Roman"/>
          <w:sz w:val="24"/>
          <w:lang w:val="sr-Latn-RS"/>
        </w:rPr>
        <w:t xml:space="preserve"> </w:t>
      </w:r>
      <w:r w:rsidRPr="00B33C94">
        <w:rPr>
          <w:rFonts w:ascii="Times New Roman" w:hAnsi="Times New Roman" w:cs="Times New Roman"/>
          <w:sz w:val="24"/>
          <w:lang w:val="sr-Cyrl-RS"/>
        </w:rPr>
        <w:t>“Имунопротеомика полена сребрнолисне липе (</w:t>
      </w:r>
      <w:r w:rsidRPr="00B33C94">
        <w:rPr>
          <w:rFonts w:ascii="Times New Roman" w:hAnsi="Times New Roman" w:cs="Times New Roman"/>
          <w:i/>
          <w:sz w:val="24"/>
          <w:lang w:val="sr-Cyrl-RS"/>
        </w:rPr>
        <w:t>Tilia tomentosa</w:t>
      </w:r>
      <w:r w:rsidRPr="00B33C94">
        <w:rPr>
          <w:rFonts w:ascii="Times New Roman" w:hAnsi="Times New Roman" w:cs="Times New Roman"/>
          <w:sz w:val="24"/>
          <w:lang w:val="sr-Cyrl-RS"/>
        </w:rPr>
        <w:t>) и малолисне липе (</w:t>
      </w:r>
      <w:r w:rsidRPr="00B33C94">
        <w:rPr>
          <w:rFonts w:ascii="Times New Roman" w:hAnsi="Times New Roman" w:cs="Times New Roman"/>
          <w:i/>
          <w:sz w:val="24"/>
          <w:lang w:val="sr-Cyrl-RS"/>
        </w:rPr>
        <w:t>Tilia cordata</w:t>
      </w:r>
      <w:r w:rsidRPr="00B33C94">
        <w:rPr>
          <w:rFonts w:ascii="Times New Roman" w:hAnsi="Times New Roman" w:cs="Times New Roman"/>
          <w:sz w:val="24"/>
          <w:lang w:val="sr-Cyrl-RS"/>
        </w:rPr>
        <w:t xml:space="preserve">) и њихова биохемијска карактеризација“ 24.12.2014., УБХФ,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51.). </w:t>
      </w:r>
    </w:p>
    <w:p w14:paraId="2EBAD353"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6) Члан Комиије за оцену и одбану завршног рада Саре Трифуновић под насловом: “Карактеризација IgE везујућих протеина полена липе“ одбрањеног на УБХФ 30.09.2013. године,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52.).</w:t>
      </w:r>
    </w:p>
    <w:p w14:paraId="5049E082"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7) Ана Милошевић, дипломирани биохемичар мастер, одбранила мастер рад под насловом:“ </w:t>
      </w:r>
      <w:r w:rsidRPr="00B33C94">
        <w:rPr>
          <w:rFonts w:ascii="Times New Roman" w:hAnsi="Times New Roman" w:cs="Times New Roman"/>
          <w:i/>
          <w:sz w:val="24"/>
          <w:lang w:val="sr-Cyrl-RS"/>
        </w:rPr>
        <w:t>In vitro</w:t>
      </w:r>
      <w:r w:rsidRPr="00B33C94">
        <w:rPr>
          <w:rFonts w:ascii="Times New Roman" w:hAnsi="Times New Roman" w:cs="Times New Roman"/>
          <w:sz w:val="24"/>
          <w:lang w:val="sr-Cyrl-RS"/>
        </w:rPr>
        <w:t xml:space="preserve"> испитивање мехнаизама модулаторног дејства катехина зеленог чаја на хуманим ћелијама“, на УБХФ 10.10. 2013. године, ментор </w:t>
      </w:r>
      <w:r w:rsidRPr="00B33C94">
        <w:rPr>
          <w:rFonts w:ascii="Times New Roman" w:eastAsia="Times New Roman" w:hAnsi="Times New Roman" w:cs="Times New Roman"/>
          <w:color w:val="000000"/>
          <w:sz w:val="24"/>
          <w:lang w:val="sr-Cyrl-RS"/>
        </w:rPr>
        <w:t>професор Тања Ћирковић Величковић</w:t>
      </w:r>
      <w:r w:rsidRPr="00B33C94">
        <w:rPr>
          <w:rFonts w:ascii="Times New Roman" w:hAnsi="Times New Roman" w:cs="Times New Roman"/>
          <w:sz w:val="24"/>
          <w:lang w:val="sr-Cyrl-RS"/>
        </w:rPr>
        <w:t xml:space="preserve">  (Прилог 53.).</w:t>
      </w:r>
    </w:p>
    <w:p w14:paraId="3D36AE66" w14:textId="77777777" w:rsidR="00723674" w:rsidRPr="00B33C94" w:rsidRDefault="00723674" w:rsidP="00723674">
      <w:pPr>
        <w:jc w:val="both"/>
        <w:rPr>
          <w:rFonts w:ascii="Times New Roman" w:hAnsi="Times New Roman" w:cs="Times New Roman"/>
          <w:sz w:val="24"/>
          <w:lang w:val="sr-Cyrl-RS"/>
        </w:rPr>
      </w:pPr>
    </w:p>
    <w:p w14:paraId="75CD4A5B"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t>4.2.3. Педагошки рад</w:t>
      </w:r>
    </w:p>
    <w:p w14:paraId="5FAA73F3"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Након избора у звање Виши научни сарадник, др Катарина Смиљанић је учествовала у организацији и извођењу првог последипломског курса под покровитељством Биохемијског друштва Србије, под називом“ “Биохемија у служби здравља – изучавање биохемијских и сродних метода које нуде решења у кризним ситуацијама”, </w:t>
      </w:r>
      <w:hyperlink r:id="rId83" w:history="1">
        <w:r w:rsidRPr="00B33C94">
          <w:rPr>
            <w:rStyle w:val="Hyperlink"/>
            <w:lang w:val="sr-Cyrl-RS"/>
          </w:rPr>
          <w:t>(</w:t>
        </w:r>
        <w:r w:rsidRPr="00B33C94">
          <w:rPr>
            <w:rStyle w:val="Hyperlink"/>
            <w:rFonts w:ascii="Times New Roman" w:hAnsi="Times New Roman" w:cs="Times New Roman"/>
            <w:sz w:val="24"/>
            <w:lang w:val="sr-Cyrl-RS"/>
          </w:rPr>
          <w:t>http://www.bds.org.rs/kurs_2022.php</w:t>
        </w:r>
      </w:hyperlink>
      <w:r w:rsidRPr="00B33C94">
        <w:rPr>
          <w:rStyle w:val="Hyperlink"/>
          <w:rFonts w:ascii="Times New Roman" w:hAnsi="Times New Roman" w:cs="Times New Roman"/>
          <w:sz w:val="24"/>
          <w:lang w:val="sr-Cyrl-RS"/>
        </w:rPr>
        <w:t>)</w:t>
      </w:r>
      <w:r w:rsidRPr="00B33C94">
        <w:rPr>
          <w:rFonts w:ascii="Times New Roman" w:hAnsi="Times New Roman" w:cs="Times New Roman"/>
          <w:sz w:val="24"/>
          <w:lang w:val="sr-Cyrl-RS"/>
        </w:rPr>
        <w:t xml:space="preserve"> у формату једнонедељног, практичног и теоријског курса за 25 студената различитих нивоа последипломских студија, који су прошли процес селекције. Допринос УБХФ у овој племенитој акцији је остварен ангажовањем др Смиљанић као координатора, са модераторима др Иваном Продић (Иновациони Центар УБХФ), Теодором Ђукић, истраживачем сарадником УБХФ и Тамаром Васовић (самостални технички сарадник за масену спектрометрију на УБХФ) (Прилози 24. и 54.).</w:t>
      </w:r>
    </w:p>
    <w:p w14:paraId="292F2AE3"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Након избора у звање Научни сарадник, др Катарина Смиљанић је била гост предавач на мастер курсевима на смеру Биохемија Хемијског факултета: Молекуларна биотехнологија (452В1) и Израчунавања у биохемији и молекуларној биологији (405В1) (Прилог 23.).</w:t>
      </w:r>
    </w:p>
    <w:p w14:paraId="118D18BD"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Пре избора у звање Научни сарадник, кандидаткиња је као предавач и асистент допринела педагошком раду у иностранству, на Department of Liberal Arts, American University у Дубаију (УАЕ), Дубаи, УАЕ, на курсу Introduction to Biochemistry (Прилог 8.) и као асистент на предмету “Essentials of Pharmacology and Toxicology”, на Медицинском факултету Универзитета у Кувајту, Кувајт (Прилог 55.). </w:t>
      </w:r>
    </w:p>
    <w:p w14:paraId="6CFACF11"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lastRenderedPageBreak/>
        <w:t>4.2.4. Међународна сарадња</w:t>
      </w:r>
    </w:p>
    <w:p w14:paraId="74335CC4" w14:textId="6C599ABF" w:rsidR="00711E10"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1. Кандидаткиња је учесник </w:t>
      </w:r>
      <w:hyperlink r:id="rId84" w:history="1">
        <w:r w:rsidRPr="00B33C94">
          <w:rPr>
            <w:rStyle w:val="Hyperlink"/>
            <w:rFonts w:ascii="Times New Roman" w:hAnsi="Times New Roman" w:cs="Times New Roman"/>
            <w:sz w:val="24"/>
            <w:lang w:val="sr-Cyrl-RS"/>
          </w:rPr>
          <w:t>https://www.imptox.eu/en/partners/hfub/</w:t>
        </w:r>
      </w:hyperlink>
      <w:r w:rsidRPr="00B33C94">
        <w:rPr>
          <w:rFonts w:ascii="Times New Roman" w:hAnsi="Times New Roman" w:cs="Times New Roman"/>
          <w:sz w:val="24"/>
          <w:lang w:val="sr-Cyrl-RS"/>
        </w:rPr>
        <w:t xml:space="preserve"> ) EU Horizon2020 пројекта под називом „Иновативна аналитичка платформа за истраживање ефекта и токсичности микро и нано пластика у комбинацији са загађивачима животне средине на ризик од алергијске болести у претклиничкој и клиничкој студији - IMPTOX “ , број уговора 965173</w:t>
      </w:r>
      <w:r w:rsidRPr="00B33C94">
        <w:rPr>
          <w:rFonts w:ascii="Times New Roman" w:hAnsi="Times New Roman" w:cs="Times New Roman"/>
          <w:sz w:val="24"/>
          <w:lang w:val="ru-RU"/>
        </w:rPr>
        <w:t xml:space="preserve">, 2021-2025,  руководилац професор Тања Ћирковић Величковић </w:t>
      </w:r>
      <w:r w:rsidRPr="00B33C94">
        <w:rPr>
          <w:rFonts w:ascii="Times New Roman" w:hAnsi="Times New Roman" w:cs="Times New Roman"/>
          <w:sz w:val="24"/>
          <w:lang w:val="sr-Cyrl-RS"/>
        </w:rPr>
        <w:t xml:space="preserve"> (https://cordis.europa.eu/project/id/965173</w:t>
      </w:r>
      <w:r w:rsidRPr="00B33C94">
        <w:rPr>
          <w:rFonts w:ascii="Times New Roman" w:hAnsi="Times New Roman" w:cs="Times New Roman"/>
          <w:sz w:val="24"/>
          <w:lang w:val="ru-RU"/>
        </w:rPr>
        <w:t>)</w:t>
      </w:r>
      <w:r w:rsidRPr="00B33C94">
        <w:rPr>
          <w:rFonts w:ascii="Times New Roman" w:hAnsi="Times New Roman" w:cs="Times New Roman"/>
          <w:sz w:val="24"/>
          <w:lang w:val="sr-Cyrl-RS"/>
        </w:rPr>
        <w:t xml:space="preserve">. У оквиру пројекта је 12 партнерских институција из Европе, при чему је УБХФ институција координатор </w:t>
      </w:r>
      <w:r w:rsidRPr="00B33C94">
        <w:rPr>
          <w:lang w:val="ru-RU"/>
        </w:rPr>
        <w:t xml:space="preserve"> </w:t>
      </w:r>
      <w:r w:rsidRPr="00B33C94">
        <w:rPr>
          <w:rFonts w:ascii="Times New Roman" w:hAnsi="Times New Roman" w:cs="Times New Roman"/>
          <w:sz w:val="24"/>
          <w:lang w:val="sr-Cyrl-RS"/>
        </w:rPr>
        <w:t xml:space="preserve">https://www.imptox.eu/en/partners/hfub/2. Кандидаткиња је била учесник реализованог (2018-2022) EU Horizon2020 пројекта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(број уговра  810752), под називом: “Твининг истраживачких активности у граничним 'омикс истраживањима у областима хране, исхране и животне средине“, 2018-2022, </w:t>
      </w:r>
      <w:r w:rsidR="00B33C94">
        <w:rPr>
          <w:rFonts w:ascii="Times New Roman" w:hAnsi="Times New Roman" w:cs="Times New Roman"/>
          <w:sz w:val="24"/>
          <w:lang w:val="sr-Cyrl-RS"/>
        </w:rPr>
        <w:t>руководилац</w:t>
      </w:r>
      <w:r w:rsidRPr="00B33C94">
        <w:rPr>
          <w:rFonts w:ascii="Times New Roman" w:hAnsi="Times New Roman" w:cs="Times New Roman"/>
          <w:sz w:val="24"/>
          <w:lang w:val="sr-Cyrl-RS"/>
        </w:rPr>
        <w:t xml:space="preserve"> професор Тања Ћирковић Величковић  (</w:t>
      </w:r>
      <w:hyperlink r:id="rId85" w:history="1">
        <w:r w:rsidRPr="00B33C94">
          <w:rPr>
            <w:rStyle w:val="Hyperlink"/>
            <w:rFonts w:ascii="Times New Roman" w:hAnsi="Times New Roman" w:cs="Times New Roman"/>
            <w:sz w:val="24"/>
            <w:lang w:val="sr-Cyrl-RS"/>
          </w:rPr>
          <w:t>https://cordis.europa.eu/project/id/</w:t>
        </w:r>
      </w:hyperlink>
      <w:r w:rsidRPr="00B33C94">
        <w:rPr>
          <w:rFonts w:ascii="Times New Roman" w:hAnsi="Times New Roman" w:cs="Times New Roman"/>
          <w:sz w:val="24"/>
          <w:lang w:val="sr-Cyrl-RS"/>
        </w:rPr>
        <w:t>),  са  УБХФ као координаторском институцијом и 3 партнерске институције из Западне Европе (</w:t>
      </w:r>
      <w:hyperlink r:id="rId86" w:history="1">
        <w:r w:rsidRPr="00B33C94">
          <w:rPr>
            <w:rStyle w:val="Hyperlink"/>
            <w:rFonts w:ascii="Times New Roman" w:hAnsi="Times New Roman" w:cs="Times New Roman"/>
            <w:sz w:val="24"/>
            <w:lang w:val="sr-Cyrl-RS"/>
          </w:rPr>
          <w:t>http://helix.chem.bg.ac.rs/projekti/96/index.html</w:t>
        </w:r>
      </w:hyperlink>
      <w:r w:rsidRPr="00B33C94">
        <w:rPr>
          <w:rStyle w:val="Hyperlink"/>
          <w:rFonts w:ascii="Times New Roman" w:hAnsi="Times New Roman" w:cs="Times New Roman"/>
          <w:sz w:val="24"/>
          <w:lang w:val="sr-Cyrl-RS"/>
        </w:rPr>
        <w:t>)</w:t>
      </w:r>
      <w:r w:rsidRPr="00B33C94">
        <w:rPr>
          <w:rFonts w:ascii="Times New Roman" w:hAnsi="Times New Roman" w:cs="Times New Roman"/>
          <w:sz w:val="24"/>
          <w:lang w:val="sr-Cyrl-RS"/>
        </w:rPr>
        <w:t>. У оквиру овог пројекта, Катарина Смиљанић је провела 3 месеца у истраживачкој мисији чији је циљ био стицање нових вештина на тему мишијих модел система алергије на полен у Лабораторији проф. Мишел Епштајн са Медицинског Универзитета у Бечу</w:t>
      </w:r>
      <w:r w:rsidR="001C2F3A" w:rsidRPr="00B33C94">
        <w:rPr>
          <w:rFonts w:ascii="Times New Roman" w:hAnsi="Times New Roman" w:cs="Times New Roman"/>
          <w:sz w:val="24"/>
          <w:lang w:val="sr-Cyrl-RS"/>
        </w:rPr>
        <w:t xml:space="preserve"> (Прилог 35.)</w:t>
      </w:r>
      <w:r w:rsidRPr="00B33C94">
        <w:rPr>
          <w:rFonts w:ascii="Times New Roman" w:hAnsi="Times New Roman" w:cs="Times New Roman"/>
          <w:sz w:val="24"/>
          <w:lang w:val="sr-Cyrl-RS"/>
        </w:rPr>
        <w:t xml:space="preserve">. </w:t>
      </w:r>
    </w:p>
    <w:p w14:paraId="6CE6B928" w14:textId="0F9D9DBD" w:rsidR="00723674" w:rsidRPr="00B33C94" w:rsidRDefault="00711E10"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2. </w:t>
      </w:r>
      <w:r w:rsidR="00723674" w:rsidRPr="00B33C94">
        <w:rPr>
          <w:rFonts w:ascii="Times New Roman" w:hAnsi="Times New Roman" w:cs="Times New Roman"/>
          <w:sz w:val="24"/>
          <w:lang w:val="sr-Cyrl-RS"/>
        </w:rPr>
        <w:t>Осим ове истраживачке групе, Катарина је сарађивала и са професорком Карин Хофман Сомергрубер са Медицинског Универзитета у Бечу, што је резултирало заједничком публикацијом (5./М21). Такође, кандидаткиња је сарађивала и сарађује са др Данијелом Апостоловић и  професорком Маријане ван Хаге са Каролинска Института у Штокгхолму, што је у последњих 5 година резултирало са неколико заједничких публикација (2./М21а, 4,/М21а и 6./М21). У наставку, у оквиру истог пројекта, као последица истраживачке мисије сарадника из истраживачле групе професорке Татјане Парац Вогт са Католичког Универзитета у Лувену, Белгија, настала је заједничка публикација (3./М21а).</w:t>
      </w:r>
    </w:p>
    <w:p w14:paraId="6A5A28A4"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3. Сарадња са Лајбницовим институтом за аналитичке науке у Дортмунду (Leibniz Institute for Analytical Sceinces, Dortmunf) и групом професора Алберта Сикмана је уродила такође заједничким радом (7./М21).</w:t>
      </w:r>
    </w:p>
    <w:p w14:paraId="1FD61830" w14:textId="77777777" w:rsidR="00723674" w:rsidRPr="00B33C94" w:rsidRDefault="00723674" w:rsidP="00723674">
      <w:pPr>
        <w:pStyle w:val="HTMLPreformatted"/>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4. Кандидаткиња је учествовала као део српског тима кога предводи професорка Тања Ћирковић Величковић у оквиру сарадње на ОCUVAC пројекту којим је руководила проф. Талин Асенбауер-Барисани са Медицинског Универзитета у Бечу, Центар Лаура Баси, посвећеном развоју прве окуларне вакцине против слепила изазваног трахомом (Прилог 56.). Финансијер овог четвроргодшњег пројекта (2013-2017) је Аустријско савезно министарство привреде, породице и омладине (BMWFJ)</w:t>
      </w:r>
      <w:r w:rsidRPr="00B33C94">
        <w:rPr>
          <w:rFonts w:ascii="Times New Roman" w:hAnsi="Times New Roman" w:cs="Times New Roman"/>
          <w:sz w:val="24"/>
          <w:lang w:val="sr-Latn-RS"/>
        </w:rPr>
        <w:t xml:space="preserve">, </w:t>
      </w:r>
      <w:r w:rsidRPr="00B33C94">
        <w:rPr>
          <w:rStyle w:val="y2iqfc"/>
          <w:rFonts w:ascii="Times New Roman" w:hAnsi="Times New Roman" w:cs="Times New Roman"/>
          <w:sz w:val="24"/>
          <w:lang w:val="sr-Latn-RS"/>
        </w:rPr>
        <w:t>a спров</w:t>
      </w:r>
      <w:r w:rsidRPr="00B33C94">
        <w:rPr>
          <w:rStyle w:val="y2iqfc"/>
          <w:rFonts w:ascii="Times New Roman" w:hAnsi="Times New Roman" w:cs="Times New Roman"/>
          <w:sz w:val="24"/>
          <w:lang w:val="sr-Cyrl-RS"/>
        </w:rPr>
        <w:t>ела га је</w:t>
      </w:r>
      <w:r w:rsidRPr="00B33C94">
        <w:rPr>
          <w:rStyle w:val="y2iqfc"/>
          <w:rFonts w:ascii="Times New Roman" w:hAnsi="Times New Roman" w:cs="Times New Roman"/>
          <w:sz w:val="24"/>
          <w:lang w:val="sr-Latn-RS"/>
        </w:rPr>
        <w:t xml:space="preserve"> Аустријска агенција за промоцију истраживања</w:t>
      </w:r>
      <w:r w:rsidRPr="00B33C94">
        <w:rPr>
          <w:rStyle w:val="y2iqfc"/>
          <w:rFonts w:ascii="Times New Roman" w:hAnsi="Times New Roman" w:cs="Times New Roman"/>
          <w:sz w:val="24"/>
          <w:lang w:val="sr-Cyrl-RS"/>
        </w:rPr>
        <w:t>.</w:t>
      </w:r>
      <w:r w:rsidRPr="00B33C94">
        <w:rPr>
          <w:rFonts w:ascii="Times New Roman" w:hAnsi="Times New Roman" w:cs="Times New Roman"/>
          <w:sz w:val="24"/>
          <w:lang w:val="sr-Cyrl-RS"/>
        </w:rPr>
        <w:t xml:space="preserve"> Део резултата је публикован у периоду 2015-2017 који обрађен у претходној евалуацији</w:t>
      </w:r>
      <w:r w:rsidRPr="00B33C94">
        <w:rPr>
          <w:lang w:val="ru-RU"/>
        </w:rPr>
        <w:t xml:space="preserve"> </w:t>
      </w:r>
      <w:r w:rsidRPr="00B33C94">
        <w:rPr>
          <w:rFonts w:ascii="Times New Roman" w:hAnsi="Times New Roman" w:cs="Times New Roman"/>
          <w:sz w:val="24"/>
          <w:lang w:val="sr-Cyrl-RS"/>
        </w:rPr>
        <w:t xml:space="preserve">током избора у звање Виши научни сарадник. </w:t>
      </w:r>
    </w:p>
    <w:p w14:paraId="736A9F88" w14:textId="77777777" w:rsidR="00723674" w:rsidRPr="00B33C94" w:rsidRDefault="00723674" w:rsidP="00723674">
      <w:pPr>
        <w:pStyle w:val="HTMLPreformatted"/>
        <w:spacing w:line="276" w:lineRule="auto"/>
        <w:jc w:val="both"/>
        <w:rPr>
          <w:rFonts w:ascii="Times New Roman" w:hAnsi="Times New Roman" w:cs="Times New Roman"/>
          <w:sz w:val="24"/>
          <w:lang w:val="sr-Cyrl-RS"/>
        </w:rPr>
      </w:pPr>
    </w:p>
    <w:p w14:paraId="5C772A27" w14:textId="77777777" w:rsidR="00723674" w:rsidRPr="00B33C94" w:rsidRDefault="00723674" w:rsidP="00723674">
      <w:pPr>
        <w:spacing w:after="0"/>
        <w:jc w:val="both"/>
        <w:rPr>
          <w:lang w:val="sr-Cyrl-RS"/>
        </w:rPr>
      </w:pPr>
      <w:r w:rsidRPr="00B33C94">
        <w:rPr>
          <w:rFonts w:ascii="Times New Roman" w:hAnsi="Times New Roman" w:cs="Times New Roman"/>
          <w:sz w:val="24"/>
          <w:lang w:val="sr-Cyrl-RS"/>
        </w:rPr>
        <w:t>5. Катарина Смиљанић је била укључена у билатерални пројекат сарадње  са Словенијом (2016-2017) који је финансирало Министарство науке, просвете  и технолошког развоја Републике Србије. Пројекат под називом ``Нови механизам егзозомалног трансфера проинфламаторног сигнала из ћелија које носе мутацију L265P My</w:t>
      </w:r>
      <w:r w:rsidRPr="00B33C94">
        <w:rPr>
          <w:rFonts w:ascii="Times New Roman" w:hAnsi="Times New Roman" w:cs="Times New Roman"/>
          <w:sz w:val="24"/>
          <w:lang w:val="sr-Latn-RS"/>
        </w:rPr>
        <w:t>D</w:t>
      </w:r>
      <w:r w:rsidRPr="00B33C94">
        <w:rPr>
          <w:rFonts w:ascii="Times New Roman" w:hAnsi="Times New Roman" w:cs="Times New Roman"/>
          <w:sz w:val="24"/>
          <w:lang w:val="sr-Cyrl-RS"/>
        </w:rPr>
        <w:t xml:space="preserve">88, повезану са </w:t>
      </w:r>
      <w:r w:rsidRPr="00B33C94">
        <w:rPr>
          <w:rFonts w:ascii="Times New Roman" w:hAnsi="Times New Roman" w:cs="Times New Roman"/>
          <w:sz w:val="24"/>
          <w:lang w:val="sr-Cyrl-RS"/>
        </w:rPr>
        <w:lastRenderedPageBreak/>
        <w:t>лимфомом`` је  је са словеначке стране водио др Матеја Манчек Кебер, а са спрске стране професор Тања Ћирковић Величковић. (Прилог 23.).</w:t>
      </w:r>
    </w:p>
    <w:p w14:paraId="6298FCD9" w14:textId="77777777" w:rsidR="00723674" w:rsidRPr="00B33C94" w:rsidRDefault="00436466" w:rsidP="00723674">
      <w:pPr>
        <w:jc w:val="both"/>
        <w:rPr>
          <w:rFonts w:ascii="Times New Roman" w:hAnsi="Times New Roman" w:cs="Times New Roman"/>
          <w:sz w:val="24"/>
          <w:szCs w:val="24"/>
          <w:lang w:val="sr-Cyrl-RS"/>
        </w:rPr>
      </w:pPr>
      <w:hyperlink r:id="rId87" w:history="1">
        <w:r w:rsidR="00723674" w:rsidRPr="00B33C94">
          <w:rPr>
            <w:rStyle w:val="Hyperlink"/>
            <w:rFonts w:ascii="Times New Roman" w:hAnsi="Times New Roman" w:cs="Times New Roman"/>
            <w:sz w:val="24"/>
            <w:szCs w:val="24"/>
            <w:lang w:val="sr-Cyrl-RS"/>
          </w:rPr>
          <w:t>http://www.mpn.gov.rs/wp-content/uploads/2016/02/Usvojeni-projekti-za-period-2016-2017.pdf</w:t>
        </w:r>
      </w:hyperlink>
      <w:r w:rsidR="00723674" w:rsidRPr="00B33C94">
        <w:rPr>
          <w:rFonts w:ascii="Times New Roman" w:hAnsi="Times New Roman" w:cs="Times New Roman"/>
          <w:sz w:val="24"/>
          <w:szCs w:val="24"/>
          <w:lang w:val="sr-Cyrl-RS"/>
        </w:rPr>
        <w:t xml:space="preserve"> </w:t>
      </w:r>
    </w:p>
    <w:p w14:paraId="2228F324" w14:textId="77777777" w:rsidR="00723674" w:rsidRPr="00B33C94" w:rsidRDefault="00723674" w:rsidP="00723674">
      <w:pPr>
        <w:jc w:val="both"/>
        <w:rPr>
          <w:rFonts w:ascii="Times New Roman" w:hAnsi="Times New Roman" w:cs="Times New Roman"/>
          <w:sz w:val="24"/>
          <w:szCs w:val="24"/>
          <w:lang w:val="sr-Cyrl-RS"/>
        </w:rPr>
      </w:pPr>
      <w:r w:rsidRPr="00B33C94">
        <w:rPr>
          <w:rFonts w:ascii="Times New Roman" w:hAnsi="Times New Roman" w:cs="Times New Roman"/>
          <w:sz w:val="24"/>
          <w:szCs w:val="24"/>
          <w:lang w:val="sr-Cyrl-RS"/>
        </w:rPr>
        <w:t>6. Кандидаткиња је била део српског тима мултилатералног пројекта бр. 337-00-00136/2016-09/02 односно заједничког бр. DS-2016-0051 (2017-2018), у оквиру Програма за финансирање мултилатералне научне и технолошке сарадње у Дунавском региону МПНТР под насловом „Геномика, транскриптомика, дигестомика и мишији модел сензитицације на липид-трансфер протеине“ између Србије, Словачке и Аустрије (Прилог 23.).</w:t>
      </w:r>
    </w:p>
    <w:p w14:paraId="18046B8C"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t>4.2.5. Организација научних скупова</w:t>
      </w:r>
    </w:p>
    <w:p w14:paraId="7C9E8790" w14:textId="77777777" w:rsidR="00723674" w:rsidRPr="00B33C94" w:rsidRDefault="00723674" w:rsidP="00723674">
      <w:pPr>
        <w:spacing w:before="24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Поред приказаних учешћа у организационим одборима међународних и националних скупова у секцији </w:t>
      </w:r>
      <w:r w:rsidRPr="00B33C94">
        <w:rPr>
          <w:rFonts w:ascii="Times New Roman" w:hAnsi="Times New Roman" w:cs="Times New Roman"/>
          <w:b/>
          <w:sz w:val="24"/>
          <w:lang w:val="sr-Cyrl-RS"/>
        </w:rPr>
        <w:t>4.1.3.</w:t>
      </w:r>
      <w:r w:rsidRPr="00B33C94">
        <w:rPr>
          <w:rFonts w:ascii="Times New Roman" w:hAnsi="Times New Roman" w:cs="Times New Roman"/>
          <w:sz w:val="24"/>
          <w:lang w:val="sr-Cyrl-RS"/>
        </w:rPr>
        <w:t>, Катарина Смиљанић је значајно допринела или је у највећој мери изнела посао везан за организацију:</w:t>
      </w:r>
    </w:p>
    <w:p w14:paraId="68C397DF" w14:textId="77777777" w:rsidR="00723674" w:rsidRPr="00B33C94" w:rsidRDefault="00723674" w:rsidP="00723674">
      <w:pPr>
        <w:spacing w:before="240"/>
        <w:jc w:val="both"/>
        <w:rPr>
          <w:rFonts w:ascii="Times New Roman" w:hAnsi="Times New Roman" w:cs="Times New Roman"/>
          <w:sz w:val="24"/>
          <w:lang w:val="sr-Cyrl-RS"/>
        </w:rPr>
      </w:pPr>
      <w:r w:rsidRPr="00B33C94">
        <w:rPr>
          <w:rFonts w:ascii="Times New Roman" w:hAnsi="Times New Roman" w:cs="Times New Roman"/>
          <w:sz w:val="24"/>
          <w:lang w:val="sr-Cyrl-RS"/>
        </w:rPr>
        <w:t>1) Прве школе протеомике у Србији одржане на УБХФ од 18-25. маја 2015 (Прилог 15.).</w:t>
      </w:r>
    </w:p>
    <w:p w14:paraId="32A629E4" w14:textId="049412D8" w:rsidR="00723674" w:rsidRPr="00B33C94" w:rsidRDefault="00723674" w:rsidP="00723674">
      <w:pPr>
        <w:spacing w:before="24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2) Зимске школе протеомике под покровитељством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sr-Cyrl-RS"/>
        </w:rPr>
        <w:t xml:space="preserve"> пројекта, са темом:  „Протеомика: од припреме узорка до практичних аспеката“, која је одржана на УБХФ од 5-8 фебруара 2020 у оквиру Хоризон 2020 пројекта </w:t>
      </w:r>
      <w:r w:rsidR="0049076B" w:rsidRPr="00B33C94">
        <w:rPr>
          <w:rFonts w:ascii="Times New Roman" w:hAnsi="Times New Roman" w:cs="Times New Roman"/>
          <w:sz w:val="24"/>
          <w:lang w:val="sr-Cyrl-RS"/>
        </w:rPr>
        <w:t>FoodEnTwin</w:t>
      </w:r>
      <w:r w:rsidRPr="00B33C94">
        <w:rPr>
          <w:rFonts w:ascii="Times New Roman" w:hAnsi="Times New Roman" w:cs="Times New Roman"/>
          <w:sz w:val="24"/>
          <w:lang w:val="ru-RU"/>
        </w:rPr>
        <w:t xml:space="preserve"> (бр. уговора </w:t>
      </w:r>
      <w:r w:rsidRPr="00B33C94">
        <w:rPr>
          <w:rFonts w:ascii="Times New Roman" w:hAnsi="Times New Roman" w:cs="Times New Roman"/>
          <w:sz w:val="24"/>
          <w:lang w:val="sr-Cyrl-RS"/>
        </w:rPr>
        <w:t xml:space="preserve">  810752), </w:t>
      </w:r>
      <w:hyperlink r:id="rId88" w:history="1">
        <w:r w:rsidRPr="00B33C94">
          <w:rPr>
            <w:rStyle w:val="Hyperlink"/>
            <w:rFonts w:ascii="Times New Roman" w:hAnsi="Times New Roman" w:cs="Times New Roman"/>
            <w:sz w:val="24"/>
            <w:lang w:val="sr-Cyrl-RS"/>
          </w:rPr>
          <w:t>https://www.chem.bg.ac.rs/cmnh/vesti-en.html.</w:t>
        </w:r>
      </w:hyperlink>
    </w:p>
    <w:p w14:paraId="2BA1EE8A" w14:textId="77777777" w:rsidR="00723674" w:rsidRPr="00B33C94" w:rsidRDefault="00723674" w:rsidP="00723674">
      <w:pPr>
        <w:spacing w:before="240"/>
        <w:jc w:val="both"/>
        <w:rPr>
          <w:rFonts w:ascii="Times New Roman" w:hAnsi="Times New Roman" w:cs="Times New Roman"/>
          <w:sz w:val="24"/>
          <w:lang w:val="sr-Cyrl-RS"/>
        </w:rPr>
      </w:pPr>
      <w:r w:rsidRPr="00B33C94">
        <w:rPr>
          <w:rFonts w:ascii="Times New Roman" w:hAnsi="Times New Roman" w:cs="Times New Roman"/>
          <w:sz w:val="24"/>
          <w:lang w:val="sr-Cyrl-RS"/>
        </w:rPr>
        <w:t>3) First International Conference Improving Allergy Risk Assessment Strategy for new food proteins (ImpARAS), међународне конференције COST акције FA1402, ImPARAS, која је одржана у Београду од 24.-26. новембра 2015 године са преко 100 учесника (</w:t>
      </w:r>
      <w:hyperlink r:id="rId89" w:history="1">
        <w:r w:rsidRPr="00B33C94">
          <w:rPr>
            <w:rStyle w:val="Hyperlink"/>
            <w:rFonts w:ascii="Times New Roman" w:hAnsi="Times New Roman" w:cs="Times New Roman"/>
            <w:sz w:val="24"/>
            <w:lang w:val="sr-Cyrl-RS"/>
          </w:rPr>
          <w:t>http://imparas.eu/events/conference-mc-meeting- serbia-23-27-nov/</w:t>
        </w:r>
      </w:hyperlink>
      <w:r w:rsidRPr="00B33C94">
        <w:rPr>
          <w:rFonts w:ascii="Times New Roman" w:hAnsi="Times New Roman" w:cs="Times New Roman"/>
          <w:sz w:val="24"/>
          <w:lang w:val="sr-Cyrl-RS"/>
        </w:rPr>
        <w:t>) (Прилог 42.).</w:t>
      </w:r>
    </w:p>
    <w:p w14:paraId="7E48EE62" w14:textId="77777777" w:rsidR="00723674" w:rsidRPr="00B33C94" w:rsidRDefault="00723674" w:rsidP="00723674">
      <w:pPr>
        <w:spacing w:before="240" w:line="360" w:lineRule="auto"/>
        <w:jc w:val="both"/>
        <w:rPr>
          <w:rFonts w:ascii="Times New Roman" w:hAnsi="Times New Roman" w:cs="Times New Roman"/>
          <w:sz w:val="24"/>
          <w:lang w:val="sr-Cyrl-RS"/>
        </w:rPr>
      </w:pPr>
      <w:r w:rsidRPr="00B33C94">
        <w:rPr>
          <w:rFonts w:ascii="Times New Roman" w:hAnsi="Times New Roman" w:cs="Times New Roman"/>
          <w:b/>
          <w:bCs/>
          <w:i/>
          <w:iCs/>
          <w:sz w:val="24"/>
          <w:lang w:val="sr-Cyrl-RS"/>
        </w:rPr>
        <w:t>4.3. Организација научног рада:</w:t>
      </w:r>
    </w:p>
    <w:p w14:paraId="4EEE2607"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(Руковођење пројектима, потпројектима и задацима; технолошки пројекти, патенти, иновације и резултати примењени у пракси; руковођење научним и стручним друштвима; значајне активности у комисијама и телима министарства надлежног за послове науке и технолошког развоја и другим телима везаних за научну делатност; руковођење научним институцијама).</w:t>
      </w:r>
    </w:p>
    <w:p w14:paraId="2135C146"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t>4.3.1. Руковођење пројектима, потпројектима и задацима</w:t>
      </w:r>
    </w:p>
    <w:p w14:paraId="26444F08"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Др Катарина Смиљанић је руководила радним пакетом бр. 2 посвећеном дисеминацији резултата и промоцији пројекта под називом; “Развој тестова за детекцију капсидних протеина вируса SARS-CoV-2 у биолошким течностима пацијената са COVID-19“ (2020-2022), акроним „CAPSIDO”, који је финансиран од стране Фонда за науку Републике Србије из специјалног позива COVID-19, под бројем 7542203 (руководилац пројекта, редовни професор Тања Ћирковић Величковић) </w:t>
      </w:r>
      <w:hyperlink r:id="rId90" w:history="1">
        <w:r w:rsidRPr="00B33C94">
          <w:rPr>
            <w:rStyle w:val="Hyperlink"/>
            <w:rFonts w:ascii="Times New Roman" w:hAnsi="Times New Roman" w:cs="Times New Roman"/>
            <w:sz w:val="24"/>
            <w:lang w:val="sr-Cyrl-RS"/>
          </w:rPr>
          <w:t>http://helix.chem.bg.ac.rs/projekti/131/index.html</w:t>
        </w:r>
      </w:hyperlink>
      <w:r w:rsidRPr="00B33C94">
        <w:rPr>
          <w:rFonts w:ascii="Times New Roman" w:hAnsi="Times New Roman" w:cs="Times New Roman"/>
          <w:sz w:val="24"/>
          <w:lang w:val="sr-Cyrl-RS"/>
        </w:rPr>
        <w:t>.</w:t>
      </w:r>
      <w:r w:rsidRPr="00B33C94">
        <w:rPr>
          <w:lang w:val="sr-Cyrl-RS"/>
        </w:rPr>
        <w:t xml:space="preserve"> </w:t>
      </w:r>
    </w:p>
    <w:p w14:paraId="2598AD04"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Др Катарина Смиљанић је од 2016-2019. године руководила пројектним задатком: „Развој и примена метода протеомике у откривању нових имунолошки релевантних </w:t>
      </w:r>
      <w:r w:rsidRPr="00B33C94">
        <w:rPr>
          <w:rFonts w:ascii="Times New Roman" w:hAnsi="Times New Roman" w:cs="Times New Roman"/>
          <w:sz w:val="24"/>
          <w:lang w:val="sr-Cyrl-RS"/>
        </w:rPr>
        <w:lastRenderedPageBreak/>
        <w:t>протеина и њихових модификација“ у оквиру реализованог пројекта „Молекуларне особине и модификације неких респираторних и нутритивних алергена“, ОИ172024 (2011-2019), којим је руководила професор Тања Ћирковић Величковић (Прилог 57.).</w:t>
      </w:r>
    </w:p>
    <w:p w14:paraId="6D323463" w14:textId="77777777" w:rsidR="00723674" w:rsidRPr="00B33C94" w:rsidRDefault="00723674" w:rsidP="00723674">
      <w:pPr>
        <w:jc w:val="both"/>
        <w:rPr>
          <w:rFonts w:ascii="Times New Roman" w:hAnsi="Times New Roman" w:cs="Times New Roman"/>
          <w:b/>
          <w:sz w:val="24"/>
          <w:lang w:val="sr-Cyrl-RS"/>
        </w:rPr>
      </w:pPr>
      <w:r w:rsidRPr="00B33C94">
        <w:rPr>
          <w:rFonts w:ascii="Times New Roman" w:hAnsi="Times New Roman" w:cs="Times New Roman"/>
          <w:b/>
          <w:sz w:val="24"/>
          <w:lang w:val="sr-Cyrl-RS"/>
        </w:rPr>
        <w:t>Такође, др Катарина Смиљанић је поднела предлоге</w:t>
      </w:r>
      <w:r w:rsidRPr="00B33C94">
        <w:rPr>
          <w:rFonts w:ascii="Times New Roman" w:hAnsi="Times New Roman" w:cs="Times New Roman"/>
          <w:b/>
          <w:sz w:val="24"/>
          <w:lang w:val="ru-RU"/>
        </w:rPr>
        <w:t xml:space="preserve"> </w:t>
      </w:r>
      <w:r w:rsidRPr="00B33C94">
        <w:rPr>
          <w:rFonts w:ascii="Times New Roman" w:hAnsi="Times New Roman" w:cs="Times New Roman"/>
          <w:b/>
          <w:sz w:val="24"/>
          <w:lang w:val="sr-Cyrl-RS"/>
        </w:rPr>
        <w:t>пројеката:</w:t>
      </w:r>
    </w:p>
    <w:p w14:paraId="3A10B42C"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1) Предлог пројекта (акроним “PTMatters”) у оквиру ПРИЗМА програма, област биомедицинске науке, на позив Фонда за науку Републике Србије (2022), који је прошао у други круг евалуације са средњом оценом 86/100 (2023) (Прилог 20.).</w:t>
      </w:r>
    </w:p>
    <w:p w14:paraId="2DDCDFB7"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2) Предлог пројекта на позив Alliance of International Science Organizations (</w:t>
      </w:r>
      <w:r w:rsidRPr="00B33C94">
        <w:rPr>
          <w:rFonts w:ascii="Times New Roman" w:hAnsi="Times New Roman" w:cs="Times New Roman"/>
          <w:sz w:val="24"/>
        </w:rPr>
        <w:t>ANSO</w:t>
      </w:r>
      <w:r w:rsidRPr="00B33C94">
        <w:rPr>
          <w:rFonts w:ascii="Times New Roman" w:hAnsi="Times New Roman" w:cs="Times New Roman"/>
          <w:sz w:val="24"/>
          <w:lang w:val="sr-Cyrl-RS"/>
        </w:rPr>
        <w:t xml:space="preserve">) у 2023 години у оквиру </w:t>
      </w:r>
      <w:r w:rsidRPr="00B33C94">
        <w:rPr>
          <w:rFonts w:ascii="Times New Roman" w:hAnsi="Times New Roman" w:cs="Times New Roman"/>
          <w:sz w:val="24"/>
        </w:rPr>
        <w:t>ANSO</w:t>
      </w:r>
      <w:r w:rsidRPr="00B33C94">
        <w:rPr>
          <w:rFonts w:ascii="Times New Roman" w:hAnsi="Times New Roman" w:cs="Times New Roman"/>
          <w:sz w:val="24"/>
          <w:lang w:val="sr-Cyrl-RS"/>
        </w:rPr>
        <w:t xml:space="preserve"> тренинг програма, који је прошао процес административне провере и упућен је у први степен евалуције (Прилог 58.).</w:t>
      </w:r>
    </w:p>
    <w:p w14:paraId="0D7F4042" w14:textId="51C30C2E" w:rsidR="00723674" w:rsidRPr="00B33C94" w:rsidRDefault="00711E10"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3</w:t>
      </w:r>
      <w:r w:rsidR="00723674" w:rsidRPr="00B33C94">
        <w:rPr>
          <w:rFonts w:ascii="Times New Roman" w:hAnsi="Times New Roman" w:cs="Times New Roman"/>
          <w:sz w:val="24"/>
          <w:lang w:val="sr-Cyrl-RS"/>
        </w:rPr>
        <w:t>) Пројекат (акроним “Е</w:t>
      </w:r>
      <w:r w:rsidR="00723674" w:rsidRPr="00B33C94">
        <w:rPr>
          <w:rFonts w:ascii="Times New Roman" w:hAnsi="Times New Roman" w:cs="Times New Roman"/>
          <w:sz w:val="24"/>
        </w:rPr>
        <w:t>mpower</w:t>
      </w:r>
      <w:r w:rsidR="00723674" w:rsidRPr="00B33C94">
        <w:rPr>
          <w:rFonts w:ascii="Times New Roman" w:hAnsi="Times New Roman" w:cs="Times New Roman"/>
          <w:sz w:val="24"/>
          <w:lang w:val="sr-Cyrl-RS"/>
        </w:rPr>
        <w:t>PTM”) у оквиру ПРОМИС програма (2019), на позив Фонда за науку Републике Србије, који је прошао први круг евалуације са средњом оценом 53/70 (75%) (2020) (Прилог 59.).</w:t>
      </w:r>
    </w:p>
    <w:p w14:paraId="65D0D01B" w14:textId="77777777" w:rsidR="00723674" w:rsidRPr="00B33C94" w:rsidRDefault="00723674" w:rsidP="00723674">
      <w:pPr>
        <w:spacing w:before="240"/>
        <w:jc w:val="both"/>
        <w:rPr>
          <w:rFonts w:ascii="Times New Roman" w:hAnsi="Times New Roman" w:cs="Times New Roman"/>
          <w:sz w:val="24"/>
          <w:lang w:val="sr-Cyrl-RS"/>
        </w:rPr>
      </w:pPr>
      <w:r w:rsidRPr="00B33C94">
        <w:rPr>
          <w:rFonts w:ascii="Times New Roman" w:hAnsi="Times New Roman" w:cs="Times New Roman"/>
          <w:b/>
          <w:bCs/>
          <w:i/>
          <w:sz w:val="24"/>
          <w:lang w:val="sr-Cyrl-RS"/>
        </w:rPr>
        <w:t>4.4.</w:t>
      </w:r>
      <w:r w:rsidRPr="00B33C94">
        <w:rPr>
          <w:rFonts w:ascii="Times New Roman" w:hAnsi="Times New Roman" w:cs="Times New Roman"/>
          <w:b/>
          <w:bCs/>
          <w:sz w:val="24"/>
          <w:lang w:val="sr-Cyrl-RS"/>
        </w:rPr>
        <w:t xml:space="preserve"> </w:t>
      </w:r>
      <w:r w:rsidRPr="00B33C94">
        <w:rPr>
          <w:rFonts w:ascii="Times New Roman" w:hAnsi="Times New Roman" w:cs="Times New Roman"/>
          <w:b/>
          <w:bCs/>
          <w:i/>
          <w:iCs/>
          <w:sz w:val="24"/>
          <w:lang w:val="sr-Cyrl-RS"/>
        </w:rPr>
        <w:t>Квалитет научних резултата:</w:t>
      </w:r>
    </w:p>
    <w:p w14:paraId="16CC9B7D"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(Утицајност; параметри квалитета часописа и позитивна цитираност кандидатових радова; ефективни број радова и број радова нормиран на основу броја коаутора; степен самосталности и степен учешћа у реализацији радова у научним центрима у земљи и иностранству; допринос кандидата реализацији коауторских радова; значај радова). </w:t>
      </w:r>
    </w:p>
    <w:p w14:paraId="4275D1AB"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bCs/>
          <w:iCs/>
          <w:sz w:val="24"/>
          <w:lang w:val="sr-Cyrl-RS"/>
        </w:rPr>
        <w:t xml:space="preserve">4.4.1. Утицајност, параметри квалитета часописа и позитивна цитираност кандидатових радова </w:t>
      </w:r>
    </w:p>
    <w:p w14:paraId="3CF95CFF" w14:textId="2027CC01"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Радови др Катарине Смиљанић цитрани су до сада 717 пута (700 без аутоцитата), Хиршов фактор је h=16 са и без аутоцитата, i10 индекс=19 према према </w:t>
      </w:r>
      <w:r w:rsidR="00933BD9" w:rsidRPr="00B33C94">
        <w:rPr>
          <w:rFonts w:ascii="Times New Roman" w:hAnsi="Times New Roman" w:cs="Times New Roman"/>
          <w:sz w:val="24"/>
          <w:lang w:val="sr-Cyrl-RS"/>
        </w:rPr>
        <w:t>Google Scholar</w:t>
      </w:r>
      <w:r w:rsidRPr="00B33C94">
        <w:rPr>
          <w:rFonts w:ascii="Times New Roman" w:hAnsi="Times New Roman" w:cs="Times New Roman"/>
          <w:sz w:val="24"/>
          <w:lang w:val="sr-Cyrl-RS"/>
        </w:rPr>
        <w:t xml:space="preserve"> на дан 19.09.2023. </w:t>
      </w:r>
      <w:hyperlink r:id="rId91" w:history="1">
        <w:r w:rsidRPr="00B33C94">
          <w:rPr>
            <w:rStyle w:val="Hyperlink"/>
            <w:rFonts w:ascii="Times New Roman" w:hAnsi="Times New Roman" w:cs="Times New Roman"/>
            <w:sz w:val="24"/>
            <w:lang w:val="sr-Cyrl-RS"/>
          </w:rPr>
          <w:t>https://scholar.google.com/citations?user=z-RiB7AAAAAJ&amp;hl=en</w:t>
        </w:r>
      </w:hyperlink>
      <w:r w:rsidRPr="00B33C94">
        <w:rPr>
          <w:rFonts w:ascii="Times New Roman" w:hAnsi="Times New Roman" w:cs="Times New Roman"/>
          <w:sz w:val="24"/>
          <w:lang w:val="sr-Cyrl-RS"/>
        </w:rPr>
        <w:t>. Према Scopus-u на дан 19.09.2023 укупан број цитата је 45</w:t>
      </w:r>
      <w:r w:rsidRPr="00B33C94">
        <w:rPr>
          <w:rFonts w:ascii="Times New Roman" w:hAnsi="Times New Roman" w:cs="Times New Roman"/>
          <w:sz w:val="24"/>
          <w:lang w:val="sr-Latn-RS"/>
        </w:rPr>
        <w:t>1</w:t>
      </w:r>
      <w:r w:rsidRPr="00B33C94">
        <w:rPr>
          <w:rFonts w:ascii="Times New Roman" w:hAnsi="Times New Roman" w:cs="Times New Roman"/>
          <w:sz w:val="24"/>
          <w:lang w:val="sr-Cyrl-RS"/>
        </w:rPr>
        <w:t xml:space="preserve"> тј</w:t>
      </w:r>
      <w:r w:rsidRPr="00B33C94">
        <w:rPr>
          <w:rFonts w:ascii="Times New Roman" w:hAnsi="Times New Roman" w:cs="Times New Roman"/>
          <w:sz w:val="24"/>
          <w:lang w:val="sr-Latn-RS"/>
        </w:rPr>
        <w:t>.,</w:t>
      </w:r>
      <w:r w:rsidRPr="00B33C94">
        <w:rPr>
          <w:rFonts w:ascii="Times New Roman" w:hAnsi="Times New Roman" w:cs="Times New Roman"/>
          <w:sz w:val="24"/>
          <w:lang w:val="sr-Cyrl-RS"/>
        </w:rPr>
        <w:t xml:space="preserve"> 419 без аутоцитата (39</w:t>
      </w:r>
      <w:r w:rsidRPr="00B33C94">
        <w:rPr>
          <w:rFonts w:ascii="Times New Roman" w:hAnsi="Times New Roman" w:cs="Times New Roman"/>
          <w:sz w:val="24"/>
          <w:lang w:val="sr-Latn-RS"/>
        </w:rPr>
        <w:t>0</w:t>
      </w:r>
      <w:r w:rsidRPr="00B33C94">
        <w:rPr>
          <w:rFonts w:ascii="Times New Roman" w:hAnsi="Times New Roman" w:cs="Times New Roman"/>
          <w:sz w:val="24"/>
          <w:lang w:val="sr-Cyrl-RS"/>
        </w:rPr>
        <w:t xml:space="preserve"> без аутоцитата свих аутора), а Хиршов индекс је 12 у оба случаја, односно 11 без аутоцитата свих аутора.</w:t>
      </w:r>
      <w:r w:rsidRPr="00B33C94">
        <w:rPr>
          <w:lang w:val="sr-Cyrl-RS"/>
        </w:rPr>
        <w:t xml:space="preserve"> </w:t>
      </w:r>
      <w:hyperlink r:id="rId92" w:history="1">
        <w:r w:rsidRPr="00B33C94">
          <w:rPr>
            <w:rStyle w:val="Hyperlink"/>
            <w:rFonts w:ascii="Times New Roman" w:hAnsi="Times New Roman" w:cs="Times New Roman"/>
            <w:sz w:val="24"/>
            <w:lang w:val="sr-Cyrl-RS"/>
          </w:rPr>
          <w:t>https://www.scopus.com/authid/detail.uri?authorId=26026496200</w:t>
        </w:r>
      </w:hyperlink>
      <w:r w:rsidRPr="00B33C94">
        <w:rPr>
          <w:rStyle w:val="Hyperlink"/>
          <w:rFonts w:ascii="Times New Roman" w:hAnsi="Times New Roman" w:cs="Times New Roman"/>
          <w:sz w:val="24"/>
          <w:lang w:val="sr-Cyrl-RS"/>
        </w:rPr>
        <w:t>.</w:t>
      </w:r>
    </w:p>
    <w:p w14:paraId="45716E3D" w14:textId="2F80E165"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Најцитиранија 2 рада према </w:t>
      </w:r>
      <w:r w:rsidR="00933BD9" w:rsidRPr="00B33C94">
        <w:rPr>
          <w:rFonts w:ascii="Times New Roman" w:hAnsi="Times New Roman" w:cs="Times New Roman"/>
          <w:sz w:val="24"/>
          <w:lang w:val="sr-Cyrl-RS"/>
        </w:rPr>
        <w:t>Google Scholar</w:t>
      </w:r>
      <w:r w:rsidRPr="00B33C94">
        <w:rPr>
          <w:rFonts w:ascii="Times New Roman" w:hAnsi="Times New Roman" w:cs="Times New Roman"/>
          <w:i/>
          <w:sz w:val="24"/>
          <w:lang w:val="sr-Cyrl-RS"/>
        </w:rPr>
        <w:t xml:space="preserve"> </w:t>
      </w:r>
      <w:r w:rsidR="00830F10" w:rsidRPr="00B33C94">
        <w:rPr>
          <w:rFonts w:ascii="Times New Roman" w:hAnsi="Times New Roman" w:cs="Times New Roman"/>
          <w:sz w:val="24"/>
          <w:lang w:val="sr-Cyrl-RS"/>
        </w:rPr>
        <w:t>и Scopus изворима</w:t>
      </w:r>
      <w:r w:rsidRPr="00B33C94">
        <w:rPr>
          <w:rFonts w:ascii="Times New Roman" w:hAnsi="Times New Roman" w:cs="Times New Roman"/>
          <w:sz w:val="24"/>
          <w:lang w:val="sr-Cyrl-RS"/>
        </w:rPr>
        <w:t xml:space="preserve"> су:</w:t>
      </w:r>
    </w:p>
    <w:tbl>
      <w:tblPr>
        <w:tblStyle w:val="TableGrid"/>
        <w:tblW w:w="9265" w:type="dxa"/>
        <w:tblLayout w:type="fixed"/>
        <w:tblLook w:val="04A0" w:firstRow="1" w:lastRow="0" w:firstColumn="1" w:lastColumn="0" w:noHBand="0" w:noVBand="1"/>
      </w:tblPr>
      <w:tblGrid>
        <w:gridCol w:w="5785"/>
        <w:gridCol w:w="1809"/>
        <w:gridCol w:w="1671"/>
      </w:tblGrid>
      <w:tr w:rsidR="00723674" w:rsidRPr="00B33C94" w14:paraId="57DC21BA" w14:textId="77777777" w:rsidTr="00933BD9">
        <w:trPr>
          <w:trHeight w:val="902"/>
        </w:trPr>
        <w:tc>
          <w:tcPr>
            <w:tcW w:w="5785" w:type="dxa"/>
            <w:vAlign w:val="center"/>
          </w:tcPr>
          <w:p w14:paraId="2B9EFE91"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Наслов рада</w:t>
            </w:r>
          </w:p>
        </w:tc>
        <w:tc>
          <w:tcPr>
            <w:tcW w:w="1809" w:type="dxa"/>
            <w:vAlign w:val="center"/>
          </w:tcPr>
          <w:p w14:paraId="0D98C371" w14:textId="6AC841AF" w:rsidR="00723674" w:rsidRPr="00B33C94" w:rsidRDefault="00933BD9"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Google Scholar</w:t>
            </w:r>
            <w:r w:rsidR="00723674" w:rsidRPr="00B33C94">
              <w:rPr>
                <w:rFonts w:ascii="Times New Roman" w:hAnsi="Times New Roman" w:cs="Times New Roman"/>
                <w:sz w:val="24"/>
                <w:lang w:val="sr-Cyrl-RS"/>
              </w:rPr>
              <w:t xml:space="preserve"> без аутоцитата</w:t>
            </w:r>
          </w:p>
        </w:tc>
        <w:tc>
          <w:tcPr>
            <w:tcW w:w="1671" w:type="dxa"/>
            <w:vAlign w:val="center"/>
          </w:tcPr>
          <w:p w14:paraId="388E7375"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Scopus</w:t>
            </w:r>
          </w:p>
          <w:p w14:paraId="4BF02C31"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без аутоцитата</w:t>
            </w:r>
          </w:p>
        </w:tc>
      </w:tr>
      <w:tr w:rsidR="00723674" w:rsidRPr="00B33C94" w14:paraId="3A0CC9EB" w14:textId="77777777" w:rsidTr="00933BD9">
        <w:trPr>
          <w:trHeight w:val="481"/>
        </w:trPr>
        <w:tc>
          <w:tcPr>
            <w:tcW w:w="5785" w:type="dxa"/>
          </w:tcPr>
          <w:p w14:paraId="3306B2D0" w14:textId="77777777" w:rsidR="00723674" w:rsidRPr="00B33C94" w:rsidRDefault="00723674" w:rsidP="00933BD9">
            <w:pPr>
              <w:spacing w:line="276" w:lineRule="auto"/>
              <w:jc w:val="both"/>
              <w:rPr>
                <w:rFonts w:ascii="Times New Roman" w:hAnsi="Times New Roman" w:cs="Times New Roman"/>
                <w:sz w:val="18"/>
                <w:lang w:val="sr-Cyrl-RS"/>
              </w:rPr>
            </w:pPr>
            <w:r w:rsidRPr="00B33C94">
              <w:rPr>
                <w:rFonts w:ascii="Times New Roman" w:hAnsi="Times New Roman" w:cs="Times New Roman"/>
                <w:sz w:val="18"/>
                <w:lang w:val="sr-Cyrl-RS"/>
              </w:rPr>
              <w:t xml:space="preserve">Popović M, </w:t>
            </w:r>
            <w:r w:rsidRPr="00B33C94">
              <w:rPr>
                <w:rFonts w:ascii="Times New Roman" w:hAnsi="Times New Roman" w:cs="Times New Roman"/>
                <w:b/>
                <w:sz w:val="18"/>
                <w:lang w:val="sr-Cyrl-RS"/>
              </w:rPr>
              <w:t>Smiljanić K</w:t>
            </w:r>
            <w:r w:rsidRPr="00B33C94">
              <w:rPr>
                <w:rFonts w:ascii="Times New Roman" w:hAnsi="Times New Roman" w:cs="Times New Roman"/>
                <w:sz w:val="18"/>
                <w:lang w:val="sr-Cyrl-RS"/>
              </w:rPr>
              <w:t>, Dobutović B, Syrovets T, Simmet T, Isenović ER. Human cytomegalovirus infection and atherothrombosis</w:t>
            </w:r>
            <w:r w:rsidRPr="00B33C94">
              <w:rPr>
                <w:rFonts w:ascii="Times New Roman" w:hAnsi="Times New Roman" w:cs="Times New Roman"/>
                <w:i/>
                <w:sz w:val="18"/>
                <w:lang w:val="sr-Cyrl-RS"/>
              </w:rPr>
              <w:t>.</w:t>
            </w:r>
            <w:r w:rsidRPr="00B33C94">
              <w:rPr>
                <w:rFonts w:ascii="Times New Roman" w:hAnsi="Times New Roman" w:cs="Times New Roman"/>
                <w:sz w:val="18"/>
                <w:lang w:val="sr-Cyrl-RS"/>
              </w:rPr>
              <w:t xml:space="preserve"> </w:t>
            </w:r>
            <w:r w:rsidRPr="00B33C94">
              <w:rPr>
                <w:rFonts w:ascii="Times New Roman" w:hAnsi="Times New Roman" w:cs="Times New Roman"/>
                <w:i/>
                <w:sz w:val="18"/>
                <w:lang w:val="sr-Cyrl-RS"/>
              </w:rPr>
              <w:t>Journal of thrombosis and thrombolysis</w:t>
            </w:r>
            <w:r w:rsidRPr="00B33C94">
              <w:rPr>
                <w:rFonts w:ascii="Times New Roman" w:hAnsi="Times New Roman" w:cs="Times New Roman"/>
                <w:sz w:val="18"/>
                <w:lang w:val="sr-Cyrl-RS"/>
              </w:rPr>
              <w:t xml:space="preserve"> (2012) 33: 160-72</w:t>
            </w:r>
          </w:p>
        </w:tc>
        <w:tc>
          <w:tcPr>
            <w:tcW w:w="1809" w:type="dxa"/>
            <w:vAlign w:val="center"/>
          </w:tcPr>
          <w:p w14:paraId="2306B207"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97</w:t>
            </w:r>
          </w:p>
        </w:tc>
        <w:tc>
          <w:tcPr>
            <w:tcW w:w="1671" w:type="dxa"/>
            <w:vAlign w:val="center"/>
          </w:tcPr>
          <w:p w14:paraId="52E86F90"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70</w:t>
            </w:r>
          </w:p>
        </w:tc>
      </w:tr>
      <w:tr w:rsidR="00723674" w:rsidRPr="00B33C94" w14:paraId="0E571EB7" w14:textId="77777777" w:rsidTr="00933BD9">
        <w:trPr>
          <w:trHeight w:val="499"/>
        </w:trPr>
        <w:tc>
          <w:tcPr>
            <w:tcW w:w="5785" w:type="dxa"/>
          </w:tcPr>
          <w:p w14:paraId="17AB17B6" w14:textId="77777777" w:rsidR="00723674" w:rsidRPr="00B33C94" w:rsidRDefault="00723674" w:rsidP="00933BD9">
            <w:pPr>
              <w:spacing w:line="276" w:lineRule="auto"/>
              <w:jc w:val="both"/>
              <w:rPr>
                <w:rFonts w:ascii="Times New Roman" w:hAnsi="Times New Roman" w:cs="Times New Roman"/>
                <w:sz w:val="18"/>
                <w:lang w:val="sr-Cyrl-RS"/>
              </w:rPr>
            </w:pPr>
            <w:r w:rsidRPr="00B33C94">
              <w:rPr>
                <w:rFonts w:ascii="Times New Roman" w:hAnsi="Times New Roman" w:cs="Times New Roman"/>
                <w:sz w:val="18"/>
                <w:lang w:val="sr-Cyrl-RS"/>
              </w:rPr>
              <w:t xml:space="preserve">Popović M, </w:t>
            </w:r>
            <w:r w:rsidRPr="00B33C94">
              <w:rPr>
                <w:rFonts w:ascii="Times New Roman" w:hAnsi="Times New Roman" w:cs="Times New Roman"/>
                <w:b/>
                <w:sz w:val="18"/>
                <w:lang w:val="sr-Cyrl-RS"/>
              </w:rPr>
              <w:t>Smiljanić K</w:t>
            </w:r>
            <w:r w:rsidRPr="00B33C94">
              <w:rPr>
                <w:rFonts w:ascii="Times New Roman" w:hAnsi="Times New Roman" w:cs="Times New Roman"/>
                <w:sz w:val="18"/>
                <w:lang w:val="sr-Cyrl-RS"/>
              </w:rPr>
              <w:t>, Dobutović B, Syrovets T, Simmet T, Isenović ER. Thrombin and vascular inflammation</w:t>
            </w:r>
            <w:r w:rsidRPr="00B33C94">
              <w:rPr>
                <w:rFonts w:ascii="Times New Roman" w:hAnsi="Times New Roman" w:cs="Times New Roman"/>
                <w:i/>
                <w:sz w:val="18"/>
                <w:lang w:val="sr-Cyrl-RS"/>
              </w:rPr>
              <w:t>.</w:t>
            </w:r>
            <w:r w:rsidRPr="00B33C94">
              <w:rPr>
                <w:rFonts w:ascii="Times New Roman" w:hAnsi="Times New Roman" w:cs="Times New Roman"/>
                <w:sz w:val="18"/>
                <w:lang w:val="sr-Cyrl-RS"/>
              </w:rPr>
              <w:t xml:space="preserve"> </w:t>
            </w:r>
            <w:r w:rsidRPr="00B33C94">
              <w:rPr>
                <w:rFonts w:ascii="Times New Roman" w:hAnsi="Times New Roman" w:cs="Times New Roman"/>
                <w:i/>
                <w:sz w:val="18"/>
                <w:lang w:val="sr-Cyrl-RS"/>
              </w:rPr>
              <w:t>Molecular and cellular biochemistry</w:t>
            </w:r>
            <w:r w:rsidRPr="00B33C94">
              <w:rPr>
                <w:rFonts w:ascii="Times New Roman" w:hAnsi="Times New Roman" w:cs="Times New Roman"/>
                <w:sz w:val="18"/>
                <w:lang w:val="sr-Cyrl-RS"/>
              </w:rPr>
              <w:t xml:space="preserve"> (2012) 359: 301-13.</w:t>
            </w:r>
          </w:p>
        </w:tc>
        <w:tc>
          <w:tcPr>
            <w:tcW w:w="1809" w:type="dxa"/>
            <w:vAlign w:val="center"/>
          </w:tcPr>
          <w:p w14:paraId="19B964B5"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107</w:t>
            </w:r>
          </w:p>
        </w:tc>
        <w:tc>
          <w:tcPr>
            <w:tcW w:w="1671" w:type="dxa"/>
            <w:vAlign w:val="center"/>
          </w:tcPr>
          <w:p w14:paraId="78592115" w14:textId="77777777" w:rsidR="00723674" w:rsidRPr="00B33C94" w:rsidRDefault="00723674" w:rsidP="00933BD9">
            <w:pPr>
              <w:spacing w:line="276" w:lineRule="auto"/>
              <w:jc w:val="center"/>
              <w:rPr>
                <w:rFonts w:ascii="Times New Roman" w:hAnsi="Times New Roman" w:cs="Times New Roman"/>
                <w:sz w:val="24"/>
                <w:lang w:val="sr-Cyrl-RS"/>
              </w:rPr>
            </w:pPr>
            <w:r w:rsidRPr="00B33C94">
              <w:rPr>
                <w:rFonts w:ascii="Times New Roman" w:hAnsi="Times New Roman" w:cs="Times New Roman"/>
                <w:sz w:val="24"/>
                <w:lang w:val="sr-Cyrl-RS"/>
              </w:rPr>
              <w:t>77</w:t>
            </w:r>
          </w:p>
        </w:tc>
      </w:tr>
    </w:tbl>
    <w:p w14:paraId="3F41FE2A"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Збир импакт фактора часописа у којима су објављени радови кандидаткиње након избора у звање Виши научни сарадник износи 65,244. Тотална сума импакт фактора од почетка каријере износи 107,721.</w:t>
      </w:r>
    </w:p>
    <w:p w14:paraId="61C06720" w14:textId="77777777" w:rsidR="00723674" w:rsidRPr="00B33C94" w:rsidRDefault="00723674" w:rsidP="00723674">
      <w:pPr>
        <w:numPr>
          <w:ilvl w:val="0"/>
          <w:numId w:val="8"/>
        </w:numPr>
        <w:spacing w:after="0"/>
        <w:jc w:val="both"/>
        <w:rPr>
          <w:rStyle w:val="Hyperlink"/>
          <w:rFonts w:ascii="Times New Roman" w:hAnsi="Times New Roman" w:cs="Times New Roman"/>
          <w:color w:val="auto"/>
          <w:sz w:val="24"/>
          <w:u w:val="none"/>
          <w:lang w:val="sr-Cyrl-RS"/>
        </w:rPr>
      </w:pPr>
      <w:r w:rsidRPr="00B33C94">
        <w:rPr>
          <w:rFonts w:ascii="Times New Roman" w:hAnsi="Times New Roman" w:cs="Times New Roman"/>
          <w:sz w:val="24"/>
          <w:lang w:val="sr-Cyrl-RS"/>
        </w:rPr>
        <w:t xml:space="preserve">ORCID: </w:t>
      </w:r>
      <w:hyperlink r:id="rId93" w:history="1">
        <w:r w:rsidRPr="00B33C94">
          <w:rPr>
            <w:rStyle w:val="Hyperlink"/>
            <w:rFonts w:ascii="Times New Roman" w:hAnsi="Times New Roman" w:cs="Times New Roman"/>
            <w:sz w:val="24"/>
            <w:lang w:val="sr-Cyrl-RS"/>
          </w:rPr>
          <w:t>0000-0003-4774-8895</w:t>
        </w:r>
      </w:hyperlink>
    </w:p>
    <w:p w14:paraId="42B725CA" w14:textId="77777777" w:rsidR="00711E10" w:rsidRPr="00B33C94" w:rsidRDefault="00711E10" w:rsidP="00711E10">
      <w:pPr>
        <w:spacing w:after="0"/>
        <w:ind w:left="720"/>
        <w:jc w:val="both"/>
        <w:rPr>
          <w:rFonts w:ascii="Times New Roman" w:hAnsi="Times New Roman" w:cs="Times New Roman"/>
          <w:sz w:val="24"/>
          <w:lang w:val="sr-Cyrl-RS"/>
        </w:rPr>
      </w:pPr>
    </w:p>
    <w:p w14:paraId="2D41169C" w14:textId="77777777" w:rsidR="00723674" w:rsidRPr="00B33C94" w:rsidRDefault="00723674" w:rsidP="00723674">
      <w:pPr>
        <w:numPr>
          <w:ilvl w:val="0"/>
          <w:numId w:val="8"/>
        </w:numPr>
        <w:spacing w:after="0"/>
        <w:jc w:val="both"/>
        <w:rPr>
          <w:rStyle w:val="Hyperlink"/>
          <w:rFonts w:ascii="Times New Roman" w:hAnsi="Times New Roman" w:cs="Times New Roman"/>
          <w:sz w:val="24"/>
          <w:lang w:val="sr-Cyrl-RS"/>
        </w:rPr>
      </w:pPr>
      <w:r w:rsidRPr="00B33C94">
        <w:rPr>
          <w:rFonts w:ascii="Times New Roman" w:hAnsi="Times New Roman" w:cs="Times New Roman"/>
          <w:sz w:val="24"/>
          <w:lang w:val="sr-Cyrl-RS"/>
        </w:rPr>
        <w:lastRenderedPageBreak/>
        <w:t xml:space="preserve">Scopus: </w:t>
      </w:r>
      <w:hyperlink r:id="rId94" w:history="1">
        <w:r w:rsidRPr="00B33C94">
          <w:rPr>
            <w:rStyle w:val="Hyperlink"/>
            <w:rFonts w:ascii="Times New Roman" w:hAnsi="Times New Roman" w:cs="Times New Roman"/>
            <w:sz w:val="24"/>
            <w:lang w:val="sr-Cyrl-RS"/>
          </w:rPr>
          <w:t>26026496200</w:t>
        </w:r>
      </w:hyperlink>
    </w:p>
    <w:p w14:paraId="350D2C4C" w14:textId="74D4132E" w:rsidR="00723674" w:rsidRPr="00B33C94" w:rsidRDefault="00933BD9" w:rsidP="00723674">
      <w:pPr>
        <w:numPr>
          <w:ilvl w:val="0"/>
          <w:numId w:val="8"/>
        </w:numPr>
        <w:spacing w:after="0"/>
        <w:jc w:val="both"/>
        <w:rPr>
          <w:rFonts w:ascii="Times New Roman" w:hAnsi="Times New Roman" w:cs="Times New Roman"/>
          <w:sz w:val="24"/>
          <w:lang w:val="sr-Cyrl-RS"/>
        </w:rPr>
      </w:pPr>
      <w:r w:rsidRPr="00B33C94">
        <w:rPr>
          <w:rStyle w:val="Hyperlink"/>
          <w:rFonts w:ascii="Times New Roman" w:hAnsi="Times New Roman" w:cs="Times New Roman"/>
          <w:color w:val="auto"/>
          <w:sz w:val="24"/>
          <w:u w:val="none"/>
          <w:lang w:val="sr-Cyrl-RS"/>
        </w:rPr>
        <w:t>Google Scholar</w:t>
      </w:r>
      <w:r w:rsidR="00723674" w:rsidRPr="00B33C94">
        <w:rPr>
          <w:rStyle w:val="Hyperlink"/>
          <w:rFonts w:ascii="Times New Roman" w:hAnsi="Times New Roman" w:cs="Times New Roman"/>
          <w:color w:val="auto"/>
          <w:sz w:val="24"/>
          <w:u w:val="none"/>
          <w:lang w:val="sr-Cyrl-RS"/>
        </w:rPr>
        <w:t>:</w:t>
      </w:r>
      <w:r w:rsidR="00723674" w:rsidRPr="00B33C94">
        <w:rPr>
          <w:rStyle w:val="Hyperlink"/>
          <w:rFonts w:ascii="Times New Roman" w:hAnsi="Times New Roman" w:cs="Times New Roman"/>
          <w:sz w:val="24"/>
          <w:lang w:val="sr-Cyrl-RS"/>
        </w:rPr>
        <w:t xml:space="preserve"> </w:t>
      </w:r>
      <w:hyperlink r:id="rId95" w:history="1">
        <w:r w:rsidR="00723674" w:rsidRPr="00B33C94">
          <w:rPr>
            <w:rStyle w:val="Hyperlink"/>
            <w:rFonts w:ascii="Times New Roman" w:hAnsi="Times New Roman" w:cs="Times New Roman"/>
            <w:sz w:val="24"/>
            <w:lang w:val="sr-Cyrl-RS"/>
          </w:rPr>
          <w:t>https://scholar.google.com/citations?user=z-RiB7AAAAAJ&amp;hl=en</w:t>
        </w:r>
      </w:hyperlink>
    </w:p>
    <w:p w14:paraId="55694057" w14:textId="77777777" w:rsidR="00723674" w:rsidRPr="00B33C94" w:rsidRDefault="00723674" w:rsidP="00723674">
      <w:pPr>
        <w:spacing w:after="0"/>
        <w:jc w:val="both"/>
        <w:rPr>
          <w:rFonts w:ascii="Times New Roman" w:hAnsi="Times New Roman" w:cs="Times New Roman"/>
          <w:sz w:val="24"/>
          <w:szCs w:val="24"/>
          <w:lang w:val="sr-Cyrl-RS"/>
        </w:rPr>
      </w:pPr>
      <w:r w:rsidRPr="00B33C94">
        <w:rPr>
          <w:rFonts w:ascii="Times New Roman" w:hAnsi="Times New Roman" w:cs="Times New Roman"/>
          <w:sz w:val="24"/>
          <w:szCs w:val="24"/>
          <w:lang w:val="sr-Cyrl-RS"/>
        </w:rPr>
        <w:t xml:space="preserve">Од почетка каријере, кандидаткиња је коаутор укупно 30 научних радова објављених у међународним и националним часописима, једног поглавља у књизи М11 (М13) и три поглаља у књизи М12 (М14). Према Правилнику о стицању научних звања („Службени гласник РС бр. 159/2020), др Катарина Смиљанић је објавила 7 научних радова у међународним часописима изузетних вредности (М21а), 9 радова у врхунским међународним часописима (М21), 3 рада у истакнутом међународном часопису (М22), 5 радова у међународним часописима (М23), 3 рада у националним часописима међународног значаја (М24) и 3 рада у часопису националног значаја (М53). Средња вредност импакт фактора од свих 24 рада у међународним часописима износи 4,488. </w:t>
      </w:r>
    </w:p>
    <w:p w14:paraId="41D6368D" w14:textId="77777777" w:rsidR="00723674" w:rsidRPr="00B33C94" w:rsidRDefault="00723674" w:rsidP="00723674">
      <w:pPr>
        <w:jc w:val="both"/>
        <w:rPr>
          <w:rFonts w:ascii="Times New Roman" w:hAnsi="Times New Roman" w:cs="Times New Roman"/>
          <w:sz w:val="24"/>
          <w:szCs w:val="24"/>
          <w:lang w:val="sr-Cyrl-RS"/>
        </w:rPr>
      </w:pPr>
      <w:r w:rsidRPr="00B33C94">
        <w:rPr>
          <w:rFonts w:ascii="Times New Roman" w:hAnsi="Times New Roman" w:cs="Times New Roman"/>
          <w:sz w:val="24"/>
          <w:szCs w:val="24"/>
          <w:lang w:val="sr-Cyrl-RS"/>
        </w:rPr>
        <w:t xml:space="preserve">У периоду после избора у звање Виши научни сарадник кандидаткиња је објавила 3 поглавља у књизи М12 (М14) и 11 научних радова, при чему су 4 рада у међународном часопису изузетних вредности (М21а), 5 радова у врхунским међународним часописима (М21), 1 рад у истакнутом међународном часопису (М22) и 1 рад у категорији часописа М24. Збир ИФ часописа радова кандидаткиње објављених у периоду после избора у звање Виши научни сарадник је 65,244, а просечна вредност ИФ часописа за све радове категорија М21-22 кандидаткиње је преко 6,5. </w:t>
      </w:r>
    </w:p>
    <w:p w14:paraId="51F79D1B"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b/>
          <w:bCs/>
          <w:iCs/>
          <w:sz w:val="24"/>
          <w:lang w:val="sr-Cyrl-RS"/>
        </w:rPr>
        <w:t xml:space="preserve">4.4.2. Ефективни број радова и број радова нормиран на основу броја коаутора </w:t>
      </w:r>
    </w:p>
    <w:p w14:paraId="23530581" w14:textId="77777777" w:rsidR="00723674" w:rsidRPr="00B33C94" w:rsidRDefault="00723674" w:rsidP="00723674">
      <w:pPr>
        <w:spacing w:after="0"/>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Од избора у звање Виши научни сарадник кандидаткиња је публиковала 11 радова у М20 категорији. Девет М20 радова је у области са експерименталним интердисциплинарним истраживањем и подлеже нормирању по формули К/(1+0,2(н-7), а два су прегледна и подлежу нормирању по формули К/(1+0,2(н-3). </w:t>
      </w:r>
    </w:p>
    <w:p w14:paraId="4306E088"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Радови који су подлегли нормирању услед већег броја аутора услед чега  им је смањена номинална вредности М категорије, излистани су одељку 2. Библиографији и односе се на 3./М21а, 4./М21а, 6./М21, 8./М21 и 10./М22.</w:t>
      </w:r>
    </w:p>
    <w:p w14:paraId="79E0A3DC" w14:textId="77777777" w:rsidR="00723674" w:rsidRPr="00B33C94" w:rsidRDefault="00723674" w:rsidP="00723674">
      <w:pPr>
        <w:jc w:val="both"/>
        <w:rPr>
          <w:rFonts w:ascii="Times New Roman" w:hAnsi="Times New Roman" w:cs="Times New Roman"/>
          <w:b/>
          <w:bCs/>
          <w:iCs/>
          <w:sz w:val="24"/>
          <w:lang w:val="sr-Cyrl-RS"/>
        </w:rPr>
      </w:pPr>
      <w:r w:rsidRPr="00B33C94">
        <w:rPr>
          <w:rFonts w:ascii="Times New Roman" w:hAnsi="Times New Roman" w:cs="Times New Roman"/>
          <w:b/>
          <w:bCs/>
          <w:iCs/>
          <w:sz w:val="24"/>
          <w:lang w:val="sr-Cyrl-RS"/>
        </w:rPr>
        <w:t>4.4.3. Степен самосталности и степен учешћа у реализацији радова у научним центрима у земљи и иностранству и допринос кандидата реализацији коауторских радова</w:t>
      </w:r>
    </w:p>
    <w:p w14:paraId="39FB22B0"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Кандидат је показао висок степен самосталности и креативности, како у области имунопротеомичке карактеризације алергена полена и хране, као и осталих протеина од интереса, тако и у биоинформатичком приступу и анализи ћелијских сигналних путева од утицајем различитих стресора. Kандидаткиња је учествовала у конципирању велике већине радова (11/14), реализацији експерименталних истраживања у свим радовима, као и финалној обради резултата у коауторскм радовима из области биохемије. Кандидаткиња је урадила комплетан експерментални/прегледни рад, завршну обраду и била први аутор/делила прво место на 4 рада (1./М14, 4./М21а, 6./М21 и 9./М21) и на 2 рада је аутор за коресподенцију (1./М14 и 1./М21а). </w:t>
      </w:r>
    </w:p>
    <w:p w14:paraId="726E85D6" w14:textId="77777777" w:rsidR="00723674" w:rsidRPr="00B33C94" w:rsidRDefault="00723674" w:rsidP="00723674">
      <w:pPr>
        <w:jc w:val="both"/>
        <w:rPr>
          <w:rFonts w:ascii="Times New Roman" w:hAnsi="Times New Roman" w:cs="Times New Roman"/>
          <w:b/>
          <w:bCs/>
          <w:iCs/>
          <w:sz w:val="24"/>
          <w:lang w:val="sr-Cyrl-RS"/>
        </w:rPr>
      </w:pPr>
      <w:r w:rsidRPr="00B33C94">
        <w:rPr>
          <w:rFonts w:ascii="Times New Roman" w:hAnsi="Times New Roman" w:cs="Times New Roman"/>
          <w:b/>
          <w:bCs/>
          <w:iCs/>
          <w:sz w:val="24"/>
          <w:lang w:val="sr-Cyrl-RS"/>
        </w:rPr>
        <w:t>4.4.4. Значај радова</w:t>
      </w:r>
    </w:p>
    <w:p w14:paraId="15116306" w14:textId="77777777" w:rsidR="00723674" w:rsidRPr="00B33C94" w:rsidRDefault="00723674" w:rsidP="00723674">
      <w:pPr>
        <w:jc w:val="both"/>
        <w:rPr>
          <w:rFonts w:ascii="Times New Roman" w:hAnsi="Times New Roman" w:cs="Times New Roman"/>
          <w:bCs/>
          <w:iCs/>
          <w:sz w:val="24"/>
          <w:lang w:val="sr-Cyrl-RS"/>
        </w:rPr>
      </w:pPr>
      <w:r w:rsidRPr="00B33C94">
        <w:rPr>
          <w:rFonts w:ascii="Times New Roman" w:hAnsi="Times New Roman" w:cs="Times New Roman"/>
          <w:bCs/>
          <w:iCs/>
          <w:sz w:val="24"/>
          <w:lang w:val="sr-Cyrl-RS"/>
        </w:rPr>
        <w:t xml:space="preserve">Осим изузетног квалитета часописа у којима је публиковано десет међународних радова М20 категорије (средња вредност импакт фактора изнад 6,5), су свакако и сами резултати који су отворили и нова питања и поља истраживања. Кроз публиковане радове кандидаткиње очигледно је да смо сведоци развијања и заживљавања протеомике </w:t>
      </w:r>
      <w:r w:rsidRPr="00B33C94">
        <w:rPr>
          <w:rFonts w:ascii="Times New Roman" w:hAnsi="Times New Roman" w:cs="Times New Roman"/>
          <w:bCs/>
          <w:iCs/>
          <w:sz w:val="24"/>
          <w:lang w:val="sr-Cyrl-RS"/>
        </w:rPr>
        <w:lastRenderedPageBreak/>
        <w:t>у Србији; успоставњена је експертиза у домену напредне карактеризације и квантификације протеома „label-free“ (без обележавања) приступом, као и релативне квантигикације модификација протеина на великој скали. Такође, указано је на потребу да се у испитивању безбедности хране и алергија на храну узме у обзир ефекат матрикса хране при њеном варењу, који се до сада недовољно или неадекватно испитивао, јер нису узимани у обзир физиолошки услови варења хране. Отворено је поглавље утицаја хемијских и пост транслационих модфикација протеина на дигестибилност протеина и алергена хране. Развијене су методе биоинфомратичке природе како да се у спрези са масеном спектрометријом и новом биоинонформатичком алатком овај феномен подробније испита (део прелога пројекта PTMatters из ПРИЗМА позива). Свакако је одељак 3. о анализи радова у Извештају кандидаткиње идеалан да се добије представа о обиму и значају радова, а овде су изнети само најинтересантнији и најзначанији ефекти.</w:t>
      </w:r>
    </w:p>
    <w:p w14:paraId="4426A956" w14:textId="3C28A09F" w:rsidR="00A65518" w:rsidRPr="00B33C94" w:rsidRDefault="00F63EE8" w:rsidP="00A65518">
      <w:pPr>
        <w:spacing w:line="276" w:lineRule="auto"/>
        <w:jc w:val="both"/>
        <w:rPr>
          <w:rFonts w:ascii="Times New Roman" w:hAnsi="Times New Roman" w:cs="Times New Roman"/>
          <w:sz w:val="24"/>
          <w:lang w:val="sr-Cyrl-RS"/>
        </w:rPr>
      </w:pPr>
      <w:r w:rsidRPr="00B33C94">
        <w:rPr>
          <w:rFonts w:ascii="Times New Roman" w:eastAsia="Times New Roman" w:hAnsi="Times New Roman" w:cs="Times New Roman"/>
          <w:b/>
          <w:bCs/>
          <w:sz w:val="28"/>
          <w:szCs w:val="28"/>
          <w:u w:val="thick" w:color="000000"/>
          <w:lang w:val="sr-Cyrl-RS"/>
        </w:rPr>
        <w:t>5</w:t>
      </w:r>
      <w:r w:rsidR="00A65518" w:rsidRPr="00B33C94">
        <w:rPr>
          <w:rFonts w:ascii="Times New Roman" w:eastAsia="Times New Roman" w:hAnsi="Times New Roman" w:cs="Times New Roman"/>
          <w:b/>
          <w:bCs/>
          <w:sz w:val="28"/>
          <w:szCs w:val="28"/>
          <w:u w:val="thick" w:color="000000"/>
          <w:lang w:val="sr-Cyrl-RS"/>
        </w:rPr>
        <w:t xml:space="preserve">. </w:t>
      </w:r>
      <w:r w:rsidR="00576CC5" w:rsidRPr="00B33C94">
        <w:rPr>
          <w:rFonts w:ascii="Times New Roman" w:eastAsia="Times New Roman" w:hAnsi="Times New Roman" w:cs="Times New Roman"/>
          <w:b/>
          <w:bCs/>
          <w:sz w:val="28"/>
          <w:szCs w:val="28"/>
          <w:u w:val="thick" w:color="000000"/>
          <w:lang w:val="sr-Cyrl-RS"/>
        </w:rPr>
        <w:t>И</w:t>
      </w:r>
      <w:r w:rsidR="00A65518" w:rsidRPr="00B33C94">
        <w:rPr>
          <w:rFonts w:ascii="Times New Roman" w:eastAsia="Times New Roman" w:hAnsi="Times New Roman" w:cs="Times New Roman"/>
          <w:b/>
          <w:bCs/>
          <w:sz w:val="28"/>
          <w:szCs w:val="28"/>
          <w:u w:val="thick" w:color="000000"/>
          <w:lang w:val="sr-Cyrl-RS"/>
        </w:rPr>
        <w:t>спуње</w:t>
      </w:r>
      <w:r w:rsidR="00A65518" w:rsidRPr="00B33C94">
        <w:rPr>
          <w:rFonts w:ascii="Times New Roman" w:eastAsia="Times New Roman" w:hAnsi="Times New Roman" w:cs="Times New Roman"/>
          <w:b/>
          <w:bCs/>
          <w:spacing w:val="-1"/>
          <w:sz w:val="28"/>
          <w:szCs w:val="28"/>
          <w:u w:val="thick" w:color="000000"/>
          <w:lang w:val="sr-Cyrl-RS"/>
        </w:rPr>
        <w:t>н</w:t>
      </w:r>
      <w:r w:rsidR="00A65518" w:rsidRPr="00B33C94">
        <w:rPr>
          <w:rFonts w:ascii="Times New Roman" w:eastAsia="Times New Roman" w:hAnsi="Times New Roman" w:cs="Times New Roman"/>
          <w:b/>
          <w:bCs/>
          <w:spacing w:val="-2"/>
          <w:sz w:val="28"/>
          <w:szCs w:val="28"/>
          <w:u w:val="thick" w:color="000000"/>
          <w:lang w:val="sr-Cyrl-RS"/>
        </w:rPr>
        <w:t>о</w:t>
      </w:r>
      <w:r w:rsidR="00576CC5" w:rsidRPr="00B33C94">
        <w:rPr>
          <w:rFonts w:ascii="Times New Roman" w:eastAsia="Times New Roman" w:hAnsi="Times New Roman" w:cs="Times New Roman"/>
          <w:b/>
          <w:bCs/>
          <w:sz w:val="28"/>
          <w:szCs w:val="28"/>
          <w:u w:val="thick" w:color="000000"/>
          <w:lang w:val="sr-Cyrl-RS"/>
        </w:rPr>
        <w:t xml:space="preserve">ст квантитативних </w:t>
      </w:r>
      <w:r w:rsidR="00A65518" w:rsidRPr="00B33C94">
        <w:rPr>
          <w:rFonts w:ascii="Times New Roman" w:eastAsia="Times New Roman" w:hAnsi="Times New Roman" w:cs="Times New Roman"/>
          <w:b/>
          <w:bCs/>
          <w:sz w:val="28"/>
          <w:szCs w:val="28"/>
          <w:u w:val="thick" w:color="000000"/>
          <w:lang w:val="sr-Cyrl-RS"/>
        </w:rPr>
        <w:t>ус</w:t>
      </w:r>
      <w:r w:rsidR="00A65518" w:rsidRPr="00B33C94">
        <w:rPr>
          <w:rFonts w:ascii="Times New Roman" w:eastAsia="Times New Roman" w:hAnsi="Times New Roman" w:cs="Times New Roman"/>
          <w:b/>
          <w:bCs/>
          <w:spacing w:val="-2"/>
          <w:sz w:val="28"/>
          <w:szCs w:val="28"/>
          <w:u w:val="thick" w:color="000000"/>
          <w:lang w:val="sr-Cyrl-RS"/>
        </w:rPr>
        <w:t>л</w:t>
      </w:r>
      <w:r w:rsidR="00A65518" w:rsidRPr="00B33C94">
        <w:rPr>
          <w:rFonts w:ascii="Times New Roman" w:eastAsia="Times New Roman" w:hAnsi="Times New Roman" w:cs="Times New Roman"/>
          <w:b/>
          <w:bCs/>
          <w:sz w:val="28"/>
          <w:szCs w:val="28"/>
          <w:u w:val="thick" w:color="000000"/>
          <w:lang w:val="sr-Cyrl-RS"/>
        </w:rPr>
        <w:t>о</w:t>
      </w:r>
      <w:r w:rsidR="00A65518" w:rsidRPr="00B33C94">
        <w:rPr>
          <w:rFonts w:ascii="Times New Roman" w:eastAsia="Times New Roman" w:hAnsi="Times New Roman" w:cs="Times New Roman"/>
          <w:b/>
          <w:bCs/>
          <w:spacing w:val="-3"/>
          <w:sz w:val="28"/>
          <w:szCs w:val="28"/>
          <w:u w:val="thick" w:color="000000"/>
          <w:lang w:val="sr-Cyrl-RS"/>
        </w:rPr>
        <w:t>в</w:t>
      </w:r>
      <w:r w:rsidR="00A65518" w:rsidRPr="00B33C94">
        <w:rPr>
          <w:rFonts w:ascii="Times New Roman" w:eastAsia="Times New Roman" w:hAnsi="Times New Roman" w:cs="Times New Roman"/>
          <w:b/>
          <w:bCs/>
          <w:sz w:val="28"/>
          <w:szCs w:val="28"/>
          <w:u w:val="thick" w:color="000000"/>
          <w:lang w:val="sr-Cyrl-RS"/>
        </w:rPr>
        <w:t>а</w:t>
      </w:r>
      <w:r w:rsidR="00576CC5" w:rsidRPr="00B33C94">
        <w:rPr>
          <w:rFonts w:ascii="Times New Roman" w:eastAsia="Times New Roman" w:hAnsi="Times New Roman" w:cs="Times New Roman"/>
          <w:b/>
          <w:bCs/>
          <w:sz w:val="28"/>
          <w:szCs w:val="28"/>
          <w:u w:val="thick" w:color="000000"/>
          <w:lang w:val="sr-Cyrl-RS"/>
        </w:rPr>
        <w:t xml:space="preserve"> научних резултата</w:t>
      </w:r>
      <w:r w:rsidR="00A65518" w:rsidRPr="00B33C94">
        <w:rPr>
          <w:rFonts w:ascii="Times New Roman" w:eastAsia="Times New Roman" w:hAnsi="Times New Roman" w:cs="Times New Roman"/>
          <w:b/>
          <w:bCs/>
          <w:sz w:val="28"/>
          <w:szCs w:val="28"/>
          <w:u w:val="thick" w:color="000000"/>
          <w:lang w:val="sr-Cyrl-RS"/>
        </w:rPr>
        <w:t xml:space="preserve"> за </w:t>
      </w:r>
      <w:r w:rsidR="00A65518" w:rsidRPr="00B33C94">
        <w:rPr>
          <w:rFonts w:ascii="Times New Roman" w:eastAsia="Times New Roman" w:hAnsi="Times New Roman" w:cs="Times New Roman"/>
          <w:b/>
          <w:bCs/>
          <w:spacing w:val="-3"/>
          <w:sz w:val="28"/>
          <w:szCs w:val="28"/>
          <w:u w:val="thick" w:color="000000"/>
          <w:lang w:val="sr-Cyrl-RS"/>
        </w:rPr>
        <w:t>с</w:t>
      </w:r>
      <w:r w:rsidR="00A65518" w:rsidRPr="00B33C94">
        <w:rPr>
          <w:rFonts w:ascii="Times New Roman" w:eastAsia="Times New Roman" w:hAnsi="Times New Roman" w:cs="Times New Roman"/>
          <w:b/>
          <w:bCs/>
          <w:sz w:val="28"/>
          <w:szCs w:val="28"/>
          <w:u w:val="thick" w:color="000000"/>
          <w:lang w:val="sr-Cyrl-RS"/>
        </w:rPr>
        <w:t>т</w:t>
      </w:r>
      <w:r w:rsidR="00A65518" w:rsidRPr="00B33C94">
        <w:rPr>
          <w:rFonts w:ascii="Times New Roman" w:eastAsia="Times New Roman" w:hAnsi="Times New Roman" w:cs="Times New Roman"/>
          <w:b/>
          <w:bCs/>
          <w:spacing w:val="-1"/>
          <w:sz w:val="28"/>
          <w:szCs w:val="28"/>
          <w:u w:val="thick" w:color="000000"/>
          <w:lang w:val="sr-Cyrl-RS"/>
        </w:rPr>
        <w:t>иц</w:t>
      </w:r>
      <w:r w:rsidR="00A65518" w:rsidRPr="00B33C94">
        <w:rPr>
          <w:rFonts w:ascii="Times New Roman" w:eastAsia="Times New Roman" w:hAnsi="Times New Roman" w:cs="Times New Roman"/>
          <w:b/>
          <w:bCs/>
          <w:spacing w:val="-2"/>
          <w:sz w:val="28"/>
          <w:szCs w:val="28"/>
          <w:u w:val="thick" w:color="000000"/>
          <w:lang w:val="sr-Cyrl-RS"/>
        </w:rPr>
        <w:t>а</w:t>
      </w:r>
      <w:r w:rsidR="00A65518" w:rsidRPr="00B33C94">
        <w:rPr>
          <w:rFonts w:ascii="Times New Roman" w:eastAsia="Times New Roman" w:hAnsi="Times New Roman" w:cs="Times New Roman"/>
          <w:b/>
          <w:bCs/>
          <w:sz w:val="28"/>
          <w:szCs w:val="28"/>
          <w:u w:val="thick" w:color="000000"/>
          <w:lang w:val="sr-Cyrl-RS"/>
        </w:rPr>
        <w:t xml:space="preserve">ње </w:t>
      </w:r>
      <w:r w:rsidR="00A65518" w:rsidRPr="00B33C94">
        <w:rPr>
          <w:rFonts w:ascii="Times New Roman" w:eastAsia="Times New Roman" w:hAnsi="Times New Roman" w:cs="Times New Roman"/>
          <w:b/>
          <w:bCs/>
          <w:spacing w:val="-1"/>
          <w:sz w:val="28"/>
          <w:szCs w:val="28"/>
          <w:u w:val="thick" w:color="000000"/>
          <w:lang w:val="sr-Cyrl-RS"/>
        </w:rPr>
        <w:t>п</w:t>
      </w:r>
      <w:r w:rsidR="00A65518" w:rsidRPr="00B33C94">
        <w:rPr>
          <w:rFonts w:ascii="Times New Roman" w:eastAsia="Times New Roman" w:hAnsi="Times New Roman" w:cs="Times New Roman"/>
          <w:b/>
          <w:bCs/>
          <w:sz w:val="28"/>
          <w:szCs w:val="28"/>
          <w:u w:val="thick" w:color="000000"/>
          <w:lang w:val="sr-Cyrl-RS"/>
        </w:rPr>
        <w:t>редло</w:t>
      </w:r>
      <w:r w:rsidR="00A65518" w:rsidRPr="00B33C94">
        <w:rPr>
          <w:rFonts w:ascii="Times New Roman" w:eastAsia="Times New Roman" w:hAnsi="Times New Roman" w:cs="Times New Roman"/>
          <w:b/>
          <w:bCs/>
          <w:spacing w:val="-2"/>
          <w:sz w:val="28"/>
          <w:szCs w:val="28"/>
          <w:u w:val="thick" w:color="000000"/>
          <w:lang w:val="sr-Cyrl-RS"/>
        </w:rPr>
        <w:t>ж</w:t>
      </w:r>
      <w:r w:rsidR="00A65518" w:rsidRPr="00B33C94">
        <w:rPr>
          <w:rFonts w:ascii="Times New Roman" w:eastAsia="Times New Roman" w:hAnsi="Times New Roman" w:cs="Times New Roman"/>
          <w:b/>
          <w:bCs/>
          <w:sz w:val="28"/>
          <w:szCs w:val="28"/>
          <w:u w:val="thick" w:color="000000"/>
          <w:lang w:val="sr-Cyrl-RS"/>
        </w:rPr>
        <w:t xml:space="preserve">еног </w:t>
      </w:r>
      <w:r w:rsidR="00A65518" w:rsidRPr="00B33C94">
        <w:rPr>
          <w:rFonts w:ascii="Times New Roman" w:eastAsia="Times New Roman" w:hAnsi="Times New Roman" w:cs="Times New Roman"/>
          <w:b/>
          <w:bCs/>
          <w:spacing w:val="-1"/>
          <w:sz w:val="28"/>
          <w:szCs w:val="28"/>
          <w:u w:val="thick" w:color="000000"/>
          <w:lang w:val="sr-Cyrl-RS"/>
        </w:rPr>
        <w:t>н</w:t>
      </w:r>
      <w:r w:rsidR="00A65518" w:rsidRPr="00B33C94">
        <w:rPr>
          <w:rFonts w:ascii="Times New Roman" w:eastAsia="Times New Roman" w:hAnsi="Times New Roman" w:cs="Times New Roman"/>
          <w:b/>
          <w:bCs/>
          <w:sz w:val="28"/>
          <w:szCs w:val="28"/>
          <w:u w:val="thick" w:color="000000"/>
          <w:lang w:val="sr-Cyrl-RS"/>
        </w:rPr>
        <w:t>ауч</w:t>
      </w:r>
      <w:r w:rsidR="00A65518" w:rsidRPr="00B33C94">
        <w:rPr>
          <w:rFonts w:ascii="Times New Roman" w:eastAsia="Times New Roman" w:hAnsi="Times New Roman" w:cs="Times New Roman"/>
          <w:b/>
          <w:bCs/>
          <w:spacing w:val="-4"/>
          <w:sz w:val="28"/>
          <w:szCs w:val="28"/>
          <w:u w:val="thick" w:color="000000"/>
          <w:lang w:val="sr-Cyrl-RS"/>
        </w:rPr>
        <w:t>н</w:t>
      </w:r>
      <w:r w:rsidR="00A65518" w:rsidRPr="00B33C94">
        <w:rPr>
          <w:rFonts w:ascii="Times New Roman" w:eastAsia="Times New Roman" w:hAnsi="Times New Roman" w:cs="Times New Roman"/>
          <w:b/>
          <w:bCs/>
          <w:sz w:val="28"/>
          <w:szCs w:val="28"/>
          <w:u w:val="thick" w:color="000000"/>
          <w:lang w:val="sr-Cyrl-RS"/>
        </w:rPr>
        <w:t>ог зва</w:t>
      </w:r>
      <w:r w:rsidR="00A65518" w:rsidRPr="00B33C94">
        <w:rPr>
          <w:rFonts w:ascii="Times New Roman" w:eastAsia="Times New Roman" w:hAnsi="Times New Roman" w:cs="Times New Roman"/>
          <w:b/>
          <w:bCs/>
          <w:spacing w:val="-3"/>
          <w:sz w:val="28"/>
          <w:szCs w:val="28"/>
          <w:u w:val="thick" w:color="000000"/>
          <w:lang w:val="sr-Cyrl-RS"/>
        </w:rPr>
        <w:t>њ</w:t>
      </w:r>
      <w:r w:rsidR="00A65518" w:rsidRPr="00B33C94">
        <w:rPr>
          <w:rFonts w:ascii="Times New Roman" w:eastAsia="Times New Roman" w:hAnsi="Times New Roman" w:cs="Times New Roman"/>
          <w:b/>
          <w:bCs/>
          <w:sz w:val="28"/>
          <w:szCs w:val="28"/>
          <w:u w:val="thick" w:color="000000"/>
          <w:lang w:val="sr-Cyrl-RS"/>
        </w:rPr>
        <w:t xml:space="preserve">а </w:t>
      </w:r>
      <w:r w:rsidR="00A65518" w:rsidRPr="00B33C94">
        <w:rPr>
          <w:rFonts w:ascii="Times New Roman" w:eastAsia="Times New Roman" w:hAnsi="Times New Roman" w:cs="Times New Roman"/>
          <w:b/>
          <w:bCs/>
          <w:spacing w:val="-4"/>
          <w:sz w:val="28"/>
          <w:szCs w:val="28"/>
          <w:u w:val="thick" w:color="000000"/>
          <w:lang w:val="sr-Cyrl-RS"/>
        </w:rPr>
        <w:t>н</w:t>
      </w:r>
      <w:r w:rsidR="00A65518" w:rsidRPr="00B33C94">
        <w:rPr>
          <w:rFonts w:ascii="Times New Roman" w:eastAsia="Times New Roman" w:hAnsi="Times New Roman" w:cs="Times New Roman"/>
          <w:b/>
          <w:bCs/>
          <w:sz w:val="28"/>
          <w:szCs w:val="28"/>
          <w:u w:val="thick" w:color="000000"/>
          <w:lang w:val="sr-Cyrl-RS"/>
        </w:rPr>
        <w:t>а ос</w:t>
      </w:r>
      <w:r w:rsidR="00A65518" w:rsidRPr="00B33C94">
        <w:rPr>
          <w:rFonts w:ascii="Times New Roman" w:eastAsia="Times New Roman" w:hAnsi="Times New Roman" w:cs="Times New Roman"/>
          <w:b/>
          <w:bCs/>
          <w:spacing w:val="-4"/>
          <w:sz w:val="28"/>
          <w:szCs w:val="28"/>
          <w:u w:val="thick" w:color="000000"/>
          <w:lang w:val="sr-Cyrl-RS"/>
        </w:rPr>
        <w:t>н</w:t>
      </w:r>
      <w:r w:rsidR="00A65518" w:rsidRPr="00B33C94">
        <w:rPr>
          <w:rFonts w:ascii="Times New Roman" w:eastAsia="Times New Roman" w:hAnsi="Times New Roman" w:cs="Times New Roman"/>
          <w:b/>
          <w:bCs/>
          <w:sz w:val="28"/>
          <w:szCs w:val="28"/>
          <w:u w:val="thick" w:color="000000"/>
          <w:lang w:val="sr-Cyrl-RS"/>
        </w:rPr>
        <w:t>о</w:t>
      </w:r>
      <w:r w:rsidR="00A65518" w:rsidRPr="00B33C94">
        <w:rPr>
          <w:rFonts w:ascii="Times New Roman" w:eastAsia="Times New Roman" w:hAnsi="Times New Roman" w:cs="Times New Roman"/>
          <w:b/>
          <w:bCs/>
          <w:spacing w:val="-3"/>
          <w:sz w:val="28"/>
          <w:szCs w:val="28"/>
          <w:u w:val="thick" w:color="000000"/>
          <w:lang w:val="sr-Cyrl-RS"/>
        </w:rPr>
        <w:t>в</w:t>
      </w:r>
      <w:r w:rsidR="00A65518" w:rsidRPr="00B33C94">
        <w:rPr>
          <w:rFonts w:ascii="Times New Roman" w:eastAsia="Times New Roman" w:hAnsi="Times New Roman" w:cs="Times New Roman"/>
          <w:b/>
          <w:bCs/>
          <w:sz w:val="28"/>
          <w:szCs w:val="28"/>
          <w:u w:val="thick" w:color="000000"/>
          <w:lang w:val="sr-Cyrl-RS"/>
        </w:rPr>
        <w:t xml:space="preserve">у </w:t>
      </w:r>
      <w:r w:rsidR="00A65518" w:rsidRPr="00B33C94">
        <w:rPr>
          <w:rFonts w:ascii="Times New Roman" w:eastAsia="Times New Roman" w:hAnsi="Times New Roman" w:cs="Times New Roman"/>
          <w:b/>
          <w:bCs/>
          <w:spacing w:val="-1"/>
          <w:sz w:val="28"/>
          <w:szCs w:val="28"/>
          <w:u w:val="thick" w:color="000000"/>
          <w:lang w:val="sr-Cyrl-RS"/>
        </w:rPr>
        <w:t>к</w:t>
      </w:r>
      <w:r w:rsidR="00A65518" w:rsidRPr="00B33C94">
        <w:rPr>
          <w:rFonts w:ascii="Times New Roman" w:eastAsia="Times New Roman" w:hAnsi="Times New Roman" w:cs="Times New Roman"/>
          <w:b/>
          <w:bCs/>
          <w:sz w:val="28"/>
          <w:szCs w:val="28"/>
          <w:u w:val="thick" w:color="000000"/>
          <w:lang w:val="sr-Cyrl-RS"/>
        </w:rPr>
        <w:t>ое</w:t>
      </w:r>
      <w:r w:rsidR="00A65518" w:rsidRPr="00B33C94">
        <w:rPr>
          <w:rFonts w:ascii="Times New Roman" w:eastAsia="Times New Roman" w:hAnsi="Times New Roman" w:cs="Times New Roman"/>
          <w:b/>
          <w:bCs/>
          <w:spacing w:val="-3"/>
          <w:sz w:val="28"/>
          <w:szCs w:val="28"/>
          <w:u w:val="thick" w:color="000000"/>
          <w:lang w:val="sr-Cyrl-RS"/>
        </w:rPr>
        <w:t>ф</w:t>
      </w:r>
      <w:r w:rsidR="00A65518" w:rsidRPr="00B33C94">
        <w:rPr>
          <w:rFonts w:ascii="Times New Roman" w:eastAsia="Times New Roman" w:hAnsi="Times New Roman" w:cs="Times New Roman"/>
          <w:b/>
          <w:bCs/>
          <w:spacing w:val="-1"/>
          <w:sz w:val="28"/>
          <w:szCs w:val="28"/>
          <w:u w:val="thick" w:color="000000"/>
          <w:lang w:val="sr-Cyrl-RS"/>
        </w:rPr>
        <w:t>ици</w:t>
      </w:r>
      <w:r w:rsidR="00A65518" w:rsidRPr="00B33C94">
        <w:rPr>
          <w:rFonts w:ascii="Times New Roman" w:eastAsia="Times New Roman" w:hAnsi="Times New Roman" w:cs="Times New Roman"/>
          <w:b/>
          <w:bCs/>
          <w:sz w:val="28"/>
          <w:szCs w:val="28"/>
          <w:u w:val="thick" w:color="000000"/>
          <w:lang w:val="sr-Cyrl-RS"/>
        </w:rPr>
        <w:t>јента</w:t>
      </w:r>
      <w:r w:rsidR="00155D6E" w:rsidRPr="00B33C94">
        <w:rPr>
          <w:rFonts w:ascii="Times New Roman" w:eastAsia="Times New Roman" w:hAnsi="Times New Roman" w:cs="Times New Roman"/>
          <w:b/>
          <w:bCs/>
          <w:sz w:val="28"/>
          <w:szCs w:val="28"/>
          <w:u w:val="thick" w:color="000000"/>
          <w:lang w:val="sr-Cyrl-RS"/>
        </w:rPr>
        <w:t xml:space="preserve"> </w:t>
      </w:r>
      <w:r w:rsidR="00A65518" w:rsidRPr="00B33C94">
        <w:rPr>
          <w:rFonts w:ascii="Times New Roman" w:eastAsia="Times New Roman" w:hAnsi="Times New Roman" w:cs="Times New Roman"/>
          <w:b/>
          <w:bCs/>
          <w:spacing w:val="-1"/>
          <w:sz w:val="28"/>
          <w:szCs w:val="28"/>
          <w:u w:val="thick" w:color="000000"/>
          <w:lang w:val="sr-Cyrl-RS"/>
        </w:rPr>
        <w:t>М</w:t>
      </w:r>
    </w:p>
    <w:p w14:paraId="695AF404" w14:textId="0EE98697" w:rsidR="00A65518" w:rsidRPr="00B33C94" w:rsidRDefault="00A65518" w:rsidP="003C1CDA">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Табела са квантитативном оценом научног рада кандидаткиње др Катарине Смиљанић дата је у складу са Правилником о </w:t>
      </w:r>
      <w:r w:rsidR="005120BC" w:rsidRPr="00B33C94">
        <w:rPr>
          <w:rFonts w:ascii="Times New Roman" w:hAnsi="Times New Roman" w:cs="Times New Roman"/>
          <w:sz w:val="24"/>
          <w:lang w:val="sr-Cyrl-RS"/>
        </w:rPr>
        <w:t>стиц</w:t>
      </w:r>
      <w:r w:rsidRPr="00B33C94">
        <w:rPr>
          <w:rFonts w:ascii="Times New Roman" w:hAnsi="Times New Roman" w:cs="Times New Roman"/>
          <w:sz w:val="24"/>
          <w:lang w:val="sr-Cyrl-RS"/>
        </w:rPr>
        <w:t>ању истраживачких</w:t>
      </w:r>
      <w:r w:rsidR="00C61663" w:rsidRPr="00B33C94">
        <w:rPr>
          <w:rFonts w:ascii="Times New Roman" w:hAnsi="Times New Roman" w:cs="Times New Roman"/>
          <w:sz w:val="24"/>
          <w:lang w:val="sr-Cyrl-RS"/>
        </w:rPr>
        <w:t xml:space="preserve"> и научних звања </w:t>
      </w:r>
      <w:r w:rsidRPr="00B33C94">
        <w:rPr>
          <w:rFonts w:ascii="Times New Roman" w:hAnsi="Times New Roman" w:cs="Times New Roman"/>
          <w:sz w:val="24"/>
          <w:lang w:val="sr-Cyrl-RS"/>
        </w:rPr>
        <w:t>(</w:t>
      </w:r>
      <w:r w:rsidR="001008B8" w:rsidRPr="00B33C94">
        <w:rPr>
          <w:rFonts w:ascii="Times New Roman" w:hAnsi="Times New Roman" w:cs="Times New Roman"/>
          <w:sz w:val="24"/>
          <w:lang w:val="sr-Cyrl-RS"/>
        </w:rPr>
        <w:t xml:space="preserve">Прилог 3, </w:t>
      </w:r>
      <w:r w:rsidRPr="00B33C94">
        <w:rPr>
          <w:rFonts w:ascii="Times New Roman" w:hAnsi="Times New Roman" w:cs="Times New Roman"/>
          <w:sz w:val="24"/>
          <w:lang w:val="sr-Cyrl-RS"/>
        </w:rPr>
        <w:t>„</w:t>
      </w:r>
      <w:r w:rsidR="00C61663" w:rsidRPr="00B33C94">
        <w:rPr>
          <w:rFonts w:ascii="Times New Roman" w:hAnsi="Times New Roman" w:cs="Times New Roman"/>
          <w:sz w:val="24"/>
          <w:lang w:val="sr-Cyrl-RS"/>
        </w:rPr>
        <w:t>Службени гласник РС бр. 159</w:t>
      </w:r>
      <w:r w:rsidR="003C1CDA" w:rsidRPr="00B33C94">
        <w:rPr>
          <w:rFonts w:ascii="Times New Roman" w:hAnsi="Times New Roman" w:cs="Times New Roman"/>
          <w:sz w:val="24"/>
          <w:lang w:val="sr-Cyrl-RS"/>
        </w:rPr>
        <w:t>/20</w:t>
      </w:r>
      <w:r w:rsidR="00C61663" w:rsidRPr="00B33C94">
        <w:rPr>
          <w:rFonts w:ascii="Times New Roman" w:hAnsi="Times New Roman" w:cs="Times New Roman"/>
          <w:sz w:val="24"/>
          <w:lang w:val="sr-Cyrl-RS"/>
        </w:rPr>
        <w:t>20</w:t>
      </w:r>
      <w:r w:rsidR="00A8470B" w:rsidRPr="00B33C94">
        <w:rPr>
          <w:rFonts w:ascii="Times New Roman" w:hAnsi="Times New Roman" w:cs="Times New Roman"/>
          <w:sz w:val="24"/>
          <w:lang w:val="sr-Cyrl-RS"/>
        </w:rPr>
        <w:t xml:space="preserve"> </w:t>
      </w:r>
      <w:r w:rsidRPr="00B33C94">
        <w:rPr>
          <w:rFonts w:ascii="Times New Roman" w:hAnsi="Times New Roman" w:cs="Times New Roman"/>
          <w:sz w:val="24"/>
          <w:lang w:val="sr-Cyrl-RS"/>
        </w:rPr>
        <w:t>за природно математичке и медицинске науке):</w:t>
      </w:r>
      <w:r w:rsidRPr="00B33C94">
        <w:rPr>
          <w:rFonts w:ascii="Times New Roman" w:hAnsi="Times New Roman" w:cs="Times New Roman"/>
          <w:noProof/>
          <w:sz w:val="20"/>
          <w:szCs w:val="20"/>
          <w:lang w:val="sr-Latn-RS" w:eastAsia="sr-Latn-RS"/>
        </w:rPr>
        <mc:AlternateContent>
          <mc:Choice Requires="wps">
            <w:drawing>
              <wp:inline distT="0" distB="0" distL="0" distR="0" wp14:anchorId="0B679AB9" wp14:editId="20A76547">
                <wp:extent cx="12700" cy="12700"/>
                <wp:effectExtent l="9525" t="9525" r="6350" b="0"/>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4 h 20"/>
                            <a:gd name="T2" fmla="*/ 9 w 20"/>
                            <a:gd name="T3" fmla="*/ 4 h 20"/>
                          </a:gdLst>
                          <a:ahLst/>
                          <a:cxnLst>
                            <a:cxn ang="0">
                              <a:pos x="T0" y="T1"/>
                            </a:cxn>
                            <a:cxn ang="0">
                              <a:pos x="T2" y="T3"/>
                            </a:cxn>
                          </a:cxnLst>
                          <a:rect l="0" t="0" r="r" b="b"/>
                          <a:pathLst>
                            <a:path w="20" h="20">
                              <a:moveTo>
                                <a:pt x="0" y="4"/>
                              </a:moveTo>
                              <a:lnTo>
                                <a:pt x="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w:pict>
              <v:polyline w14:anchorId="1060BAB9" id="Freeform 2" o:spid="_x0000_s1026" style="visibility:visible;mso-wrap-style:square;mso-left-percent:-10001;mso-top-percent:-10001;mso-position-horizontal:absolute;mso-position-horizontal-relative:char;mso-position-vertical:absolute;mso-position-vertical-relative:line;mso-left-percent:-10001;mso-top-percent:-10001;v-text-anchor:top" points="0,.2pt,.45pt,.2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" filled="f" strokeweight=".58pt">
                <v:path arrowok="t" o:connecttype="custom" o:connectlocs="0,2540;5715,2540" o:connectangles="0,0"/>
                <w10:anchorlock/>
              </v:polyline>
            </w:pict>
          </mc:Fallback>
        </mc:AlternateContent>
      </w:r>
    </w:p>
    <w:p w14:paraId="2FDD0C5F" w14:textId="1B43A37D" w:rsidR="00656B67" w:rsidRPr="00B33C94" w:rsidRDefault="00656B67" w:rsidP="003C1CDA">
      <w:pPr>
        <w:spacing w:after="0" w:line="276" w:lineRule="auto"/>
        <w:jc w:val="both"/>
        <w:rPr>
          <w:rFonts w:ascii="Times New Roman" w:hAnsi="Times New Roman" w:cs="Times New Roman"/>
          <w:sz w:val="24"/>
          <w:lang w:val="sr-Cyrl-RS"/>
        </w:rPr>
      </w:pPr>
    </w:p>
    <w:p w14:paraId="0CE3C309" w14:textId="77777777" w:rsidR="00656B67" w:rsidRPr="00B33C94" w:rsidRDefault="00656B67" w:rsidP="003C1CDA">
      <w:pPr>
        <w:spacing w:after="0" w:line="276" w:lineRule="auto"/>
        <w:jc w:val="both"/>
        <w:rPr>
          <w:rFonts w:ascii="Times New Roman" w:hAnsi="Times New Roman" w:cs="Times New Roman"/>
          <w:sz w:val="24"/>
          <w:lang w:val="sr-Cyrl-RS"/>
        </w:rPr>
      </w:pPr>
    </w:p>
    <w:tbl>
      <w:tblPr>
        <w:tblStyle w:val="TableGrid"/>
        <w:tblW w:w="9322" w:type="dxa"/>
        <w:tblLayout w:type="fixed"/>
        <w:tblLook w:val="04A0" w:firstRow="1" w:lastRow="0" w:firstColumn="1" w:lastColumn="0" w:noHBand="0" w:noVBand="1"/>
      </w:tblPr>
      <w:tblGrid>
        <w:gridCol w:w="1608"/>
        <w:gridCol w:w="1052"/>
        <w:gridCol w:w="2268"/>
        <w:gridCol w:w="850"/>
        <w:gridCol w:w="1276"/>
        <w:gridCol w:w="1418"/>
        <w:gridCol w:w="850"/>
      </w:tblGrid>
      <w:tr w:rsidR="001008B8" w:rsidRPr="00B33C94" w14:paraId="756F5BEB" w14:textId="77777777" w:rsidTr="00547398">
        <w:tc>
          <w:tcPr>
            <w:tcW w:w="1608" w:type="dxa"/>
            <w:vAlign w:val="center"/>
          </w:tcPr>
          <w:p w14:paraId="0E1E92D0" w14:textId="77777777" w:rsidR="001008B8" w:rsidRPr="00B33C94" w:rsidRDefault="001008B8" w:rsidP="001008B8">
            <w:pPr>
              <w:kinsoku w:val="0"/>
              <w:overflowPunct w:val="0"/>
              <w:autoSpaceDE w:val="0"/>
              <w:autoSpaceDN w:val="0"/>
              <w:adjustRightInd w:val="0"/>
              <w:spacing w:before="5" w:line="160" w:lineRule="exact"/>
              <w:jc w:val="center"/>
              <w:rPr>
                <w:rFonts w:ascii="Times New Roman" w:hAnsi="Times New Roman" w:cs="Times New Roman"/>
                <w:lang w:val="sr-Cyrl-RS"/>
              </w:rPr>
            </w:pPr>
          </w:p>
          <w:p w14:paraId="33C95704" w14:textId="45F2F22E"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Наз</w:t>
            </w:r>
            <w:r w:rsidRPr="00B33C94">
              <w:rPr>
                <w:rFonts w:ascii="Times New Roman" w:hAnsi="Times New Roman" w:cs="Times New Roman"/>
                <w:b/>
                <w:bCs/>
                <w:spacing w:val="-3"/>
                <w:lang w:val="sr-Cyrl-RS"/>
              </w:rPr>
              <w:t>и</w:t>
            </w:r>
            <w:r w:rsidRPr="00B33C94">
              <w:rPr>
                <w:rFonts w:ascii="Times New Roman" w:hAnsi="Times New Roman" w:cs="Times New Roman"/>
                <w:b/>
                <w:bCs/>
                <w:lang w:val="sr-Cyrl-RS"/>
              </w:rPr>
              <w:t>в гр</w:t>
            </w:r>
            <w:r w:rsidRPr="00B33C94">
              <w:rPr>
                <w:rFonts w:ascii="Times New Roman" w:hAnsi="Times New Roman" w:cs="Times New Roman"/>
                <w:b/>
                <w:bCs/>
                <w:spacing w:val="-3"/>
                <w:lang w:val="sr-Cyrl-RS"/>
              </w:rPr>
              <w:t>у</w:t>
            </w:r>
            <w:r w:rsidRPr="00B33C94">
              <w:rPr>
                <w:rFonts w:ascii="Times New Roman" w:hAnsi="Times New Roman" w:cs="Times New Roman"/>
                <w:b/>
                <w:bCs/>
                <w:lang w:val="sr-Cyrl-RS"/>
              </w:rPr>
              <w:t>пе резулта</w:t>
            </w:r>
            <w:r w:rsidRPr="00B33C94">
              <w:rPr>
                <w:rFonts w:ascii="Times New Roman" w:hAnsi="Times New Roman" w:cs="Times New Roman"/>
                <w:b/>
                <w:bCs/>
                <w:spacing w:val="-1"/>
                <w:lang w:val="sr-Cyrl-RS"/>
              </w:rPr>
              <w:t>т</w:t>
            </w:r>
            <w:r w:rsidRPr="00B33C94">
              <w:rPr>
                <w:rFonts w:ascii="Times New Roman" w:hAnsi="Times New Roman" w:cs="Times New Roman"/>
                <w:b/>
                <w:bCs/>
                <w:lang w:val="sr-Cyrl-RS"/>
              </w:rPr>
              <w:t>а</w:t>
            </w:r>
          </w:p>
        </w:tc>
        <w:tc>
          <w:tcPr>
            <w:tcW w:w="1052" w:type="dxa"/>
            <w:vAlign w:val="center"/>
          </w:tcPr>
          <w:p w14:paraId="1441A688" w14:textId="77777777" w:rsidR="001008B8" w:rsidRPr="00B33C94" w:rsidRDefault="001008B8" w:rsidP="001008B8">
            <w:pPr>
              <w:kinsoku w:val="0"/>
              <w:overflowPunct w:val="0"/>
              <w:autoSpaceDE w:val="0"/>
              <w:autoSpaceDN w:val="0"/>
              <w:adjustRightInd w:val="0"/>
              <w:spacing w:before="8" w:line="110" w:lineRule="exact"/>
              <w:jc w:val="center"/>
              <w:rPr>
                <w:rFonts w:ascii="Times New Roman" w:hAnsi="Times New Roman" w:cs="Times New Roman"/>
                <w:lang w:val="sr-Cyrl-RS"/>
              </w:rPr>
            </w:pPr>
          </w:p>
          <w:p w14:paraId="4E1C0D9E" w14:textId="359E5E63"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Озна</w:t>
            </w:r>
            <w:r w:rsidRPr="00B33C94">
              <w:rPr>
                <w:rFonts w:ascii="Times New Roman" w:hAnsi="Times New Roman" w:cs="Times New Roman"/>
                <w:b/>
                <w:bCs/>
                <w:spacing w:val="-3"/>
                <w:lang w:val="sr-Cyrl-RS"/>
              </w:rPr>
              <w:t>к</w:t>
            </w:r>
            <w:r w:rsidRPr="00B33C94">
              <w:rPr>
                <w:rFonts w:ascii="Times New Roman" w:hAnsi="Times New Roman" w:cs="Times New Roman"/>
                <w:b/>
                <w:bCs/>
                <w:lang w:val="sr-Cyrl-RS"/>
              </w:rPr>
              <w:t>а групе</w:t>
            </w:r>
          </w:p>
        </w:tc>
        <w:tc>
          <w:tcPr>
            <w:tcW w:w="2268" w:type="dxa"/>
            <w:vAlign w:val="center"/>
          </w:tcPr>
          <w:p w14:paraId="1797D189" w14:textId="77777777" w:rsidR="001008B8" w:rsidRPr="00B33C94" w:rsidRDefault="001008B8" w:rsidP="001008B8">
            <w:pPr>
              <w:kinsoku w:val="0"/>
              <w:overflowPunct w:val="0"/>
              <w:autoSpaceDE w:val="0"/>
              <w:autoSpaceDN w:val="0"/>
              <w:adjustRightInd w:val="0"/>
              <w:spacing w:line="200" w:lineRule="exact"/>
              <w:jc w:val="center"/>
              <w:rPr>
                <w:rFonts w:ascii="Times New Roman" w:hAnsi="Times New Roman" w:cs="Times New Roman"/>
                <w:lang w:val="sr-Cyrl-RS"/>
              </w:rPr>
            </w:pPr>
          </w:p>
          <w:p w14:paraId="25434615" w14:textId="364E38E1"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spacing w:val="1"/>
                <w:lang w:val="sr-Cyrl-RS"/>
              </w:rPr>
              <w:t>В</w:t>
            </w:r>
            <w:r w:rsidRPr="00B33C94">
              <w:rPr>
                <w:rFonts w:ascii="Times New Roman" w:hAnsi="Times New Roman" w:cs="Times New Roman"/>
                <w:b/>
                <w:bCs/>
                <w:lang w:val="sr-Cyrl-RS"/>
              </w:rPr>
              <w:t xml:space="preserve">рста </w:t>
            </w:r>
            <w:r w:rsidRPr="00B33C94">
              <w:rPr>
                <w:rFonts w:ascii="Times New Roman" w:hAnsi="Times New Roman" w:cs="Times New Roman"/>
                <w:b/>
                <w:bCs/>
                <w:spacing w:val="-4"/>
                <w:lang w:val="sr-Cyrl-RS"/>
              </w:rPr>
              <w:t>р</w:t>
            </w:r>
            <w:r w:rsidRPr="00B33C94">
              <w:rPr>
                <w:rFonts w:ascii="Times New Roman" w:hAnsi="Times New Roman" w:cs="Times New Roman"/>
                <w:b/>
                <w:bCs/>
                <w:lang w:val="sr-Cyrl-RS"/>
              </w:rPr>
              <w:t>ез</w:t>
            </w:r>
            <w:r w:rsidRPr="00B33C94">
              <w:rPr>
                <w:rFonts w:ascii="Times New Roman" w:hAnsi="Times New Roman" w:cs="Times New Roman"/>
                <w:b/>
                <w:bCs/>
                <w:spacing w:val="-2"/>
                <w:lang w:val="sr-Cyrl-RS"/>
              </w:rPr>
              <w:t>у</w:t>
            </w:r>
            <w:r w:rsidRPr="00B33C94">
              <w:rPr>
                <w:rFonts w:ascii="Times New Roman" w:hAnsi="Times New Roman" w:cs="Times New Roman"/>
                <w:b/>
                <w:bCs/>
                <w:lang w:val="sr-Cyrl-RS"/>
              </w:rPr>
              <w:t>лта</w:t>
            </w:r>
            <w:r w:rsidRPr="00B33C94">
              <w:rPr>
                <w:rFonts w:ascii="Times New Roman" w:hAnsi="Times New Roman" w:cs="Times New Roman"/>
                <w:b/>
                <w:bCs/>
                <w:spacing w:val="-1"/>
                <w:lang w:val="sr-Cyrl-RS"/>
              </w:rPr>
              <w:t>т</w:t>
            </w:r>
            <w:r w:rsidRPr="00B33C94">
              <w:rPr>
                <w:rFonts w:ascii="Times New Roman" w:hAnsi="Times New Roman" w:cs="Times New Roman"/>
                <w:b/>
                <w:bCs/>
                <w:lang w:val="sr-Cyrl-RS"/>
              </w:rPr>
              <w:t>а</w:t>
            </w:r>
          </w:p>
        </w:tc>
        <w:tc>
          <w:tcPr>
            <w:tcW w:w="850" w:type="dxa"/>
            <w:vAlign w:val="center"/>
          </w:tcPr>
          <w:p w14:paraId="71E8EDD8" w14:textId="77777777" w:rsidR="001008B8" w:rsidRPr="00B33C94" w:rsidRDefault="001008B8" w:rsidP="001008B8">
            <w:pPr>
              <w:kinsoku w:val="0"/>
              <w:overflowPunct w:val="0"/>
              <w:autoSpaceDE w:val="0"/>
              <w:autoSpaceDN w:val="0"/>
              <w:adjustRightInd w:val="0"/>
              <w:spacing w:line="200" w:lineRule="exact"/>
              <w:jc w:val="center"/>
              <w:rPr>
                <w:rFonts w:ascii="Times New Roman" w:hAnsi="Times New Roman" w:cs="Times New Roman"/>
                <w:lang w:val="sr-Cyrl-RS"/>
              </w:rPr>
            </w:pPr>
          </w:p>
          <w:p w14:paraId="20E46BBF" w14:textId="0FF97D12"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М</w:t>
            </w:r>
          </w:p>
        </w:tc>
        <w:tc>
          <w:tcPr>
            <w:tcW w:w="1276" w:type="dxa"/>
            <w:vAlign w:val="center"/>
          </w:tcPr>
          <w:p w14:paraId="713FC9EB" w14:textId="77777777" w:rsidR="001008B8" w:rsidRPr="00B33C94" w:rsidRDefault="001008B8" w:rsidP="001008B8">
            <w:pPr>
              <w:kinsoku w:val="0"/>
              <w:overflowPunct w:val="0"/>
              <w:autoSpaceDE w:val="0"/>
              <w:autoSpaceDN w:val="0"/>
              <w:adjustRightInd w:val="0"/>
              <w:spacing w:before="4" w:line="260" w:lineRule="exact"/>
              <w:jc w:val="center"/>
              <w:rPr>
                <w:rFonts w:ascii="Times New Roman" w:hAnsi="Times New Roman" w:cs="Times New Roman"/>
                <w:lang w:val="sr-Cyrl-RS"/>
              </w:rPr>
            </w:pPr>
          </w:p>
          <w:p w14:paraId="7606493D" w14:textId="373226EC"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spacing w:val="1"/>
                <w:lang w:val="sr-Cyrl-RS"/>
              </w:rPr>
              <w:t>В</w:t>
            </w:r>
            <w:r w:rsidRPr="00B33C94">
              <w:rPr>
                <w:rFonts w:ascii="Times New Roman" w:hAnsi="Times New Roman" w:cs="Times New Roman"/>
                <w:b/>
                <w:bCs/>
                <w:lang w:val="sr-Cyrl-RS"/>
              </w:rPr>
              <w:t>р</w:t>
            </w:r>
            <w:r w:rsidRPr="00B33C94">
              <w:rPr>
                <w:rFonts w:ascii="Times New Roman" w:hAnsi="Times New Roman" w:cs="Times New Roman"/>
                <w:b/>
                <w:bCs/>
                <w:spacing w:val="-3"/>
                <w:lang w:val="sr-Cyrl-RS"/>
              </w:rPr>
              <w:t>е</w:t>
            </w:r>
            <w:r w:rsidRPr="00B33C94">
              <w:rPr>
                <w:rFonts w:ascii="Times New Roman" w:hAnsi="Times New Roman" w:cs="Times New Roman"/>
                <w:b/>
                <w:bCs/>
                <w:lang w:val="sr-Cyrl-RS"/>
              </w:rPr>
              <w:t>дност резулта</w:t>
            </w:r>
            <w:r w:rsidRPr="00B33C94">
              <w:rPr>
                <w:rFonts w:ascii="Times New Roman" w:hAnsi="Times New Roman" w:cs="Times New Roman"/>
                <w:b/>
                <w:bCs/>
                <w:spacing w:val="-1"/>
                <w:lang w:val="sr-Cyrl-RS"/>
              </w:rPr>
              <w:t>т</w:t>
            </w:r>
            <w:r w:rsidRPr="00B33C94">
              <w:rPr>
                <w:rFonts w:ascii="Times New Roman" w:hAnsi="Times New Roman" w:cs="Times New Roman"/>
                <w:b/>
                <w:bCs/>
                <w:lang w:val="sr-Cyrl-RS"/>
              </w:rPr>
              <w:t>а</w:t>
            </w:r>
          </w:p>
        </w:tc>
        <w:tc>
          <w:tcPr>
            <w:tcW w:w="1418" w:type="dxa"/>
            <w:vAlign w:val="center"/>
          </w:tcPr>
          <w:p w14:paraId="1A0BEA9A" w14:textId="77777777" w:rsidR="001008B8" w:rsidRPr="00B33C94" w:rsidRDefault="001008B8" w:rsidP="001008B8">
            <w:pPr>
              <w:kinsoku w:val="0"/>
              <w:overflowPunct w:val="0"/>
              <w:autoSpaceDE w:val="0"/>
              <w:autoSpaceDN w:val="0"/>
              <w:adjustRightInd w:val="0"/>
              <w:spacing w:line="200" w:lineRule="exact"/>
              <w:jc w:val="center"/>
              <w:rPr>
                <w:rFonts w:ascii="Times New Roman" w:hAnsi="Times New Roman" w:cs="Times New Roman"/>
                <w:lang w:val="sr-Cyrl-RS"/>
              </w:rPr>
            </w:pPr>
          </w:p>
          <w:p w14:paraId="6A34949B" w14:textId="5633D8A1"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Укуп</w:t>
            </w:r>
            <w:r w:rsidRPr="00B33C94">
              <w:rPr>
                <w:rFonts w:ascii="Times New Roman" w:hAnsi="Times New Roman" w:cs="Times New Roman"/>
                <w:b/>
                <w:bCs/>
                <w:spacing w:val="-3"/>
                <w:lang w:val="sr-Cyrl-RS"/>
              </w:rPr>
              <w:t>н</w:t>
            </w:r>
            <w:r w:rsidRPr="00B33C94">
              <w:rPr>
                <w:rFonts w:ascii="Times New Roman" w:hAnsi="Times New Roman" w:cs="Times New Roman"/>
                <w:b/>
                <w:bCs/>
                <w:lang w:val="sr-Cyrl-RS"/>
              </w:rPr>
              <w:t>о</w:t>
            </w:r>
          </w:p>
        </w:tc>
        <w:tc>
          <w:tcPr>
            <w:tcW w:w="850" w:type="dxa"/>
            <w:vAlign w:val="center"/>
          </w:tcPr>
          <w:p w14:paraId="1E0A8BA8" w14:textId="77777777" w:rsidR="001008B8" w:rsidRPr="00B33C94" w:rsidRDefault="001008B8" w:rsidP="001008B8">
            <w:pPr>
              <w:kinsoku w:val="0"/>
              <w:overflowPunct w:val="0"/>
              <w:autoSpaceDE w:val="0"/>
              <w:autoSpaceDN w:val="0"/>
              <w:adjustRightInd w:val="0"/>
              <w:spacing w:line="200" w:lineRule="exact"/>
              <w:jc w:val="center"/>
              <w:rPr>
                <w:rFonts w:ascii="Times New Roman" w:hAnsi="Times New Roman" w:cs="Times New Roman"/>
                <w:lang w:val="sr-Cyrl-RS"/>
              </w:rPr>
            </w:pPr>
          </w:p>
          <w:p w14:paraId="7E35EA6D" w14:textId="159C667A"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Нор</w:t>
            </w:r>
            <w:r w:rsidRPr="00B33C94">
              <w:rPr>
                <w:rFonts w:ascii="Times New Roman" w:hAnsi="Times New Roman" w:cs="Times New Roman"/>
                <w:b/>
                <w:bCs/>
                <w:spacing w:val="-2"/>
                <w:lang w:val="sr-Cyrl-RS"/>
              </w:rPr>
              <w:t>м</w:t>
            </w:r>
            <w:r w:rsidRPr="00B33C94">
              <w:rPr>
                <w:rFonts w:ascii="Times New Roman" w:hAnsi="Times New Roman" w:cs="Times New Roman"/>
                <w:b/>
                <w:bCs/>
                <w:lang w:val="sr-Cyrl-RS"/>
              </w:rPr>
              <w:t>ирано</w:t>
            </w:r>
          </w:p>
        </w:tc>
      </w:tr>
      <w:tr w:rsidR="001008B8" w:rsidRPr="00B33C94" w14:paraId="6ED61BF7" w14:textId="77777777" w:rsidTr="00547398">
        <w:tc>
          <w:tcPr>
            <w:tcW w:w="1608" w:type="dxa"/>
            <w:vAlign w:val="center"/>
          </w:tcPr>
          <w:p w14:paraId="4C263E2E" w14:textId="1FF047B5" w:rsidR="001008B8" w:rsidRPr="00B33C94" w:rsidRDefault="001008B8"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Монографије, монограске студија и поглавља</w:t>
            </w:r>
          </w:p>
        </w:tc>
        <w:tc>
          <w:tcPr>
            <w:tcW w:w="1052" w:type="dxa"/>
            <w:vAlign w:val="center"/>
          </w:tcPr>
          <w:p w14:paraId="722C55A2" w14:textId="226B250E" w:rsidR="001008B8" w:rsidRPr="00B33C94" w:rsidRDefault="001008B8"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М10</w:t>
            </w:r>
          </w:p>
        </w:tc>
        <w:tc>
          <w:tcPr>
            <w:tcW w:w="2268" w:type="dxa"/>
            <w:vAlign w:val="center"/>
          </w:tcPr>
          <w:p w14:paraId="29DE0969" w14:textId="08F8ED43"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Поглавље у књизи М12</w:t>
            </w:r>
          </w:p>
        </w:tc>
        <w:tc>
          <w:tcPr>
            <w:tcW w:w="850" w:type="dxa"/>
            <w:vAlign w:val="center"/>
          </w:tcPr>
          <w:p w14:paraId="461BC7CD" w14:textId="7735A99D"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М14</w:t>
            </w:r>
          </w:p>
        </w:tc>
        <w:tc>
          <w:tcPr>
            <w:tcW w:w="1276" w:type="dxa"/>
            <w:vAlign w:val="center"/>
          </w:tcPr>
          <w:p w14:paraId="32CCE854" w14:textId="60B8DEC0"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4</w:t>
            </w:r>
          </w:p>
        </w:tc>
        <w:tc>
          <w:tcPr>
            <w:tcW w:w="1418" w:type="dxa"/>
            <w:vAlign w:val="center"/>
          </w:tcPr>
          <w:p w14:paraId="79F9A4B8" w14:textId="58EE4B50" w:rsidR="001008B8" w:rsidRPr="00B33C94" w:rsidRDefault="001008B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3</w:t>
            </w:r>
            <w:r w:rsidR="0090779C" w:rsidRPr="00B33C94">
              <w:rPr>
                <w:rFonts w:ascii="Times New Roman" w:hAnsi="Times New Roman" w:cs="Times New Roman"/>
                <w:lang w:val="sr-Cyrl-RS"/>
              </w:rPr>
              <w:t xml:space="preserve"> </w:t>
            </w:r>
            <w:r w:rsidRPr="00B33C94">
              <w:rPr>
                <w:rFonts w:ascii="Times New Roman" w:hAnsi="Times New Roman" w:cs="Times New Roman"/>
                <w:lang w:val="sr-Cyrl-RS"/>
              </w:rPr>
              <w:t>x</w:t>
            </w:r>
            <w:r w:rsidR="0090779C" w:rsidRPr="00B33C94">
              <w:rPr>
                <w:rFonts w:ascii="Times New Roman" w:hAnsi="Times New Roman" w:cs="Times New Roman"/>
                <w:lang w:val="sr-Cyrl-RS"/>
              </w:rPr>
              <w:t xml:space="preserve"> </w:t>
            </w:r>
            <w:r w:rsidRPr="00B33C94">
              <w:rPr>
                <w:rFonts w:ascii="Times New Roman" w:hAnsi="Times New Roman" w:cs="Times New Roman"/>
                <w:lang w:val="sr-Cyrl-RS"/>
              </w:rPr>
              <w:t>4=12</w:t>
            </w:r>
          </w:p>
        </w:tc>
        <w:tc>
          <w:tcPr>
            <w:tcW w:w="850" w:type="dxa"/>
            <w:vAlign w:val="center"/>
          </w:tcPr>
          <w:p w14:paraId="79312E9C" w14:textId="36727D52" w:rsidR="001008B8" w:rsidRPr="00B33C94" w:rsidRDefault="001008B8"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10</w:t>
            </w:r>
          </w:p>
        </w:tc>
      </w:tr>
      <w:tr w:rsidR="0090779C" w:rsidRPr="00B33C94" w14:paraId="1BF9EED6" w14:textId="77777777" w:rsidTr="00547398">
        <w:trPr>
          <w:trHeight w:val="334"/>
        </w:trPr>
        <w:tc>
          <w:tcPr>
            <w:tcW w:w="1608" w:type="dxa"/>
            <w:vMerge w:val="restart"/>
            <w:vAlign w:val="center"/>
          </w:tcPr>
          <w:p w14:paraId="26FBD854" w14:textId="69027FDE"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b/>
                <w:bCs/>
                <w:spacing w:val="1"/>
                <w:lang w:val="sr-Cyrl-RS"/>
              </w:rPr>
              <w:t>Р</w:t>
            </w:r>
            <w:r w:rsidRPr="00B33C94">
              <w:rPr>
                <w:rFonts w:ascii="Times New Roman" w:hAnsi="Times New Roman" w:cs="Times New Roman"/>
                <w:b/>
                <w:bCs/>
                <w:spacing w:val="-3"/>
                <w:lang w:val="sr-Cyrl-RS"/>
              </w:rPr>
              <w:t>а</w:t>
            </w:r>
            <w:r w:rsidRPr="00B33C94">
              <w:rPr>
                <w:rFonts w:ascii="Times New Roman" w:hAnsi="Times New Roman" w:cs="Times New Roman"/>
                <w:b/>
                <w:bCs/>
                <w:lang w:val="sr-Cyrl-RS"/>
              </w:rPr>
              <w:t>до</w:t>
            </w:r>
            <w:r w:rsidRPr="00B33C94">
              <w:rPr>
                <w:rFonts w:ascii="Times New Roman" w:hAnsi="Times New Roman" w:cs="Times New Roman"/>
                <w:b/>
                <w:bCs/>
                <w:spacing w:val="-2"/>
                <w:lang w:val="sr-Cyrl-RS"/>
              </w:rPr>
              <w:t>в</w:t>
            </w:r>
            <w:r w:rsidRPr="00B33C94">
              <w:rPr>
                <w:rFonts w:ascii="Times New Roman" w:hAnsi="Times New Roman" w:cs="Times New Roman"/>
                <w:b/>
                <w:bCs/>
                <w:lang w:val="sr-Cyrl-RS"/>
              </w:rPr>
              <w:t>и обја</w:t>
            </w:r>
            <w:r w:rsidRPr="00B33C94">
              <w:rPr>
                <w:rFonts w:ascii="Times New Roman" w:hAnsi="Times New Roman" w:cs="Times New Roman"/>
                <w:b/>
                <w:bCs/>
                <w:spacing w:val="-2"/>
                <w:lang w:val="sr-Cyrl-RS"/>
              </w:rPr>
              <w:t>в</w:t>
            </w:r>
            <w:r w:rsidRPr="00B33C94">
              <w:rPr>
                <w:rFonts w:ascii="Times New Roman" w:hAnsi="Times New Roman" w:cs="Times New Roman"/>
                <w:b/>
                <w:bCs/>
                <w:lang w:val="sr-Cyrl-RS"/>
              </w:rPr>
              <w:t>ље</w:t>
            </w:r>
            <w:r w:rsidRPr="00B33C94">
              <w:rPr>
                <w:rFonts w:ascii="Times New Roman" w:hAnsi="Times New Roman" w:cs="Times New Roman"/>
                <w:b/>
                <w:bCs/>
                <w:spacing w:val="-3"/>
                <w:lang w:val="sr-Cyrl-RS"/>
              </w:rPr>
              <w:t>н</w:t>
            </w:r>
            <w:r w:rsidRPr="00B33C94">
              <w:rPr>
                <w:rFonts w:ascii="Times New Roman" w:hAnsi="Times New Roman" w:cs="Times New Roman"/>
                <w:b/>
                <w:bCs/>
                <w:lang w:val="sr-Cyrl-RS"/>
              </w:rPr>
              <w:t>иу научн</w:t>
            </w:r>
            <w:r w:rsidRPr="00B33C94">
              <w:rPr>
                <w:rFonts w:ascii="Times New Roman" w:hAnsi="Times New Roman" w:cs="Times New Roman"/>
                <w:b/>
                <w:bCs/>
                <w:spacing w:val="-2"/>
                <w:lang w:val="sr-Cyrl-RS"/>
              </w:rPr>
              <w:t>и</w:t>
            </w:r>
            <w:r w:rsidRPr="00B33C94">
              <w:rPr>
                <w:rFonts w:ascii="Times New Roman" w:hAnsi="Times New Roman" w:cs="Times New Roman"/>
                <w:b/>
                <w:bCs/>
                <w:lang w:val="sr-Cyrl-RS"/>
              </w:rPr>
              <w:t>м часоп</w:t>
            </w:r>
            <w:r w:rsidRPr="00B33C94">
              <w:rPr>
                <w:rFonts w:ascii="Times New Roman" w:hAnsi="Times New Roman" w:cs="Times New Roman"/>
                <w:b/>
                <w:bCs/>
                <w:spacing w:val="-2"/>
                <w:lang w:val="sr-Cyrl-RS"/>
              </w:rPr>
              <w:t>и</w:t>
            </w:r>
            <w:r w:rsidRPr="00B33C94">
              <w:rPr>
                <w:rFonts w:ascii="Times New Roman" w:hAnsi="Times New Roman" w:cs="Times New Roman"/>
                <w:b/>
                <w:bCs/>
                <w:lang w:val="sr-Cyrl-RS"/>
              </w:rPr>
              <w:t>си</w:t>
            </w:r>
            <w:r w:rsidRPr="00B33C94">
              <w:rPr>
                <w:rFonts w:ascii="Times New Roman" w:hAnsi="Times New Roman" w:cs="Times New Roman"/>
                <w:b/>
                <w:bCs/>
                <w:spacing w:val="-2"/>
                <w:lang w:val="sr-Cyrl-RS"/>
              </w:rPr>
              <w:t>м</w:t>
            </w:r>
            <w:r w:rsidRPr="00B33C94">
              <w:rPr>
                <w:rFonts w:ascii="Times New Roman" w:hAnsi="Times New Roman" w:cs="Times New Roman"/>
                <w:b/>
                <w:bCs/>
                <w:lang w:val="sr-Cyrl-RS"/>
              </w:rPr>
              <w:t>а међуна</w:t>
            </w:r>
            <w:r w:rsidRPr="00B33C94">
              <w:rPr>
                <w:rFonts w:ascii="Times New Roman" w:hAnsi="Times New Roman" w:cs="Times New Roman"/>
                <w:b/>
                <w:bCs/>
                <w:spacing w:val="-1"/>
                <w:lang w:val="sr-Cyrl-RS"/>
              </w:rPr>
              <w:t>р</w:t>
            </w:r>
            <w:r w:rsidRPr="00B33C94">
              <w:rPr>
                <w:rFonts w:ascii="Times New Roman" w:hAnsi="Times New Roman" w:cs="Times New Roman"/>
                <w:b/>
                <w:bCs/>
                <w:spacing w:val="-3"/>
                <w:lang w:val="sr-Cyrl-RS"/>
              </w:rPr>
              <w:t>о</w:t>
            </w:r>
            <w:r w:rsidRPr="00B33C94">
              <w:rPr>
                <w:rFonts w:ascii="Times New Roman" w:hAnsi="Times New Roman" w:cs="Times New Roman"/>
                <w:b/>
                <w:bCs/>
                <w:lang w:val="sr-Cyrl-RS"/>
              </w:rPr>
              <w:t>дн</w:t>
            </w:r>
            <w:r w:rsidRPr="00B33C94">
              <w:rPr>
                <w:rFonts w:ascii="Times New Roman" w:hAnsi="Times New Roman" w:cs="Times New Roman"/>
                <w:b/>
                <w:bCs/>
                <w:spacing w:val="-3"/>
                <w:lang w:val="sr-Cyrl-RS"/>
              </w:rPr>
              <w:t>о</w:t>
            </w:r>
            <w:r w:rsidRPr="00B33C94">
              <w:rPr>
                <w:rFonts w:ascii="Times New Roman" w:hAnsi="Times New Roman" w:cs="Times New Roman"/>
                <w:b/>
                <w:bCs/>
                <w:lang w:val="sr-Cyrl-RS"/>
              </w:rPr>
              <w:t>г знача</w:t>
            </w:r>
            <w:r w:rsidRPr="00B33C94">
              <w:rPr>
                <w:rFonts w:ascii="Times New Roman" w:hAnsi="Times New Roman" w:cs="Times New Roman"/>
                <w:b/>
                <w:bCs/>
                <w:spacing w:val="-2"/>
                <w:lang w:val="sr-Cyrl-RS"/>
              </w:rPr>
              <w:t>ј</w:t>
            </w:r>
            <w:r w:rsidRPr="00B33C94">
              <w:rPr>
                <w:rFonts w:ascii="Times New Roman" w:hAnsi="Times New Roman" w:cs="Times New Roman"/>
                <w:b/>
                <w:bCs/>
                <w:lang w:val="sr-Cyrl-RS"/>
              </w:rPr>
              <w:t>а</w:t>
            </w:r>
          </w:p>
        </w:tc>
        <w:tc>
          <w:tcPr>
            <w:tcW w:w="1052" w:type="dxa"/>
            <w:vMerge w:val="restart"/>
            <w:vAlign w:val="center"/>
          </w:tcPr>
          <w:p w14:paraId="26A6E343" w14:textId="03793F84" w:rsidR="0090779C" w:rsidRPr="00B33C94" w:rsidRDefault="0090779C"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М20</w:t>
            </w:r>
          </w:p>
        </w:tc>
        <w:tc>
          <w:tcPr>
            <w:tcW w:w="2268" w:type="dxa"/>
            <w:vAlign w:val="center"/>
          </w:tcPr>
          <w:p w14:paraId="5AF062D5" w14:textId="65A922E7"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Рад 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м</w:t>
            </w:r>
            <w:r w:rsidRPr="00B33C94">
              <w:rPr>
                <w:rFonts w:ascii="Times New Roman" w:hAnsi="Times New Roman" w:cs="Times New Roman"/>
                <w:spacing w:val="-1"/>
                <w:lang w:val="sr-Cyrl-RS"/>
              </w:rPr>
              <w:t>е</w:t>
            </w:r>
            <w:r w:rsidRPr="00B33C94">
              <w:rPr>
                <w:rFonts w:ascii="Times New Roman" w:hAnsi="Times New Roman" w:cs="Times New Roman"/>
                <w:spacing w:val="-2"/>
                <w:lang w:val="sr-Cyrl-RS"/>
              </w:rPr>
              <w:t>ђ</w:t>
            </w:r>
            <w:r w:rsidRPr="00B33C94">
              <w:rPr>
                <w:rFonts w:ascii="Times New Roman" w:hAnsi="Times New Roman" w:cs="Times New Roman"/>
                <w:spacing w:val="-3"/>
                <w:lang w:val="sr-Cyrl-RS"/>
              </w:rPr>
              <w:t>у</w:t>
            </w:r>
            <w:r w:rsidRPr="00B33C94">
              <w:rPr>
                <w:rFonts w:ascii="Times New Roman" w:hAnsi="Times New Roman" w:cs="Times New Roman"/>
                <w:lang w:val="sr-Cyrl-RS"/>
              </w:rPr>
              <w:t xml:space="preserve">народном </w:t>
            </w:r>
            <w:r w:rsidRPr="00B33C94">
              <w:rPr>
                <w:rFonts w:ascii="Times New Roman" w:hAnsi="Times New Roman" w:cs="Times New Roman"/>
                <w:spacing w:val="-1"/>
                <w:lang w:val="sr-Cyrl-RS"/>
              </w:rPr>
              <w:t>ч</w:t>
            </w:r>
            <w:r w:rsidRPr="00B33C94">
              <w:rPr>
                <w:rFonts w:ascii="Times New Roman" w:hAnsi="Times New Roman" w:cs="Times New Roman"/>
                <w:lang w:val="sr-Cyrl-RS"/>
              </w:rPr>
              <w:t>асоп</w:t>
            </w:r>
            <w:r w:rsidRPr="00B33C94">
              <w:rPr>
                <w:rFonts w:ascii="Times New Roman" w:hAnsi="Times New Roman" w:cs="Times New Roman"/>
                <w:spacing w:val="-2"/>
                <w:lang w:val="sr-Cyrl-RS"/>
              </w:rPr>
              <w:t>и</w:t>
            </w:r>
            <w:r w:rsidRPr="00B33C94">
              <w:rPr>
                <w:rFonts w:ascii="Times New Roman" w:hAnsi="Times New Roman" w:cs="Times New Roman"/>
                <w:lang w:val="sr-Cyrl-RS"/>
              </w:rPr>
              <w:t>су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и</w:t>
            </w:r>
            <w:r w:rsidRPr="00B33C94">
              <w:rPr>
                <w:rFonts w:ascii="Times New Roman" w:hAnsi="Times New Roman" w:cs="Times New Roman"/>
                <w:spacing w:val="-2"/>
                <w:lang w:val="sr-Cyrl-RS"/>
              </w:rPr>
              <w:t>з</w:t>
            </w:r>
            <w:r w:rsidRPr="00B33C94">
              <w:rPr>
                <w:rFonts w:ascii="Times New Roman" w:hAnsi="Times New Roman" w:cs="Times New Roman"/>
                <w:spacing w:val="-3"/>
                <w:lang w:val="sr-Cyrl-RS"/>
              </w:rPr>
              <w:t>у</w:t>
            </w:r>
            <w:r w:rsidRPr="00B33C94">
              <w:rPr>
                <w:rFonts w:ascii="Times New Roman" w:hAnsi="Times New Roman" w:cs="Times New Roman"/>
                <w:spacing w:val="-1"/>
                <w:lang w:val="sr-Cyrl-RS"/>
              </w:rPr>
              <w:t>з</w:t>
            </w:r>
            <w:r w:rsidRPr="00B33C94">
              <w:rPr>
                <w:rFonts w:ascii="Times New Roman" w:hAnsi="Times New Roman" w:cs="Times New Roman"/>
                <w:lang w:val="sr-Cyrl-RS"/>
              </w:rPr>
              <w:t>етн</w:t>
            </w:r>
            <w:r w:rsidRPr="00B33C94">
              <w:rPr>
                <w:rFonts w:ascii="Times New Roman" w:hAnsi="Times New Roman" w:cs="Times New Roman"/>
                <w:spacing w:val="-2"/>
                <w:lang w:val="sr-Cyrl-RS"/>
              </w:rPr>
              <w:t>и</w:t>
            </w:r>
            <w:r w:rsidRPr="00B33C94">
              <w:rPr>
                <w:rFonts w:ascii="Times New Roman" w:hAnsi="Times New Roman" w:cs="Times New Roman"/>
                <w:lang w:val="sr-Cyrl-RS"/>
              </w:rPr>
              <w:t xml:space="preserve">х </w:t>
            </w:r>
            <w:r w:rsidRPr="00B33C94">
              <w:rPr>
                <w:rFonts w:ascii="Times New Roman" w:hAnsi="Times New Roman" w:cs="Times New Roman"/>
                <w:spacing w:val="-2"/>
                <w:lang w:val="sr-Cyrl-RS"/>
              </w:rPr>
              <w:t>в</w:t>
            </w:r>
            <w:r w:rsidRPr="00B33C94">
              <w:rPr>
                <w:rFonts w:ascii="Times New Roman" w:hAnsi="Times New Roman" w:cs="Times New Roman"/>
                <w:lang w:val="sr-Cyrl-RS"/>
              </w:rPr>
              <w:t>редности</w:t>
            </w:r>
          </w:p>
        </w:tc>
        <w:tc>
          <w:tcPr>
            <w:tcW w:w="850" w:type="dxa"/>
            <w:vAlign w:val="center"/>
          </w:tcPr>
          <w:p w14:paraId="530C6403" w14:textId="24ACD6A1"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M21a</w:t>
            </w:r>
          </w:p>
        </w:tc>
        <w:tc>
          <w:tcPr>
            <w:tcW w:w="1276" w:type="dxa"/>
            <w:vAlign w:val="center"/>
          </w:tcPr>
          <w:p w14:paraId="1D65B0BE" w14:textId="15B2A8BF"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10</w:t>
            </w:r>
          </w:p>
        </w:tc>
        <w:tc>
          <w:tcPr>
            <w:tcW w:w="1418" w:type="dxa"/>
            <w:vAlign w:val="center"/>
          </w:tcPr>
          <w:p w14:paraId="613A20D8" w14:textId="3C5FF32B"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4 x 10=40</w:t>
            </w:r>
          </w:p>
        </w:tc>
        <w:tc>
          <w:tcPr>
            <w:tcW w:w="850" w:type="dxa"/>
            <w:vAlign w:val="center"/>
          </w:tcPr>
          <w:p w14:paraId="747A8980" w14:textId="482AE387" w:rsidR="0090779C" w:rsidRPr="00B33C94" w:rsidRDefault="00547398"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34,29</w:t>
            </w:r>
          </w:p>
        </w:tc>
      </w:tr>
      <w:tr w:rsidR="0090779C" w:rsidRPr="00B33C94" w14:paraId="4721034C" w14:textId="77777777" w:rsidTr="00547398">
        <w:trPr>
          <w:trHeight w:val="334"/>
        </w:trPr>
        <w:tc>
          <w:tcPr>
            <w:tcW w:w="1608" w:type="dxa"/>
            <w:vMerge/>
            <w:vAlign w:val="center"/>
          </w:tcPr>
          <w:p w14:paraId="7BF55897" w14:textId="77777777" w:rsidR="0090779C" w:rsidRPr="00B33C94" w:rsidRDefault="0090779C" w:rsidP="001008B8">
            <w:pPr>
              <w:spacing w:line="276" w:lineRule="auto"/>
              <w:jc w:val="center"/>
              <w:rPr>
                <w:rFonts w:ascii="Times New Roman" w:hAnsi="Times New Roman" w:cs="Times New Roman"/>
                <w:b/>
                <w:bCs/>
                <w:spacing w:val="1"/>
                <w:lang w:val="sr-Cyrl-RS"/>
              </w:rPr>
            </w:pPr>
          </w:p>
        </w:tc>
        <w:tc>
          <w:tcPr>
            <w:tcW w:w="1052" w:type="dxa"/>
            <w:vMerge/>
            <w:vAlign w:val="center"/>
          </w:tcPr>
          <w:p w14:paraId="0E54A653" w14:textId="77777777" w:rsidR="0090779C" w:rsidRPr="00B33C94" w:rsidRDefault="0090779C" w:rsidP="001008B8">
            <w:pPr>
              <w:spacing w:line="276" w:lineRule="auto"/>
              <w:jc w:val="center"/>
              <w:rPr>
                <w:rFonts w:ascii="Times New Roman" w:hAnsi="Times New Roman" w:cs="Times New Roman"/>
                <w:b/>
                <w:lang w:val="sr-Cyrl-RS"/>
              </w:rPr>
            </w:pPr>
          </w:p>
        </w:tc>
        <w:tc>
          <w:tcPr>
            <w:tcW w:w="2268" w:type="dxa"/>
            <w:vAlign w:val="center"/>
          </w:tcPr>
          <w:p w14:paraId="7DF380D7" w14:textId="28292071"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Рад у</w:t>
            </w:r>
            <w:r w:rsidRPr="00B33C94">
              <w:rPr>
                <w:rFonts w:ascii="Times New Roman" w:hAnsi="Times New Roman" w:cs="Times New Roman"/>
                <w:spacing w:val="-2"/>
                <w:lang w:val="sr-Cyrl-RS"/>
              </w:rPr>
              <w:t xml:space="preserve"> в</w:t>
            </w:r>
            <w:r w:rsidRPr="00B33C94">
              <w:rPr>
                <w:rFonts w:ascii="Times New Roman" w:hAnsi="Times New Roman" w:cs="Times New Roman"/>
                <w:lang w:val="sr-Cyrl-RS"/>
              </w:rPr>
              <w:t>рх</w:t>
            </w:r>
            <w:r w:rsidRPr="00B33C94">
              <w:rPr>
                <w:rFonts w:ascii="Times New Roman" w:hAnsi="Times New Roman" w:cs="Times New Roman"/>
                <w:spacing w:val="-3"/>
                <w:lang w:val="sr-Cyrl-RS"/>
              </w:rPr>
              <w:t>у</w:t>
            </w:r>
            <w:r w:rsidRPr="00B33C94">
              <w:rPr>
                <w:rFonts w:ascii="Times New Roman" w:hAnsi="Times New Roman" w:cs="Times New Roman"/>
                <w:lang w:val="sr-Cyrl-RS"/>
              </w:rPr>
              <w:t>нском ме</w:t>
            </w:r>
            <w:r w:rsidRPr="00B33C94">
              <w:rPr>
                <w:rFonts w:ascii="Times New Roman" w:hAnsi="Times New Roman" w:cs="Times New Roman"/>
                <w:spacing w:val="-2"/>
                <w:lang w:val="sr-Cyrl-RS"/>
              </w:rPr>
              <w:t>ђ</w:t>
            </w:r>
            <w:r w:rsidRPr="00B33C94">
              <w:rPr>
                <w:rFonts w:ascii="Times New Roman" w:hAnsi="Times New Roman" w:cs="Times New Roman"/>
                <w:spacing w:val="-3"/>
                <w:lang w:val="sr-Cyrl-RS"/>
              </w:rPr>
              <w:t>у</w:t>
            </w:r>
            <w:r w:rsidRPr="00B33C94">
              <w:rPr>
                <w:rFonts w:ascii="Times New Roman" w:hAnsi="Times New Roman" w:cs="Times New Roman"/>
                <w:lang w:val="sr-Cyrl-RS"/>
              </w:rPr>
              <w:t xml:space="preserve">народном </w:t>
            </w:r>
            <w:r w:rsidRPr="00B33C94">
              <w:rPr>
                <w:rFonts w:ascii="Times New Roman" w:hAnsi="Times New Roman" w:cs="Times New Roman"/>
                <w:spacing w:val="-1"/>
                <w:lang w:val="sr-Cyrl-RS"/>
              </w:rPr>
              <w:t>ч</w:t>
            </w:r>
            <w:r w:rsidRPr="00B33C94">
              <w:rPr>
                <w:rFonts w:ascii="Times New Roman" w:hAnsi="Times New Roman" w:cs="Times New Roman"/>
                <w:lang w:val="sr-Cyrl-RS"/>
              </w:rPr>
              <w:t>асоп</w:t>
            </w:r>
            <w:r w:rsidRPr="00B33C94">
              <w:rPr>
                <w:rFonts w:ascii="Times New Roman" w:hAnsi="Times New Roman" w:cs="Times New Roman"/>
                <w:spacing w:val="-2"/>
                <w:lang w:val="sr-Cyrl-RS"/>
              </w:rPr>
              <w:t>и</w:t>
            </w:r>
            <w:r w:rsidRPr="00B33C94">
              <w:rPr>
                <w:rFonts w:ascii="Times New Roman" w:hAnsi="Times New Roman" w:cs="Times New Roman"/>
                <w:lang w:val="sr-Cyrl-RS"/>
              </w:rPr>
              <w:t>су</w:t>
            </w:r>
          </w:p>
        </w:tc>
        <w:tc>
          <w:tcPr>
            <w:tcW w:w="850" w:type="dxa"/>
            <w:vAlign w:val="center"/>
          </w:tcPr>
          <w:p w14:paraId="01A2AC2C" w14:textId="4CCE4A78"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M21</w:t>
            </w:r>
          </w:p>
        </w:tc>
        <w:tc>
          <w:tcPr>
            <w:tcW w:w="1276" w:type="dxa"/>
            <w:vAlign w:val="center"/>
          </w:tcPr>
          <w:p w14:paraId="58B3D565" w14:textId="210BB902"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8</w:t>
            </w:r>
          </w:p>
        </w:tc>
        <w:tc>
          <w:tcPr>
            <w:tcW w:w="1418" w:type="dxa"/>
            <w:vAlign w:val="center"/>
          </w:tcPr>
          <w:p w14:paraId="060E737D" w14:textId="5CBFD344"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5 x 8=40</w:t>
            </w:r>
          </w:p>
        </w:tc>
        <w:tc>
          <w:tcPr>
            <w:tcW w:w="850" w:type="dxa"/>
            <w:vAlign w:val="center"/>
          </w:tcPr>
          <w:p w14:paraId="607D6F3B" w14:textId="48CC2E2E" w:rsidR="0090779C" w:rsidRPr="00B33C94" w:rsidRDefault="0090779C"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34,0</w:t>
            </w:r>
          </w:p>
        </w:tc>
      </w:tr>
      <w:tr w:rsidR="0090779C" w:rsidRPr="00B33C94" w14:paraId="6096060C" w14:textId="77777777" w:rsidTr="00547398">
        <w:trPr>
          <w:trHeight w:val="334"/>
        </w:trPr>
        <w:tc>
          <w:tcPr>
            <w:tcW w:w="1608" w:type="dxa"/>
            <w:vMerge/>
            <w:vAlign w:val="center"/>
          </w:tcPr>
          <w:p w14:paraId="588864C8" w14:textId="77777777" w:rsidR="0090779C" w:rsidRPr="00B33C94" w:rsidRDefault="0090779C" w:rsidP="001008B8">
            <w:pPr>
              <w:spacing w:line="276" w:lineRule="auto"/>
              <w:jc w:val="center"/>
              <w:rPr>
                <w:rFonts w:ascii="Times New Roman" w:hAnsi="Times New Roman" w:cs="Times New Roman"/>
                <w:b/>
                <w:bCs/>
                <w:spacing w:val="1"/>
                <w:lang w:val="sr-Cyrl-RS"/>
              </w:rPr>
            </w:pPr>
          </w:p>
        </w:tc>
        <w:tc>
          <w:tcPr>
            <w:tcW w:w="1052" w:type="dxa"/>
            <w:vMerge/>
            <w:vAlign w:val="center"/>
          </w:tcPr>
          <w:p w14:paraId="038F3543" w14:textId="77777777" w:rsidR="0090779C" w:rsidRPr="00B33C94" w:rsidRDefault="0090779C" w:rsidP="001008B8">
            <w:pPr>
              <w:spacing w:line="276" w:lineRule="auto"/>
              <w:jc w:val="center"/>
              <w:rPr>
                <w:rFonts w:ascii="Times New Roman" w:hAnsi="Times New Roman" w:cs="Times New Roman"/>
                <w:b/>
                <w:lang w:val="sr-Cyrl-RS"/>
              </w:rPr>
            </w:pPr>
          </w:p>
        </w:tc>
        <w:tc>
          <w:tcPr>
            <w:tcW w:w="2268" w:type="dxa"/>
            <w:vAlign w:val="center"/>
          </w:tcPr>
          <w:p w14:paraId="3F3E6C60" w14:textId="73C88439" w:rsidR="0090779C"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Рад у</w:t>
            </w:r>
            <w:r w:rsidRPr="00B33C94">
              <w:rPr>
                <w:rFonts w:ascii="Times New Roman" w:hAnsi="Times New Roman" w:cs="Times New Roman"/>
                <w:spacing w:val="-2"/>
                <w:lang w:val="sr-Cyrl-RS"/>
              </w:rPr>
              <w:t xml:space="preserve"> истакнутом </w:t>
            </w:r>
            <w:r w:rsidRPr="00B33C94">
              <w:rPr>
                <w:rFonts w:ascii="Times New Roman" w:hAnsi="Times New Roman" w:cs="Times New Roman"/>
                <w:lang w:val="sr-Cyrl-RS"/>
              </w:rPr>
              <w:t>ме</w:t>
            </w:r>
            <w:r w:rsidRPr="00B33C94">
              <w:rPr>
                <w:rFonts w:ascii="Times New Roman" w:hAnsi="Times New Roman" w:cs="Times New Roman"/>
                <w:spacing w:val="-2"/>
                <w:lang w:val="sr-Cyrl-RS"/>
              </w:rPr>
              <w:t>ђ</w:t>
            </w:r>
            <w:r w:rsidRPr="00B33C94">
              <w:rPr>
                <w:rFonts w:ascii="Times New Roman" w:hAnsi="Times New Roman" w:cs="Times New Roman"/>
                <w:spacing w:val="-3"/>
                <w:lang w:val="sr-Cyrl-RS"/>
              </w:rPr>
              <w:t>у</w:t>
            </w:r>
            <w:r w:rsidRPr="00B33C94">
              <w:rPr>
                <w:rFonts w:ascii="Times New Roman" w:hAnsi="Times New Roman" w:cs="Times New Roman"/>
                <w:lang w:val="sr-Cyrl-RS"/>
              </w:rPr>
              <w:t xml:space="preserve">народном </w:t>
            </w:r>
            <w:r w:rsidRPr="00B33C94">
              <w:rPr>
                <w:rFonts w:ascii="Times New Roman" w:hAnsi="Times New Roman" w:cs="Times New Roman"/>
                <w:spacing w:val="-1"/>
                <w:lang w:val="sr-Cyrl-RS"/>
              </w:rPr>
              <w:t>ч</w:t>
            </w:r>
            <w:r w:rsidRPr="00B33C94">
              <w:rPr>
                <w:rFonts w:ascii="Times New Roman" w:hAnsi="Times New Roman" w:cs="Times New Roman"/>
                <w:lang w:val="sr-Cyrl-RS"/>
              </w:rPr>
              <w:t>асоп</w:t>
            </w:r>
            <w:r w:rsidRPr="00B33C94">
              <w:rPr>
                <w:rFonts w:ascii="Times New Roman" w:hAnsi="Times New Roman" w:cs="Times New Roman"/>
                <w:spacing w:val="-2"/>
                <w:lang w:val="sr-Cyrl-RS"/>
              </w:rPr>
              <w:t>и</w:t>
            </w:r>
            <w:r w:rsidRPr="00B33C94">
              <w:rPr>
                <w:rFonts w:ascii="Times New Roman" w:hAnsi="Times New Roman" w:cs="Times New Roman"/>
                <w:lang w:val="sr-Cyrl-RS"/>
              </w:rPr>
              <w:t>су</w:t>
            </w:r>
          </w:p>
        </w:tc>
        <w:tc>
          <w:tcPr>
            <w:tcW w:w="850" w:type="dxa"/>
            <w:vAlign w:val="center"/>
          </w:tcPr>
          <w:p w14:paraId="58D07292" w14:textId="5C1466B0"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M22</w:t>
            </w:r>
          </w:p>
        </w:tc>
        <w:tc>
          <w:tcPr>
            <w:tcW w:w="1276" w:type="dxa"/>
            <w:vAlign w:val="center"/>
          </w:tcPr>
          <w:p w14:paraId="4FC820C2" w14:textId="67B2B4D7"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5</w:t>
            </w:r>
          </w:p>
        </w:tc>
        <w:tc>
          <w:tcPr>
            <w:tcW w:w="1418" w:type="dxa"/>
            <w:vAlign w:val="center"/>
          </w:tcPr>
          <w:p w14:paraId="4B9D8486" w14:textId="01106FAE" w:rsidR="0090779C"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 x 5=5</w:t>
            </w:r>
          </w:p>
        </w:tc>
        <w:tc>
          <w:tcPr>
            <w:tcW w:w="850" w:type="dxa"/>
            <w:vAlign w:val="center"/>
          </w:tcPr>
          <w:p w14:paraId="27FAEE55" w14:textId="4DD08D8C" w:rsidR="0090779C" w:rsidRPr="00B33C94" w:rsidRDefault="0090779C"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2,5</w:t>
            </w:r>
          </w:p>
        </w:tc>
      </w:tr>
      <w:tr w:rsidR="0090779C" w:rsidRPr="00B33C94" w14:paraId="3F07D914" w14:textId="77777777" w:rsidTr="00547398">
        <w:trPr>
          <w:trHeight w:val="334"/>
        </w:trPr>
        <w:tc>
          <w:tcPr>
            <w:tcW w:w="1608" w:type="dxa"/>
            <w:vMerge/>
            <w:vAlign w:val="center"/>
          </w:tcPr>
          <w:p w14:paraId="7672EC06" w14:textId="77777777" w:rsidR="0090779C" w:rsidRPr="00B33C94" w:rsidRDefault="0090779C" w:rsidP="001008B8">
            <w:pPr>
              <w:spacing w:line="276" w:lineRule="auto"/>
              <w:jc w:val="center"/>
              <w:rPr>
                <w:rFonts w:ascii="Times New Roman" w:hAnsi="Times New Roman" w:cs="Times New Roman"/>
                <w:b/>
                <w:bCs/>
                <w:spacing w:val="1"/>
                <w:lang w:val="sr-Cyrl-RS"/>
              </w:rPr>
            </w:pPr>
          </w:p>
        </w:tc>
        <w:tc>
          <w:tcPr>
            <w:tcW w:w="1052" w:type="dxa"/>
            <w:vMerge/>
            <w:vAlign w:val="center"/>
          </w:tcPr>
          <w:p w14:paraId="31D59113" w14:textId="77777777" w:rsidR="0090779C" w:rsidRPr="00B33C94" w:rsidRDefault="0090779C" w:rsidP="001008B8">
            <w:pPr>
              <w:spacing w:line="276" w:lineRule="auto"/>
              <w:jc w:val="center"/>
              <w:rPr>
                <w:rFonts w:ascii="Times New Roman" w:hAnsi="Times New Roman" w:cs="Times New Roman"/>
                <w:b/>
                <w:lang w:val="sr-Cyrl-RS"/>
              </w:rPr>
            </w:pPr>
          </w:p>
        </w:tc>
        <w:tc>
          <w:tcPr>
            <w:tcW w:w="2268" w:type="dxa"/>
            <w:vAlign w:val="center"/>
          </w:tcPr>
          <w:p w14:paraId="148F28E8" w14:textId="6E85862D" w:rsidR="0090779C"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Рад у националном часопису међународног значаја</w:t>
            </w:r>
          </w:p>
        </w:tc>
        <w:tc>
          <w:tcPr>
            <w:tcW w:w="850" w:type="dxa"/>
            <w:vAlign w:val="center"/>
          </w:tcPr>
          <w:p w14:paraId="5321182F" w14:textId="15B44ED3"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M24</w:t>
            </w:r>
          </w:p>
        </w:tc>
        <w:tc>
          <w:tcPr>
            <w:tcW w:w="1276" w:type="dxa"/>
            <w:vAlign w:val="center"/>
          </w:tcPr>
          <w:p w14:paraId="37A99CFD" w14:textId="4140A2CF" w:rsidR="0090779C" w:rsidRPr="00B33C94" w:rsidRDefault="0090779C"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2</w:t>
            </w:r>
          </w:p>
        </w:tc>
        <w:tc>
          <w:tcPr>
            <w:tcW w:w="1418" w:type="dxa"/>
            <w:vAlign w:val="center"/>
          </w:tcPr>
          <w:p w14:paraId="00F86E8E" w14:textId="754D4CE4" w:rsidR="0090779C" w:rsidRPr="00B33C94" w:rsidRDefault="00956B44" w:rsidP="00956B44">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 x 2=2</w:t>
            </w:r>
          </w:p>
        </w:tc>
        <w:tc>
          <w:tcPr>
            <w:tcW w:w="850" w:type="dxa"/>
            <w:vAlign w:val="center"/>
          </w:tcPr>
          <w:p w14:paraId="692B5925" w14:textId="54D30DD9" w:rsidR="0090779C" w:rsidRPr="00B33C94" w:rsidRDefault="0090779C"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2</w:t>
            </w:r>
          </w:p>
        </w:tc>
      </w:tr>
      <w:tr w:rsidR="00956B44" w:rsidRPr="00B33C94" w14:paraId="57F9E99D" w14:textId="77777777" w:rsidTr="00547398">
        <w:trPr>
          <w:trHeight w:val="334"/>
        </w:trPr>
        <w:tc>
          <w:tcPr>
            <w:tcW w:w="1608" w:type="dxa"/>
            <w:vMerge w:val="restart"/>
            <w:vAlign w:val="center"/>
          </w:tcPr>
          <w:p w14:paraId="5E4C3A9E" w14:textId="409D6F32"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b/>
                <w:bCs/>
                <w:spacing w:val="-2"/>
                <w:lang w:val="sr-Cyrl-RS"/>
              </w:rPr>
              <w:t>С</w:t>
            </w:r>
            <w:r w:rsidRPr="00B33C94">
              <w:rPr>
                <w:rFonts w:ascii="Times New Roman" w:hAnsi="Times New Roman" w:cs="Times New Roman"/>
                <w:b/>
                <w:bCs/>
                <w:lang w:val="sr-Cyrl-RS"/>
              </w:rPr>
              <w:t>купови међуна</w:t>
            </w:r>
            <w:r w:rsidRPr="00B33C94">
              <w:rPr>
                <w:rFonts w:ascii="Times New Roman" w:hAnsi="Times New Roman" w:cs="Times New Roman"/>
                <w:b/>
                <w:bCs/>
                <w:spacing w:val="-1"/>
                <w:lang w:val="sr-Cyrl-RS"/>
              </w:rPr>
              <w:t>р</w:t>
            </w:r>
            <w:r w:rsidRPr="00B33C94">
              <w:rPr>
                <w:rFonts w:ascii="Times New Roman" w:hAnsi="Times New Roman" w:cs="Times New Roman"/>
                <w:b/>
                <w:bCs/>
                <w:spacing w:val="-3"/>
                <w:lang w:val="sr-Cyrl-RS"/>
              </w:rPr>
              <w:t>о</w:t>
            </w:r>
            <w:r w:rsidRPr="00B33C94">
              <w:rPr>
                <w:rFonts w:ascii="Times New Roman" w:hAnsi="Times New Roman" w:cs="Times New Roman"/>
                <w:b/>
                <w:bCs/>
                <w:lang w:val="sr-Cyrl-RS"/>
              </w:rPr>
              <w:t>дн</w:t>
            </w:r>
            <w:r w:rsidRPr="00B33C94">
              <w:rPr>
                <w:rFonts w:ascii="Times New Roman" w:hAnsi="Times New Roman" w:cs="Times New Roman"/>
                <w:b/>
                <w:bCs/>
                <w:spacing w:val="-3"/>
                <w:lang w:val="sr-Cyrl-RS"/>
              </w:rPr>
              <w:t>о</w:t>
            </w:r>
            <w:r w:rsidRPr="00B33C94">
              <w:rPr>
                <w:rFonts w:ascii="Times New Roman" w:hAnsi="Times New Roman" w:cs="Times New Roman"/>
                <w:b/>
                <w:bCs/>
                <w:lang w:val="sr-Cyrl-RS"/>
              </w:rPr>
              <w:t>г знача</w:t>
            </w:r>
            <w:r w:rsidRPr="00B33C94">
              <w:rPr>
                <w:rFonts w:ascii="Times New Roman" w:hAnsi="Times New Roman" w:cs="Times New Roman"/>
                <w:b/>
                <w:bCs/>
                <w:spacing w:val="-2"/>
                <w:lang w:val="sr-Cyrl-RS"/>
              </w:rPr>
              <w:t>ј</w:t>
            </w:r>
            <w:r w:rsidRPr="00B33C94">
              <w:rPr>
                <w:rFonts w:ascii="Times New Roman" w:hAnsi="Times New Roman" w:cs="Times New Roman"/>
                <w:b/>
                <w:bCs/>
                <w:lang w:val="sr-Cyrl-RS"/>
              </w:rPr>
              <w:t>а</w:t>
            </w:r>
          </w:p>
        </w:tc>
        <w:tc>
          <w:tcPr>
            <w:tcW w:w="1052" w:type="dxa"/>
            <w:vMerge w:val="restart"/>
            <w:vAlign w:val="center"/>
          </w:tcPr>
          <w:p w14:paraId="2D71A60D" w14:textId="5D864B9F" w:rsidR="00956B44" w:rsidRPr="00B33C94" w:rsidRDefault="00956B44"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М30</w:t>
            </w:r>
          </w:p>
        </w:tc>
        <w:tc>
          <w:tcPr>
            <w:tcW w:w="2268" w:type="dxa"/>
            <w:vAlign w:val="center"/>
          </w:tcPr>
          <w:p w14:paraId="4611FFD5" w14:textId="6F5E2CC9"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spacing w:val="-2"/>
                <w:lang w:val="sr-Cyrl-RS"/>
              </w:rPr>
              <w:t>Предавање по позиву с</w:t>
            </w:r>
            <w:r w:rsidRPr="00B33C94">
              <w:rPr>
                <w:rFonts w:ascii="Times New Roman" w:hAnsi="Times New Roman" w:cs="Times New Roman"/>
                <w:lang w:val="sr-Cyrl-RS"/>
              </w:rPr>
              <w:t>а ме</w:t>
            </w:r>
            <w:r w:rsidRPr="00B33C94">
              <w:rPr>
                <w:rFonts w:ascii="Times New Roman" w:hAnsi="Times New Roman" w:cs="Times New Roman"/>
                <w:spacing w:val="-2"/>
                <w:lang w:val="sr-Cyrl-RS"/>
              </w:rPr>
              <w:t>ђ</w:t>
            </w:r>
            <w:r w:rsidRPr="00B33C94">
              <w:rPr>
                <w:rFonts w:ascii="Times New Roman" w:hAnsi="Times New Roman" w:cs="Times New Roman"/>
                <w:spacing w:val="-3"/>
                <w:lang w:val="sr-Cyrl-RS"/>
              </w:rPr>
              <w:t>у</w:t>
            </w:r>
            <w:r w:rsidRPr="00B33C94">
              <w:rPr>
                <w:rFonts w:ascii="Times New Roman" w:hAnsi="Times New Roman" w:cs="Times New Roman"/>
                <w:lang w:val="sr-Cyrl-RS"/>
              </w:rPr>
              <w:t>народног ск</w:t>
            </w:r>
            <w:r w:rsidRPr="00B33C94">
              <w:rPr>
                <w:rFonts w:ascii="Times New Roman" w:hAnsi="Times New Roman" w:cs="Times New Roman"/>
                <w:spacing w:val="-3"/>
                <w:lang w:val="sr-Cyrl-RS"/>
              </w:rPr>
              <w:t>у</w:t>
            </w:r>
            <w:r w:rsidRPr="00B33C94">
              <w:rPr>
                <w:rFonts w:ascii="Times New Roman" w:hAnsi="Times New Roman" w:cs="Times New Roman"/>
                <w:lang w:val="sr-Cyrl-RS"/>
              </w:rPr>
              <w:t>па штам</w:t>
            </w:r>
            <w:r w:rsidRPr="00B33C94">
              <w:rPr>
                <w:rFonts w:ascii="Times New Roman" w:hAnsi="Times New Roman" w:cs="Times New Roman"/>
                <w:spacing w:val="-1"/>
                <w:lang w:val="sr-Cyrl-RS"/>
              </w:rPr>
              <w:t>п</w:t>
            </w:r>
            <w:r w:rsidRPr="00B33C94">
              <w:rPr>
                <w:rFonts w:ascii="Times New Roman" w:hAnsi="Times New Roman" w:cs="Times New Roman"/>
                <w:lang w:val="sr-Cyrl-RS"/>
              </w:rPr>
              <w:t>ано 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и</w:t>
            </w:r>
            <w:r w:rsidRPr="00B33C94">
              <w:rPr>
                <w:rFonts w:ascii="Times New Roman" w:hAnsi="Times New Roman" w:cs="Times New Roman"/>
                <w:spacing w:val="-2"/>
                <w:lang w:val="sr-Cyrl-RS"/>
              </w:rPr>
              <w:t>зв</w:t>
            </w:r>
            <w:r w:rsidRPr="00B33C94">
              <w:rPr>
                <w:rFonts w:ascii="Times New Roman" w:hAnsi="Times New Roman" w:cs="Times New Roman"/>
                <w:lang w:val="sr-Cyrl-RS"/>
              </w:rPr>
              <w:t>оду</w:t>
            </w:r>
          </w:p>
        </w:tc>
        <w:tc>
          <w:tcPr>
            <w:tcW w:w="850" w:type="dxa"/>
            <w:vAlign w:val="center"/>
          </w:tcPr>
          <w:p w14:paraId="3B9065D2" w14:textId="318BB845"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М32</w:t>
            </w:r>
          </w:p>
        </w:tc>
        <w:tc>
          <w:tcPr>
            <w:tcW w:w="1276" w:type="dxa"/>
            <w:vAlign w:val="center"/>
          </w:tcPr>
          <w:p w14:paraId="2D9F0228" w14:textId="3952FD70"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1,5</w:t>
            </w:r>
          </w:p>
        </w:tc>
        <w:tc>
          <w:tcPr>
            <w:tcW w:w="1418" w:type="dxa"/>
            <w:vAlign w:val="center"/>
          </w:tcPr>
          <w:p w14:paraId="48227C57" w14:textId="074C3422"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3 x 1,5=4,5</w:t>
            </w:r>
          </w:p>
        </w:tc>
        <w:tc>
          <w:tcPr>
            <w:tcW w:w="850" w:type="dxa"/>
            <w:vAlign w:val="center"/>
          </w:tcPr>
          <w:p w14:paraId="5CD44F7A" w14:textId="1178B586" w:rsidR="00956B44" w:rsidRPr="00B33C94" w:rsidRDefault="00956B44"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4,5</w:t>
            </w:r>
          </w:p>
        </w:tc>
      </w:tr>
      <w:tr w:rsidR="00956B44" w:rsidRPr="00B33C94" w14:paraId="7B1470AD" w14:textId="77777777" w:rsidTr="00547398">
        <w:trPr>
          <w:trHeight w:val="334"/>
        </w:trPr>
        <w:tc>
          <w:tcPr>
            <w:tcW w:w="1608" w:type="dxa"/>
            <w:vMerge/>
            <w:vAlign w:val="center"/>
          </w:tcPr>
          <w:p w14:paraId="42126E5D" w14:textId="77777777" w:rsidR="00956B44" w:rsidRPr="00B33C94" w:rsidRDefault="00956B44" w:rsidP="001008B8">
            <w:pPr>
              <w:spacing w:line="276" w:lineRule="auto"/>
              <w:jc w:val="center"/>
              <w:rPr>
                <w:rFonts w:ascii="Times New Roman" w:hAnsi="Times New Roman" w:cs="Times New Roman"/>
                <w:b/>
                <w:bCs/>
                <w:spacing w:val="-2"/>
                <w:lang w:val="sr-Cyrl-RS"/>
              </w:rPr>
            </w:pPr>
          </w:p>
        </w:tc>
        <w:tc>
          <w:tcPr>
            <w:tcW w:w="1052" w:type="dxa"/>
            <w:vMerge/>
            <w:vAlign w:val="center"/>
          </w:tcPr>
          <w:p w14:paraId="5820AFBD" w14:textId="77777777" w:rsidR="00956B44" w:rsidRPr="00B33C94" w:rsidRDefault="00956B44" w:rsidP="001008B8">
            <w:pPr>
              <w:spacing w:line="276" w:lineRule="auto"/>
              <w:jc w:val="center"/>
              <w:rPr>
                <w:rFonts w:ascii="Times New Roman" w:hAnsi="Times New Roman" w:cs="Times New Roman"/>
                <w:b/>
                <w:lang w:val="sr-Cyrl-RS"/>
              </w:rPr>
            </w:pPr>
          </w:p>
        </w:tc>
        <w:tc>
          <w:tcPr>
            <w:tcW w:w="2268" w:type="dxa"/>
            <w:vAlign w:val="center"/>
          </w:tcPr>
          <w:p w14:paraId="78E6E28D" w14:textId="6E08FE34"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spacing w:val="-1"/>
                <w:lang w:val="sr-Cyrl-RS"/>
              </w:rPr>
              <w:t>С</w:t>
            </w:r>
            <w:r w:rsidRPr="00B33C94">
              <w:rPr>
                <w:rFonts w:ascii="Times New Roman" w:hAnsi="Times New Roman" w:cs="Times New Roman"/>
                <w:lang w:val="sr-Cyrl-RS"/>
              </w:rPr>
              <w:t>аопшт</w:t>
            </w:r>
            <w:r w:rsidRPr="00B33C94">
              <w:rPr>
                <w:rFonts w:ascii="Times New Roman" w:hAnsi="Times New Roman" w:cs="Times New Roman"/>
                <w:spacing w:val="-3"/>
                <w:lang w:val="sr-Cyrl-RS"/>
              </w:rPr>
              <w:t>е</w:t>
            </w:r>
            <w:r w:rsidRPr="00B33C94">
              <w:rPr>
                <w:rFonts w:ascii="Times New Roman" w:hAnsi="Times New Roman" w:cs="Times New Roman"/>
                <w:lang w:val="sr-Cyrl-RS"/>
              </w:rPr>
              <w:t xml:space="preserve">ње </w:t>
            </w:r>
            <w:r w:rsidRPr="00B33C94">
              <w:rPr>
                <w:rFonts w:ascii="Times New Roman" w:hAnsi="Times New Roman" w:cs="Times New Roman"/>
                <w:spacing w:val="-2"/>
                <w:lang w:val="sr-Cyrl-RS"/>
              </w:rPr>
              <w:t>с</w:t>
            </w:r>
            <w:r w:rsidRPr="00B33C94">
              <w:rPr>
                <w:rFonts w:ascii="Times New Roman" w:hAnsi="Times New Roman" w:cs="Times New Roman"/>
                <w:lang w:val="sr-Cyrl-RS"/>
              </w:rPr>
              <w:t>а ме</w:t>
            </w:r>
            <w:r w:rsidRPr="00B33C94">
              <w:rPr>
                <w:rFonts w:ascii="Times New Roman" w:hAnsi="Times New Roman" w:cs="Times New Roman"/>
                <w:spacing w:val="-2"/>
                <w:lang w:val="sr-Cyrl-RS"/>
              </w:rPr>
              <w:t>ђ</w:t>
            </w:r>
            <w:r w:rsidRPr="00B33C94">
              <w:rPr>
                <w:rFonts w:ascii="Times New Roman" w:hAnsi="Times New Roman" w:cs="Times New Roman"/>
                <w:spacing w:val="-3"/>
                <w:lang w:val="sr-Cyrl-RS"/>
              </w:rPr>
              <w:t>у</w:t>
            </w:r>
            <w:r w:rsidRPr="00B33C94">
              <w:rPr>
                <w:rFonts w:ascii="Times New Roman" w:hAnsi="Times New Roman" w:cs="Times New Roman"/>
                <w:lang w:val="sr-Cyrl-RS"/>
              </w:rPr>
              <w:t>народног ск</w:t>
            </w:r>
            <w:r w:rsidRPr="00B33C94">
              <w:rPr>
                <w:rFonts w:ascii="Times New Roman" w:hAnsi="Times New Roman" w:cs="Times New Roman"/>
                <w:spacing w:val="-3"/>
                <w:lang w:val="sr-Cyrl-RS"/>
              </w:rPr>
              <w:t>у</w:t>
            </w:r>
            <w:r w:rsidRPr="00B33C94">
              <w:rPr>
                <w:rFonts w:ascii="Times New Roman" w:hAnsi="Times New Roman" w:cs="Times New Roman"/>
                <w:lang w:val="sr-Cyrl-RS"/>
              </w:rPr>
              <w:t>па штам</w:t>
            </w:r>
            <w:r w:rsidRPr="00B33C94">
              <w:rPr>
                <w:rFonts w:ascii="Times New Roman" w:hAnsi="Times New Roman" w:cs="Times New Roman"/>
                <w:spacing w:val="-1"/>
                <w:lang w:val="sr-Cyrl-RS"/>
              </w:rPr>
              <w:t>п</w:t>
            </w:r>
            <w:r w:rsidRPr="00B33C94">
              <w:rPr>
                <w:rFonts w:ascii="Times New Roman" w:hAnsi="Times New Roman" w:cs="Times New Roman"/>
                <w:lang w:val="sr-Cyrl-RS"/>
              </w:rPr>
              <w:t>ано 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и</w:t>
            </w:r>
            <w:r w:rsidRPr="00B33C94">
              <w:rPr>
                <w:rFonts w:ascii="Times New Roman" w:hAnsi="Times New Roman" w:cs="Times New Roman"/>
                <w:spacing w:val="-2"/>
                <w:lang w:val="sr-Cyrl-RS"/>
              </w:rPr>
              <w:t>зв</w:t>
            </w:r>
            <w:r w:rsidRPr="00B33C94">
              <w:rPr>
                <w:rFonts w:ascii="Times New Roman" w:hAnsi="Times New Roman" w:cs="Times New Roman"/>
                <w:lang w:val="sr-Cyrl-RS"/>
              </w:rPr>
              <w:t>оду</w:t>
            </w:r>
          </w:p>
        </w:tc>
        <w:tc>
          <w:tcPr>
            <w:tcW w:w="850" w:type="dxa"/>
            <w:vAlign w:val="center"/>
          </w:tcPr>
          <w:p w14:paraId="4C8E2745" w14:textId="5ED89FDB"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М34</w:t>
            </w:r>
          </w:p>
        </w:tc>
        <w:tc>
          <w:tcPr>
            <w:tcW w:w="1276" w:type="dxa"/>
            <w:vAlign w:val="center"/>
          </w:tcPr>
          <w:p w14:paraId="04855936" w14:textId="37798E05"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0,5</w:t>
            </w:r>
          </w:p>
        </w:tc>
        <w:tc>
          <w:tcPr>
            <w:tcW w:w="1418" w:type="dxa"/>
            <w:vAlign w:val="center"/>
          </w:tcPr>
          <w:p w14:paraId="0ABC299D" w14:textId="5D6C3761" w:rsidR="00956B44" w:rsidRPr="00B33C94" w:rsidRDefault="00956B44" w:rsidP="00956B44">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29x0,5=14,5</w:t>
            </w:r>
          </w:p>
        </w:tc>
        <w:tc>
          <w:tcPr>
            <w:tcW w:w="850" w:type="dxa"/>
            <w:vAlign w:val="center"/>
          </w:tcPr>
          <w:p w14:paraId="7902CA36" w14:textId="07C0C366" w:rsidR="00956B44" w:rsidRPr="00B33C94" w:rsidRDefault="00956B44"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13,39</w:t>
            </w:r>
          </w:p>
        </w:tc>
      </w:tr>
      <w:tr w:rsidR="00956B44" w:rsidRPr="00B33C94" w14:paraId="1B567A18" w14:textId="77777777" w:rsidTr="00547398">
        <w:trPr>
          <w:trHeight w:val="334"/>
        </w:trPr>
        <w:tc>
          <w:tcPr>
            <w:tcW w:w="1608" w:type="dxa"/>
            <w:vMerge w:val="restart"/>
            <w:vAlign w:val="center"/>
          </w:tcPr>
          <w:p w14:paraId="29841443" w14:textId="092A4A47"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b/>
                <w:bCs/>
                <w:spacing w:val="-2"/>
                <w:lang w:val="sr-Cyrl-RS"/>
              </w:rPr>
              <w:lastRenderedPageBreak/>
              <w:t>С</w:t>
            </w:r>
            <w:r w:rsidRPr="00B33C94">
              <w:rPr>
                <w:rFonts w:ascii="Times New Roman" w:hAnsi="Times New Roman" w:cs="Times New Roman"/>
                <w:b/>
                <w:bCs/>
                <w:lang w:val="sr-Cyrl-RS"/>
              </w:rPr>
              <w:t>купови националн</w:t>
            </w:r>
            <w:r w:rsidRPr="00B33C94">
              <w:rPr>
                <w:rFonts w:ascii="Times New Roman" w:hAnsi="Times New Roman" w:cs="Times New Roman"/>
                <w:b/>
                <w:bCs/>
                <w:spacing w:val="-3"/>
                <w:lang w:val="sr-Cyrl-RS"/>
              </w:rPr>
              <w:t>о</w:t>
            </w:r>
            <w:r w:rsidRPr="00B33C94">
              <w:rPr>
                <w:rFonts w:ascii="Times New Roman" w:hAnsi="Times New Roman" w:cs="Times New Roman"/>
                <w:b/>
                <w:bCs/>
                <w:lang w:val="sr-Cyrl-RS"/>
              </w:rPr>
              <w:t>г знача</w:t>
            </w:r>
            <w:r w:rsidRPr="00B33C94">
              <w:rPr>
                <w:rFonts w:ascii="Times New Roman" w:hAnsi="Times New Roman" w:cs="Times New Roman"/>
                <w:b/>
                <w:bCs/>
                <w:spacing w:val="-2"/>
                <w:lang w:val="sr-Cyrl-RS"/>
              </w:rPr>
              <w:t>ј</w:t>
            </w:r>
            <w:r w:rsidRPr="00B33C94">
              <w:rPr>
                <w:rFonts w:ascii="Times New Roman" w:hAnsi="Times New Roman" w:cs="Times New Roman"/>
                <w:b/>
                <w:bCs/>
                <w:lang w:val="sr-Cyrl-RS"/>
              </w:rPr>
              <w:t>а</w:t>
            </w:r>
          </w:p>
        </w:tc>
        <w:tc>
          <w:tcPr>
            <w:tcW w:w="1052" w:type="dxa"/>
            <w:vMerge w:val="restart"/>
            <w:vAlign w:val="center"/>
          </w:tcPr>
          <w:p w14:paraId="4B0A1B37" w14:textId="040FF419" w:rsidR="00956B44" w:rsidRPr="00B33C94" w:rsidRDefault="00956B44"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М60</w:t>
            </w:r>
          </w:p>
        </w:tc>
        <w:tc>
          <w:tcPr>
            <w:tcW w:w="2268" w:type="dxa"/>
            <w:vAlign w:val="center"/>
          </w:tcPr>
          <w:p w14:paraId="4C075564" w14:textId="4CAF6780" w:rsidR="00956B44" w:rsidRPr="00B33C94" w:rsidRDefault="00956B44" w:rsidP="00956B44">
            <w:pPr>
              <w:spacing w:line="276" w:lineRule="auto"/>
              <w:jc w:val="center"/>
              <w:rPr>
                <w:rFonts w:ascii="Times New Roman" w:hAnsi="Times New Roman" w:cs="Times New Roman"/>
                <w:lang w:val="sr-Cyrl-RS"/>
              </w:rPr>
            </w:pPr>
            <w:r w:rsidRPr="00B33C94">
              <w:rPr>
                <w:rFonts w:ascii="Times New Roman" w:hAnsi="Times New Roman" w:cs="Times New Roman"/>
                <w:spacing w:val="-2"/>
                <w:lang w:val="sr-Cyrl-RS"/>
              </w:rPr>
              <w:t>Предавање по позиву с</w:t>
            </w:r>
            <w:r w:rsidRPr="00B33C94">
              <w:rPr>
                <w:rFonts w:ascii="Times New Roman" w:hAnsi="Times New Roman" w:cs="Times New Roman"/>
                <w:lang w:val="sr-Cyrl-RS"/>
              </w:rPr>
              <w:t>а националног ск</w:t>
            </w:r>
            <w:r w:rsidRPr="00B33C94">
              <w:rPr>
                <w:rFonts w:ascii="Times New Roman" w:hAnsi="Times New Roman" w:cs="Times New Roman"/>
                <w:spacing w:val="-3"/>
                <w:lang w:val="sr-Cyrl-RS"/>
              </w:rPr>
              <w:t>у</w:t>
            </w:r>
            <w:r w:rsidRPr="00B33C94">
              <w:rPr>
                <w:rFonts w:ascii="Times New Roman" w:hAnsi="Times New Roman" w:cs="Times New Roman"/>
                <w:lang w:val="sr-Cyrl-RS"/>
              </w:rPr>
              <w:t>па штам</w:t>
            </w:r>
            <w:r w:rsidRPr="00B33C94">
              <w:rPr>
                <w:rFonts w:ascii="Times New Roman" w:hAnsi="Times New Roman" w:cs="Times New Roman"/>
                <w:spacing w:val="-1"/>
                <w:lang w:val="sr-Cyrl-RS"/>
              </w:rPr>
              <w:t>п</w:t>
            </w:r>
            <w:r w:rsidRPr="00B33C94">
              <w:rPr>
                <w:rFonts w:ascii="Times New Roman" w:hAnsi="Times New Roman" w:cs="Times New Roman"/>
                <w:lang w:val="sr-Cyrl-RS"/>
              </w:rPr>
              <w:t>ано 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и</w:t>
            </w:r>
            <w:r w:rsidRPr="00B33C94">
              <w:rPr>
                <w:rFonts w:ascii="Times New Roman" w:hAnsi="Times New Roman" w:cs="Times New Roman"/>
                <w:spacing w:val="-2"/>
                <w:lang w:val="sr-Cyrl-RS"/>
              </w:rPr>
              <w:t>зв</w:t>
            </w:r>
            <w:r w:rsidRPr="00B33C94">
              <w:rPr>
                <w:rFonts w:ascii="Times New Roman" w:hAnsi="Times New Roman" w:cs="Times New Roman"/>
                <w:lang w:val="sr-Cyrl-RS"/>
              </w:rPr>
              <w:t>оду</w:t>
            </w:r>
          </w:p>
        </w:tc>
        <w:tc>
          <w:tcPr>
            <w:tcW w:w="850" w:type="dxa"/>
            <w:vAlign w:val="center"/>
          </w:tcPr>
          <w:p w14:paraId="5063AA5B" w14:textId="3067879D" w:rsidR="00956B44" w:rsidRPr="00B33C94" w:rsidRDefault="0054739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М62</w:t>
            </w:r>
          </w:p>
        </w:tc>
        <w:tc>
          <w:tcPr>
            <w:tcW w:w="1276" w:type="dxa"/>
            <w:vAlign w:val="center"/>
          </w:tcPr>
          <w:p w14:paraId="1A8B3469" w14:textId="0357A78E" w:rsidR="00956B44" w:rsidRPr="00B33C94" w:rsidRDefault="0054739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1,0</w:t>
            </w:r>
          </w:p>
        </w:tc>
        <w:tc>
          <w:tcPr>
            <w:tcW w:w="1418" w:type="dxa"/>
            <w:vAlign w:val="center"/>
          </w:tcPr>
          <w:p w14:paraId="69666154" w14:textId="75DDE828" w:rsidR="00956B44" w:rsidRPr="00B33C94" w:rsidRDefault="00711E10"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1 x 1=1</w:t>
            </w:r>
          </w:p>
        </w:tc>
        <w:tc>
          <w:tcPr>
            <w:tcW w:w="850" w:type="dxa"/>
            <w:vAlign w:val="center"/>
          </w:tcPr>
          <w:p w14:paraId="5B6DB8C6" w14:textId="3AB0C72F" w:rsidR="00956B44" w:rsidRPr="00B33C94" w:rsidRDefault="00711E10"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1</w:t>
            </w:r>
          </w:p>
        </w:tc>
      </w:tr>
      <w:tr w:rsidR="00956B44" w:rsidRPr="00B33C94" w14:paraId="21B61F77" w14:textId="77777777" w:rsidTr="00547398">
        <w:trPr>
          <w:trHeight w:val="334"/>
        </w:trPr>
        <w:tc>
          <w:tcPr>
            <w:tcW w:w="1608" w:type="dxa"/>
            <w:vMerge/>
            <w:vAlign w:val="center"/>
          </w:tcPr>
          <w:p w14:paraId="6083C132" w14:textId="77777777" w:rsidR="00956B44" w:rsidRPr="00B33C94" w:rsidRDefault="00956B44" w:rsidP="001008B8">
            <w:pPr>
              <w:spacing w:line="276" w:lineRule="auto"/>
              <w:jc w:val="center"/>
              <w:rPr>
                <w:rFonts w:ascii="Times New Roman" w:hAnsi="Times New Roman" w:cs="Times New Roman"/>
                <w:b/>
                <w:bCs/>
                <w:spacing w:val="-2"/>
                <w:lang w:val="sr-Cyrl-RS"/>
              </w:rPr>
            </w:pPr>
          </w:p>
        </w:tc>
        <w:tc>
          <w:tcPr>
            <w:tcW w:w="1052" w:type="dxa"/>
            <w:vMerge/>
            <w:vAlign w:val="center"/>
          </w:tcPr>
          <w:p w14:paraId="39978437" w14:textId="77777777" w:rsidR="00956B44" w:rsidRPr="00B33C94" w:rsidRDefault="00956B44" w:rsidP="001008B8">
            <w:pPr>
              <w:spacing w:line="276" w:lineRule="auto"/>
              <w:jc w:val="center"/>
              <w:rPr>
                <w:rFonts w:ascii="Times New Roman" w:hAnsi="Times New Roman" w:cs="Times New Roman"/>
                <w:b/>
                <w:lang w:val="sr-Cyrl-RS"/>
              </w:rPr>
            </w:pPr>
          </w:p>
        </w:tc>
        <w:tc>
          <w:tcPr>
            <w:tcW w:w="2268" w:type="dxa"/>
            <w:vAlign w:val="center"/>
          </w:tcPr>
          <w:p w14:paraId="245F1EAC" w14:textId="735E0E78" w:rsidR="00956B44" w:rsidRPr="00B33C94" w:rsidRDefault="00956B44" w:rsidP="001008B8">
            <w:pPr>
              <w:spacing w:line="276" w:lineRule="auto"/>
              <w:jc w:val="center"/>
              <w:rPr>
                <w:rFonts w:ascii="Times New Roman" w:hAnsi="Times New Roman" w:cs="Times New Roman"/>
                <w:lang w:val="sr-Cyrl-RS"/>
              </w:rPr>
            </w:pPr>
            <w:r w:rsidRPr="00B33C94">
              <w:rPr>
                <w:rFonts w:ascii="Times New Roman" w:hAnsi="Times New Roman" w:cs="Times New Roman"/>
                <w:spacing w:val="-1"/>
                <w:lang w:val="sr-Cyrl-RS"/>
              </w:rPr>
              <w:t>С</w:t>
            </w:r>
            <w:r w:rsidRPr="00B33C94">
              <w:rPr>
                <w:rFonts w:ascii="Times New Roman" w:hAnsi="Times New Roman" w:cs="Times New Roman"/>
                <w:lang w:val="sr-Cyrl-RS"/>
              </w:rPr>
              <w:t>аопшт</w:t>
            </w:r>
            <w:r w:rsidRPr="00B33C94">
              <w:rPr>
                <w:rFonts w:ascii="Times New Roman" w:hAnsi="Times New Roman" w:cs="Times New Roman"/>
                <w:spacing w:val="-3"/>
                <w:lang w:val="sr-Cyrl-RS"/>
              </w:rPr>
              <w:t>е</w:t>
            </w:r>
            <w:r w:rsidRPr="00B33C94">
              <w:rPr>
                <w:rFonts w:ascii="Times New Roman" w:hAnsi="Times New Roman" w:cs="Times New Roman"/>
                <w:lang w:val="sr-Cyrl-RS"/>
              </w:rPr>
              <w:t xml:space="preserve">ње </w:t>
            </w:r>
            <w:r w:rsidRPr="00B33C94">
              <w:rPr>
                <w:rFonts w:ascii="Times New Roman" w:hAnsi="Times New Roman" w:cs="Times New Roman"/>
                <w:spacing w:val="-2"/>
                <w:lang w:val="sr-Cyrl-RS"/>
              </w:rPr>
              <w:t>с</w:t>
            </w:r>
            <w:r w:rsidRPr="00B33C94">
              <w:rPr>
                <w:rFonts w:ascii="Times New Roman" w:hAnsi="Times New Roman" w:cs="Times New Roman"/>
                <w:lang w:val="sr-Cyrl-RS"/>
              </w:rPr>
              <w:t>а националног ск</w:t>
            </w:r>
            <w:r w:rsidRPr="00B33C94">
              <w:rPr>
                <w:rFonts w:ascii="Times New Roman" w:hAnsi="Times New Roman" w:cs="Times New Roman"/>
                <w:spacing w:val="-3"/>
                <w:lang w:val="sr-Cyrl-RS"/>
              </w:rPr>
              <w:t>у</w:t>
            </w:r>
            <w:r w:rsidRPr="00B33C94">
              <w:rPr>
                <w:rFonts w:ascii="Times New Roman" w:hAnsi="Times New Roman" w:cs="Times New Roman"/>
                <w:lang w:val="sr-Cyrl-RS"/>
              </w:rPr>
              <w:t>па штам</w:t>
            </w:r>
            <w:r w:rsidRPr="00B33C94">
              <w:rPr>
                <w:rFonts w:ascii="Times New Roman" w:hAnsi="Times New Roman" w:cs="Times New Roman"/>
                <w:spacing w:val="-1"/>
                <w:lang w:val="sr-Cyrl-RS"/>
              </w:rPr>
              <w:t>п</w:t>
            </w:r>
            <w:r w:rsidRPr="00B33C94">
              <w:rPr>
                <w:rFonts w:ascii="Times New Roman" w:hAnsi="Times New Roman" w:cs="Times New Roman"/>
                <w:lang w:val="sr-Cyrl-RS"/>
              </w:rPr>
              <w:t>ано у</w:t>
            </w:r>
            <w:r w:rsidRPr="00B33C94">
              <w:rPr>
                <w:rFonts w:ascii="Times New Roman" w:hAnsi="Times New Roman" w:cs="Times New Roman"/>
                <w:spacing w:val="-2"/>
                <w:lang w:val="sr-Cyrl-RS"/>
              </w:rPr>
              <w:t xml:space="preserve"> </w:t>
            </w:r>
            <w:r w:rsidRPr="00B33C94">
              <w:rPr>
                <w:rFonts w:ascii="Times New Roman" w:hAnsi="Times New Roman" w:cs="Times New Roman"/>
                <w:lang w:val="sr-Cyrl-RS"/>
              </w:rPr>
              <w:t>и</w:t>
            </w:r>
            <w:r w:rsidRPr="00B33C94">
              <w:rPr>
                <w:rFonts w:ascii="Times New Roman" w:hAnsi="Times New Roman" w:cs="Times New Roman"/>
                <w:spacing w:val="-2"/>
                <w:lang w:val="sr-Cyrl-RS"/>
              </w:rPr>
              <w:t>зв</w:t>
            </w:r>
            <w:r w:rsidRPr="00B33C94">
              <w:rPr>
                <w:rFonts w:ascii="Times New Roman" w:hAnsi="Times New Roman" w:cs="Times New Roman"/>
                <w:lang w:val="sr-Cyrl-RS"/>
              </w:rPr>
              <w:t>оду</w:t>
            </w:r>
          </w:p>
        </w:tc>
        <w:tc>
          <w:tcPr>
            <w:tcW w:w="850" w:type="dxa"/>
            <w:vAlign w:val="center"/>
          </w:tcPr>
          <w:p w14:paraId="70287E3B" w14:textId="0ECA5626" w:rsidR="00956B44" w:rsidRPr="00B33C94" w:rsidRDefault="0054739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М64</w:t>
            </w:r>
          </w:p>
        </w:tc>
        <w:tc>
          <w:tcPr>
            <w:tcW w:w="1276" w:type="dxa"/>
            <w:vAlign w:val="center"/>
          </w:tcPr>
          <w:p w14:paraId="5C7F7DCA" w14:textId="54C3AB75" w:rsidR="00956B44" w:rsidRPr="00B33C94" w:rsidRDefault="00547398" w:rsidP="001008B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0,2</w:t>
            </w:r>
          </w:p>
        </w:tc>
        <w:tc>
          <w:tcPr>
            <w:tcW w:w="1418" w:type="dxa"/>
            <w:vAlign w:val="center"/>
          </w:tcPr>
          <w:p w14:paraId="22099F01" w14:textId="6945368C" w:rsidR="00956B44" w:rsidRPr="00B33C94" w:rsidRDefault="00547398" w:rsidP="00547398">
            <w:pPr>
              <w:spacing w:line="276" w:lineRule="auto"/>
              <w:jc w:val="center"/>
              <w:rPr>
                <w:rFonts w:ascii="Times New Roman" w:hAnsi="Times New Roman" w:cs="Times New Roman"/>
                <w:lang w:val="sr-Cyrl-RS"/>
              </w:rPr>
            </w:pPr>
            <w:r w:rsidRPr="00B33C94">
              <w:rPr>
                <w:rFonts w:ascii="Times New Roman" w:hAnsi="Times New Roman" w:cs="Times New Roman"/>
                <w:lang w:val="sr-Cyrl-RS"/>
              </w:rPr>
              <w:t>8 x 0,2=1,6</w:t>
            </w:r>
          </w:p>
        </w:tc>
        <w:tc>
          <w:tcPr>
            <w:tcW w:w="850" w:type="dxa"/>
            <w:vAlign w:val="center"/>
          </w:tcPr>
          <w:p w14:paraId="04B7FEC9" w14:textId="1F4A98D7" w:rsidR="00956B44" w:rsidRPr="00B33C94" w:rsidRDefault="00547398" w:rsidP="001008B8">
            <w:pPr>
              <w:spacing w:line="276" w:lineRule="auto"/>
              <w:jc w:val="center"/>
              <w:rPr>
                <w:rFonts w:ascii="Times New Roman" w:hAnsi="Times New Roman" w:cs="Times New Roman"/>
                <w:b/>
                <w:lang w:val="sr-Cyrl-RS"/>
              </w:rPr>
            </w:pPr>
            <w:r w:rsidRPr="00B33C94">
              <w:rPr>
                <w:rFonts w:ascii="Times New Roman" w:hAnsi="Times New Roman" w:cs="Times New Roman"/>
                <w:b/>
                <w:lang w:val="sr-Cyrl-RS"/>
              </w:rPr>
              <w:t>1,57</w:t>
            </w:r>
          </w:p>
        </w:tc>
      </w:tr>
      <w:tr w:rsidR="00547398" w:rsidRPr="00B33C94" w14:paraId="6C22450C" w14:textId="77777777" w:rsidTr="004B3C27">
        <w:trPr>
          <w:trHeight w:val="463"/>
        </w:trPr>
        <w:tc>
          <w:tcPr>
            <w:tcW w:w="1608" w:type="dxa"/>
            <w:vAlign w:val="center"/>
          </w:tcPr>
          <w:p w14:paraId="5F96AF5A" w14:textId="77777777" w:rsidR="00547398" w:rsidRPr="00B33C94" w:rsidRDefault="00547398" w:rsidP="001008B8">
            <w:pPr>
              <w:spacing w:line="276" w:lineRule="auto"/>
              <w:jc w:val="center"/>
              <w:rPr>
                <w:rFonts w:ascii="Times New Roman" w:hAnsi="Times New Roman" w:cs="Times New Roman"/>
                <w:lang w:val="sr-Cyrl-RS"/>
              </w:rPr>
            </w:pPr>
          </w:p>
        </w:tc>
        <w:tc>
          <w:tcPr>
            <w:tcW w:w="1052" w:type="dxa"/>
            <w:vAlign w:val="center"/>
          </w:tcPr>
          <w:p w14:paraId="32D1F839" w14:textId="77777777" w:rsidR="00547398" w:rsidRPr="00B33C94" w:rsidRDefault="00547398" w:rsidP="001008B8">
            <w:pPr>
              <w:spacing w:line="276" w:lineRule="auto"/>
              <w:jc w:val="center"/>
              <w:rPr>
                <w:rFonts w:ascii="Times New Roman" w:hAnsi="Times New Roman" w:cs="Times New Roman"/>
                <w:lang w:val="sr-Cyrl-RS"/>
              </w:rPr>
            </w:pPr>
          </w:p>
        </w:tc>
        <w:tc>
          <w:tcPr>
            <w:tcW w:w="2268" w:type="dxa"/>
            <w:vAlign w:val="center"/>
          </w:tcPr>
          <w:p w14:paraId="3C2C6518" w14:textId="1BB0FBC7" w:rsidR="00547398" w:rsidRPr="00B33C94" w:rsidRDefault="00547398" w:rsidP="001008B8">
            <w:pPr>
              <w:spacing w:line="276" w:lineRule="auto"/>
              <w:jc w:val="center"/>
              <w:rPr>
                <w:rFonts w:ascii="Times New Roman" w:hAnsi="Times New Roman" w:cs="Times New Roman"/>
                <w:lang w:val="sr-Cyrl-RS"/>
              </w:rPr>
            </w:pPr>
            <w:r w:rsidRPr="00B33C94">
              <w:rPr>
                <w:rFonts w:ascii="Times New Roman" w:hAnsi="Times New Roman" w:cs="Times New Roman"/>
                <w:b/>
                <w:bCs/>
                <w:lang w:val="sr-Cyrl-RS"/>
              </w:rPr>
              <w:t>Укуп</w:t>
            </w:r>
            <w:r w:rsidRPr="00B33C94">
              <w:rPr>
                <w:rFonts w:ascii="Times New Roman" w:hAnsi="Times New Roman" w:cs="Times New Roman"/>
                <w:b/>
                <w:bCs/>
                <w:spacing w:val="-3"/>
                <w:lang w:val="sr-Cyrl-RS"/>
              </w:rPr>
              <w:t>а</w:t>
            </w:r>
            <w:r w:rsidRPr="00B33C94">
              <w:rPr>
                <w:rFonts w:ascii="Times New Roman" w:hAnsi="Times New Roman" w:cs="Times New Roman"/>
                <w:b/>
                <w:bCs/>
                <w:lang w:val="sr-Cyrl-RS"/>
              </w:rPr>
              <w:t>н број</w:t>
            </w:r>
            <w:r w:rsidRPr="00B33C94">
              <w:rPr>
                <w:rFonts w:ascii="Times New Roman" w:hAnsi="Times New Roman" w:cs="Times New Roman"/>
                <w:b/>
                <w:bCs/>
                <w:spacing w:val="-2"/>
                <w:lang w:val="sr-Cyrl-RS"/>
              </w:rPr>
              <w:t xml:space="preserve"> </w:t>
            </w:r>
            <w:r w:rsidRPr="00B33C94">
              <w:rPr>
                <w:rFonts w:ascii="Times New Roman" w:hAnsi="Times New Roman" w:cs="Times New Roman"/>
                <w:b/>
                <w:bCs/>
                <w:lang w:val="sr-Cyrl-RS"/>
              </w:rPr>
              <w:t>пое</w:t>
            </w:r>
            <w:r w:rsidRPr="00B33C94">
              <w:rPr>
                <w:rFonts w:ascii="Times New Roman" w:hAnsi="Times New Roman" w:cs="Times New Roman"/>
                <w:b/>
                <w:bCs/>
                <w:spacing w:val="-2"/>
                <w:lang w:val="sr-Cyrl-RS"/>
              </w:rPr>
              <w:t>н</w:t>
            </w:r>
            <w:r w:rsidRPr="00B33C94">
              <w:rPr>
                <w:rFonts w:ascii="Times New Roman" w:hAnsi="Times New Roman" w:cs="Times New Roman"/>
                <w:b/>
                <w:bCs/>
                <w:lang w:val="sr-Cyrl-RS"/>
              </w:rPr>
              <w:t>а</w:t>
            </w:r>
          </w:p>
        </w:tc>
        <w:tc>
          <w:tcPr>
            <w:tcW w:w="850" w:type="dxa"/>
            <w:vAlign w:val="center"/>
          </w:tcPr>
          <w:p w14:paraId="0E2F2103" w14:textId="77777777" w:rsidR="00547398" w:rsidRPr="00B33C94" w:rsidRDefault="00547398" w:rsidP="001008B8">
            <w:pPr>
              <w:spacing w:line="276" w:lineRule="auto"/>
              <w:jc w:val="center"/>
              <w:rPr>
                <w:rFonts w:ascii="Times New Roman" w:hAnsi="Times New Roman" w:cs="Times New Roman"/>
                <w:lang w:val="sr-Cyrl-RS"/>
              </w:rPr>
            </w:pPr>
          </w:p>
        </w:tc>
        <w:tc>
          <w:tcPr>
            <w:tcW w:w="1276" w:type="dxa"/>
            <w:vAlign w:val="center"/>
          </w:tcPr>
          <w:p w14:paraId="41123B05" w14:textId="77777777" w:rsidR="00547398" w:rsidRPr="00B33C94" w:rsidRDefault="00547398" w:rsidP="001008B8">
            <w:pPr>
              <w:spacing w:line="276" w:lineRule="auto"/>
              <w:jc w:val="center"/>
              <w:rPr>
                <w:rFonts w:ascii="Times New Roman" w:hAnsi="Times New Roman" w:cs="Times New Roman"/>
                <w:lang w:val="sr-Cyrl-RS"/>
              </w:rPr>
            </w:pPr>
          </w:p>
        </w:tc>
        <w:tc>
          <w:tcPr>
            <w:tcW w:w="2268" w:type="dxa"/>
            <w:gridSpan w:val="2"/>
            <w:vAlign w:val="center"/>
          </w:tcPr>
          <w:p w14:paraId="039AFE81" w14:textId="68E68F22" w:rsidR="00547398" w:rsidRPr="00B33C94" w:rsidRDefault="001A347E" w:rsidP="001008B8">
            <w:pPr>
              <w:spacing w:line="276" w:lineRule="auto"/>
              <w:jc w:val="center"/>
              <w:rPr>
                <w:rFonts w:ascii="Times New Roman" w:hAnsi="Times New Roman" w:cs="Times New Roman"/>
                <w:b/>
                <w:sz w:val="24"/>
                <w:lang w:val="sr-Cyrl-RS"/>
              </w:rPr>
            </w:pPr>
            <w:r w:rsidRPr="00B33C94">
              <w:rPr>
                <w:rFonts w:ascii="Times New Roman" w:hAnsi="Times New Roman" w:cs="Times New Roman"/>
                <w:b/>
                <w:sz w:val="24"/>
                <w:lang w:val="sr-Cyrl-RS"/>
              </w:rPr>
              <w:t>103</w:t>
            </w:r>
            <w:r w:rsidR="00547398" w:rsidRPr="00B33C94">
              <w:rPr>
                <w:rFonts w:ascii="Times New Roman" w:hAnsi="Times New Roman" w:cs="Times New Roman"/>
                <w:b/>
                <w:sz w:val="24"/>
                <w:lang w:val="sr-Cyrl-RS"/>
              </w:rPr>
              <w:t>,25</w:t>
            </w:r>
          </w:p>
        </w:tc>
      </w:tr>
    </w:tbl>
    <w:p w14:paraId="615020A8" w14:textId="77777777" w:rsidR="00A65518" w:rsidRPr="00B33C94" w:rsidRDefault="00A65518" w:rsidP="00A65518">
      <w:pPr>
        <w:kinsoku w:val="0"/>
        <w:overflowPunct w:val="0"/>
        <w:autoSpaceDE w:val="0"/>
        <w:autoSpaceDN w:val="0"/>
        <w:adjustRightInd w:val="0"/>
        <w:spacing w:before="1" w:after="0" w:line="60" w:lineRule="exact"/>
        <w:rPr>
          <w:rFonts w:ascii="Times New Roman" w:hAnsi="Times New Roman" w:cs="Times New Roman"/>
          <w:sz w:val="6"/>
          <w:szCs w:val="6"/>
          <w:lang w:val="sr-Cyrl-RS"/>
        </w:rPr>
      </w:pPr>
    </w:p>
    <w:p w14:paraId="484AD19A" w14:textId="77777777" w:rsidR="00377399" w:rsidRPr="00B33C94" w:rsidRDefault="00377399" w:rsidP="00F63EE8">
      <w:pPr>
        <w:kinsoku w:val="0"/>
        <w:overflowPunct w:val="0"/>
        <w:autoSpaceDE w:val="0"/>
        <w:autoSpaceDN w:val="0"/>
        <w:adjustRightInd w:val="0"/>
        <w:spacing w:before="29" w:after="0" w:line="240" w:lineRule="auto"/>
        <w:ind w:right="302"/>
        <w:jc w:val="center"/>
        <w:outlineLvl w:val="0"/>
        <w:rPr>
          <w:rFonts w:ascii="Times New Roman" w:hAnsi="Times New Roman" w:cs="Times New Roman"/>
          <w:b/>
          <w:bCs/>
          <w:spacing w:val="-1"/>
          <w:sz w:val="24"/>
          <w:szCs w:val="24"/>
          <w:lang w:val="sr-Cyrl-RS"/>
        </w:rPr>
      </w:pPr>
    </w:p>
    <w:p w14:paraId="7957D756" w14:textId="77777777" w:rsidR="00377399" w:rsidRPr="00B33C94" w:rsidRDefault="00377399" w:rsidP="00F63EE8">
      <w:pPr>
        <w:kinsoku w:val="0"/>
        <w:overflowPunct w:val="0"/>
        <w:autoSpaceDE w:val="0"/>
        <w:autoSpaceDN w:val="0"/>
        <w:adjustRightInd w:val="0"/>
        <w:spacing w:before="29" w:after="0" w:line="240" w:lineRule="auto"/>
        <w:ind w:right="302"/>
        <w:jc w:val="center"/>
        <w:outlineLvl w:val="0"/>
        <w:rPr>
          <w:rFonts w:ascii="Times New Roman" w:hAnsi="Times New Roman" w:cs="Times New Roman"/>
          <w:b/>
          <w:bCs/>
          <w:spacing w:val="-1"/>
          <w:sz w:val="24"/>
          <w:szCs w:val="24"/>
          <w:lang w:val="sr-Cyrl-RS"/>
        </w:rPr>
      </w:pPr>
    </w:p>
    <w:p w14:paraId="47790326" w14:textId="77777777" w:rsidR="00F63EE8" w:rsidRPr="00B33C94" w:rsidRDefault="00F63EE8" w:rsidP="00F63EE8">
      <w:pPr>
        <w:kinsoku w:val="0"/>
        <w:overflowPunct w:val="0"/>
        <w:autoSpaceDE w:val="0"/>
        <w:autoSpaceDN w:val="0"/>
        <w:adjustRightInd w:val="0"/>
        <w:spacing w:before="29" w:after="0" w:line="240" w:lineRule="auto"/>
        <w:ind w:right="302"/>
        <w:jc w:val="center"/>
        <w:outlineLvl w:val="0"/>
        <w:rPr>
          <w:rFonts w:ascii="Times New Roman" w:hAnsi="Times New Roman" w:cs="Times New Roman"/>
          <w:sz w:val="24"/>
          <w:szCs w:val="24"/>
          <w:lang w:val="sr-Cyrl-RS"/>
        </w:rPr>
      </w:pPr>
      <w:r w:rsidRPr="00B33C94">
        <w:rPr>
          <w:rFonts w:ascii="Times New Roman" w:hAnsi="Times New Roman" w:cs="Times New Roman"/>
          <w:b/>
          <w:bCs/>
          <w:spacing w:val="-1"/>
          <w:sz w:val="24"/>
          <w:szCs w:val="24"/>
          <w:lang w:val="sr-Cyrl-RS"/>
        </w:rPr>
        <w:t>М</w:t>
      </w:r>
      <w:r w:rsidRPr="00B33C94">
        <w:rPr>
          <w:rFonts w:ascii="Times New Roman" w:hAnsi="Times New Roman" w:cs="Times New Roman"/>
          <w:b/>
          <w:bCs/>
          <w:sz w:val="24"/>
          <w:szCs w:val="24"/>
          <w:lang w:val="sr-Cyrl-RS"/>
        </w:rPr>
        <w:t>ИНИМ</w:t>
      </w:r>
      <w:r w:rsidRPr="00B33C94">
        <w:rPr>
          <w:rFonts w:ascii="Times New Roman" w:hAnsi="Times New Roman" w:cs="Times New Roman"/>
          <w:b/>
          <w:bCs/>
          <w:spacing w:val="-1"/>
          <w:sz w:val="24"/>
          <w:szCs w:val="24"/>
          <w:lang w:val="sr-Cyrl-RS"/>
        </w:rPr>
        <w:t>А</w:t>
      </w:r>
      <w:r w:rsidRPr="00B33C94">
        <w:rPr>
          <w:rFonts w:ascii="Times New Roman" w:hAnsi="Times New Roman" w:cs="Times New Roman"/>
          <w:b/>
          <w:bCs/>
          <w:sz w:val="24"/>
          <w:szCs w:val="24"/>
          <w:lang w:val="sr-Cyrl-RS"/>
        </w:rPr>
        <w:t>ЛНИ КВ</w:t>
      </w:r>
      <w:r w:rsidRPr="00B33C94">
        <w:rPr>
          <w:rFonts w:ascii="Times New Roman" w:hAnsi="Times New Roman" w:cs="Times New Roman"/>
          <w:b/>
          <w:bCs/>
          <w:spacing w:val="-3"/>
          <w:sz w:val="24"/>
          <w:szCs w:val="24"/>
          <w:lang w:val="sr-Cyrl-RS"/>
        </w:rPr>
        <w:t>А</w:t>
      </w:r>
      <w:r w:rsidRPr="00B33C94">
        <w:rPr>
          <w:rFonts w:ascii="Times New Roman" w:hAnsi="Times New Roman" w:cs="Times New Roman"/>
          <w:b/>
          <w:bCs/>
          <w:sz w:val="24"/>
          <w:szCs w:val="24"/>
          <w:lang w:val="sr-Cyrl-RS"/>
        </w:rPr>
        <w:t>НТИТАТ</w:t>
      </w:r>
      <w:r w:rsidRPr="00B33C94">
        <w:rPr>
          <w:rFonts w:ascii="Times New Roman" w:hAnsi="Times New Roman" w:cs="Times New Roman"/>
          <w:b/>
          <w:bCs/>
          <w:spacing w:val="-2"/>
          <w:sz w:val="24"/>
          <w:szCs w:val="24"/>
          <w:lang w:val="sr-Cyrl-RS"/>
        </w:rPr>
        <w:t>И</w:t>
      </w:r>
      <w:r w:rsidRPr="00B33C94">
        <w:rPr>
          <w:rFonts w:ascii="Times New Roman" w:hAnsi="Times New Roman" w:cs="Times New Roman"/>
          <w:b/>
          <w:bCs/>
          <w:sz w:val="24"/>
          <w:szCs w:val="24"/>
          <w:lang w:val="sr-Cyrl-RS"/>
        </w:rPr>
        <w:t>ВНИ ЗАХ</w:t>
      </w:r>
      <w:r w:rsidRPr="00B33C94">
        <w:rPr>
          <w:rFonts w:ascii="Times New Roman" w:hAnsi="Times New Roman" w:cs="Times New Roman"/>
          <w:b/>
          <w:bCs/>
          <w:spacing w:val="-3"/>
          <w:sz w:val="24"/>
          <w:szCs w:val="24"/>
          <w:lang w:val="sr-Cyrl-RS"/>
        </w:rPr>
        <w:t>Т</w:t>
      </w:r>
      <w:r w:rsidRPr="00B33C94">
        <w:rPr>
          <w:rFonts w:ascii="Times New Roman" w:hAnsi="Times New Roman" w:cs="Times New Roman"/>
          <w:b/>
          <w:bCs/>
          <w:sz w:val="24"/>
          <w:szCs w:val="24"/>
          <w:lang w:val="sr-Cyrl-RS"/>
        </w:rPr>
        <w:t>ЕВИ</w:t>
      </w:r>
    </w:p>
    <w:p w14:paraId="087A9DB4" w14:textId="77777777" w:rsidR="00F63EE8" w:rsidRPr="00B33C94" w:rsidRDefault="00F63EE8" w:rsidP="00F63EE8">
      <w:pPr>
        <w:kinsoku w:val="0"/>
        <w:overflowPunct w:val="0"/>
        <w:autoSpaceDE w:val="0"/>
        <w:autoSpaceDN w:val="0"/>
        <w:adjustRightInd w:val="0"/>
        <w:spacing w:before="41" w:after="0" w:line="240" w:lineRule="auto"/>
        <w:ind w:right="240"/>
        <w:jc w:val="center"/>
        <w:rPr>
          <w:rFonts w:ascii="Times New Roman" w:hAnsi="Times New Roman" w:cs="Times New Roman"/>
          <w:sz w:val="24"/>
          <w:szCs w:val="24"/>
          <w:lang w:val="sr-Cyrl-RS"/>
        </w:rPr>
      </w:pPr>
      <w:r w:rsidRPr="00B33C94">
        <w:rPr>
          <w:rFonts w:ascii="Times New Roman" w:hAnsi="Times New Roman" w:cs="Times New Roman"/>
          <w:b/>
          <w:bCs/>
          <w:sz w:val="24"/>
          <w:szCs w:val="24"/>
          <w:lang w:val="sr-Cyrl-RS"/>
        </w:rPr>
        <w:t>ЗА СТИЦА</w:t>
      </w:r>
      <w:r w:rsidRPr="00B33C94">
        <w:rPr>
          <w:rFonts w:ascii="Times New Roman" w:hAnsi="Times New Roman" w:cs="Times New Roman"/>
          <w:b/>
          <w:bCs/>
          <w:spacing w:val="-1"/>
          <w:sz w:val="24"/>
          <w:szCs w:val="24"/>
          <w:lang w:val="sr-Cyrl-RS"/>
        </w:rPr>
        <w:t>Њ</w:t>
      </w:r>
      <w:r w:rsidRPr="00B33C94">
        <w:rPr>
          <w:rFonts w:ascii="Times New Roman" w:hAnsi="Times New Roman" w:cs="Times New Roman"/>
          <w:b/>
          <w:bCs/>
          <w:sz w:val="24"/>
          <w:szCs w:val="24"/>
          <w:lang w:val="sr-Cyrl-RS"/>
        </w:rPr>
        <w:t>Е ПОЈ</w:t>
      </w:r>
      <w:r w:rsidRPr="00B33C94">
        <w:rPr>
          <w:rFonts w:ascii="Times New Roman" w:hAnsi="Times New Roman" w:cs="Times New Roman"/>
          <w:b/>
          <w:bCs/>
          <w:spacing w:val="-2"/>
          <w:sz w:val="24"/>
          <w:szCs w:val="24"/>
          <w:lang w:val="sr-Cyrl-RS"/>
        </w:rPr>
        <w:t>Е</w:t>
      </w:r>
      <w:r w:rsidRPr="00B33C94">
        <w:rPr>
          <w:rFonts w:ascii="Times New Roman" w:hAnsi="Times New Roman" w:cs="Times New Roman"/>
          <w:b/>
          <w:bCs/>
          <w:sz w:val="24"/>
          <w:szCs w:val="24"/>
          <w:lang w:val="sr-Cyrl-RS"/>
        </w:rPr>
        <w:t>ДИНА</w:t>
      </w:r>
      <w:r w:rsidRPr="00B33C94">
        <w:rPr>
          <w:rFonts w:ascii="Times New Roman" w:hAnsi="Times New Roman" w:cs="Times New Roman"/>
          <w:b/>
          <w:bCs/>
          <w:spacing w:val="-1"/>
          <w:sz w:val="24"/>
          <w:szCs w:val="24"/>
          <w:lang w:val="sr-Cyrl-RS"/>
        </w:rPr>
        <w:t>Ч</w:t>
      </w:r>
      <w:r w:rsidRPr="00B33C94">
        <w:rPr>
          <w:rFonts w:ascii="Times New Roman" w:hAnsi="Times New Roman" w:cs="Times New Roman"/>
          <w:b/>
          <w:bCs/>
          <w:sz w:val="24"/>
          <w:szCs w:val="24"/>
          <w:lang w:val="sr-Cyrl-RS"/>
        </w:rPr>
        <w:t>НИХ НА</w:t>
      </w:r>
      <w:r w:rsidRPr="00B33C94">
        <w:rPr>
          <w:rFonts w:ascii="Times New Roman" w:hAnsi="Times New Roman" w:cs="Times New Roman"/>
          <w:b/>
          <w:bCs/>
          <w:spacing w:val="-2"/>
          <w:sz w:val="24"/>
          <w:szCs w:val="24"/>
          <w:lang w:val="sr-Cyrl-RS"/>
        </w:rPr>
        <w:t>У</w:t>
      </w:r>
      <w:r w:rsidRPr="00B33C94">
        <w:rPr>
          <w:rFonts w:ascii="Times New Roman" w:hAnsi="Times New Roman" w:cs="Times New Roman"/>
          <w:b/>
          <w:bCs/>
          <w:spacing w:val="-1"/>
          <w:sz w:val="24"/>
          <w:szCs w:val="24"/>
          <w:lang w:val="sr-Cyrl-RS"/>
        </w:rPr>
        <w:t>Ч</w:t>
      </w:r>
      <w:r w:rsidRPr="00B33C94">
        <w:rPr>
          <w:rFonts w:ascii="Times New Roman" w:hAnsi="Times New Roman" w:cs="Times New Roman"/>
          <w:b/>
          <w:bCs/>
          <w:sz w:val="24"/>
          <w:szCs w:val="24"/>
          <w:lang w:val="sr-Cyrl-RS"/>
        </w:rPr>
        <w:t>НИХ ЗВА</w:t>
      </w:r>
      <w:r w:rsidRPr="00B33C94">
        <w:rPr>
          <w:rFonts w:ascii="Times New Roman" w:hAnsi="Times New Roman" w:cs="Times New Roman"/>
          <w:b/>
          <w:bCs/>
          <w:spacing w:val="-1"/>
          <w:sz w:val="24"/>
          <w:szCs w:val="24"/>
          <w:lang w:val="sr-Cyrl-RS"/>
        </w:rPr>
        <w:t>Њ</w:t>
      </w:r>
      <w:r w:rsidRPr="00B33C94">
        <w:rPr>
          <w:rFonts w:ascii="Times New Roman" w:hAnsi="Times New Roman" w:cs="Times New Roman"/>
          <w:b/>
          <w:bCs/>
          <w:sz w:val="24"/>
          <w:szCs w:val="24"/>
          <w:lang w:val="sr-Cyrl-RS"/>
        </w:rPr>
        <w:t>А</w:t>
      </w:r>
    </w:p>
    <w:p w14:paraId="6300AE26" w14:textId="77777777" w:rsidR="00F63EE8" w:rsidRPr="00B33C94" w:rsidRDefault="00F63EE8" w:rsidP="00F63EE8">
      <w:pPr>
        <w:kinsoku w:val="0"/>
        <w:overflowPunct w:val="0"/>
        <w:autoSpaceDE w:val="0"/>
        <w:autoSpaceDN w:val="0"/>
        <w:adjustRightInd w:val="0"/>
        <w:spacing w:before="3" w:after="0" w:line="160" w:lineRule="exact"/>
        <w:rPr>
          <w:rFonts w:ascii="Times New Roman" w:hAnsi="Times New Roman" w:cs="Times New Roman"/>
          <w:sz w:val="16"/>
          <w:szCs w:val="16"/>
          <w:lang w:val="sr-Cyrl-RS"/>
        </w:rPr>
      </w:pPr>
    </w:p>
    <w:p w14:paraId="39ECE8A4" w14:textId="77777777" w:rsidR="00377399" w:rsidRPr="00B33C94" w:rsidRDefault="00377399" w:rsidP="00F63EE8">
      <w:pPr>
        <w:kinsoku w:val="0"/>
        <w:overflowPunct w:val="0"/>
        <w:autoSpaceDE w:val="0"/>
        <w:autoSpaceDN w:val="0"/>
        <w:adjustRightInd w:val="0"/>
        <w:spacing w:after="0" w:line="240" w:lineRule="auto"/>
        <w:ind w:right="301"/>
        <w:jc w:val="center"/>
        <w:rPr>
          <w:rFonts w:ascii="Times New Roman" w:hAnsi="Times New Roman" w:cs="Times New Roman"/>
          <w:b/>
          <w:bCs/>
          <w:sz w:val="24"/>
          <w:szCs w:val="24"/>
          <w:lang w:val="sr-Cyrl-RS"/>
        </w:rPr>
      </w:pPr>
    </w:p>
    <w:p w14:paraId="2C25C4A4" w14:textId="77777777" w:rsidR="00F63EE8" w:rsidRPr="00B33C94" w:rsidRDefault="00F63EE8" w:rsidP="00F63EE8">
      <w:pPr>
        <w:kinsoku w:val="0"/>
        <w:overflowPunct w:val="0"/>
        <w:autoSpaceDE w:val="0"/>
        <w:autoSpaceDN w:val="0"/>
        <w:adjustRightInd w:val="0"/>
        <w:spacing w:after="0" w:line="240" w:lineRule="auto"/>
        <w:ind w:right="301"/>
        <w:jc w:val="center"/>
        <w:rPr>
          <w:rFonts w:ascii="Times New Roman" w:hAnsi="Times New Roman" w:cs="Times New Roman"/>
          <w:sz w:val="24"/>
          <w:szCs w:val="24"/>
          <w:lang w:val="sr-Cyrl-RS"/>
        </w:rPr>
      </w:pPr>
      <w:r w:rsidRPr="00B33C94">
        <w:rPr>
          <w:rFonts w:ascii="Times New Roman" w:hAnsi="Times New Roman" w:cs="Times New Roman"/>
          <w:b/>
          <w:bCs/>
          <w:sz w:val="24"/>
          <w:szCs w:val="24"/>
          <w:lang w:val="sr-Cyrl-RS"/>
        </w:rPr>
        <w:t>За пр</w:t>
      </w:r>
      <w:r w:rsidRPr="00B33C94">
        <w:rPr>
          <w:rFonts w:ascii="Times New Roman" w:hAnsi="Times New Roman" w:cs="Times New Roman"/>
          <w:b/>
          <w:bCs/>
          <w:spacing w:val="-2"/>
          <w:sz w:val="24"/>
          <w:szCs w:val="24"/>
          <w:lang w:val="sr-Cyrl-RS"/>
        </w:rPr>
        <w:t>и</w:t>
      </w:r>
      <w:r w:rsidRPr="00B33C94">
        <w:rPr>
          <w:rFonts w:ascii="Times New Roman" w:hAnsi="Times New Roman" w:cs="Times New Roman"/>
          <w:b/>
          <w:bCs/>
          <w:sz w:val="24"/>
          <w:szCs w:val="24"/>
          <w:lang w:val="sr-Cyrl-RS"/>
        </w:rPr>
        <w:t>ро</w:t>
      </w:r>
      <w:r w:rsidRPr="00B33C94">
        <w:rPr>
          <w:rFonts w:ascii="Times New Roman" w:hAnsi="Times New Roman" w:cs="Times New Roman"/>
          <w:b/>
          <w:bCs/>
          <w:spacing w:val="-2"/>
          <w:sz w:val="24"/>
          <w:szCs w:val="24"/>
          <w:lang w:val="sr-Cyrl-RS"/>
        </w:rPr>
        <w:t>д</w:t>
      </w:r>
      <w:r w:rsidRPr="00B33C94">
        <w:rPr>
          <w:rFonts w:ascii="Times New Roman" w:hAnsi="Times New Roman" w:cs="Times New Roman"/>
          <w:b/>
          <w:bCs/>
          <w:sz w:val="24"/>
          <w:szCs w:val="24"/>
          <w:lang w:val="sr-Cyrl-RS"/>
        </w:rPr>
        <w:t>но</w:t>
      </w:r>
      <w:r w:rsidRPr="00B33C94">
        <w:rPr>
          <w:rFonts w:ascii="Times New Roman" w:hAnsi="Times New Roman" w:cs="Times New Roman"/>
          <w:b/>
          <w:bCs/>
          <w:spacing w:val="-1"/>
          <w:sz w:val="24"/>
          <w:szCs w:val="24"/>
          <w:lang w:val="sr-Cyrl-RS"/>
        </w:rPr>
        <w:t>-</w:t>
      </w:r>
      <w:r w:rsidRPr="00B33C94">
        <w:rPr>
          <w:rFonts w:ascii="Times New Roman" w:hAnsi="Times New Roman" w:cs="Times New Roman"/>
          <w:b/>
          <w:bCs/>
          <w:sz w:val="24"/>
          <w:szCs w:val="24"/>
          <w:lang w:val="sr-Cyrl-RS"/>
        </w:rPr>
        <w:t>ма</w:t>
      </w:r>
      <w:r w:rsidRPr="00B33C94">
        <w:rPr>
          <w:rFonts w:ascii="Times New Roman" w:hAnsi="Times New Roman" w:cs="Times New Roman"/>
          <w:b/>
          <w:bCs/>
          <w:spacing w:val="1"/>
          <w:sz w:val="24"/>
          <w:szCs w:val="24"/>
          <w:lang w:val="sr-Cyrl-RS"/>
        </w:rPr>
        <w:t>т</w:t>
      </w:r>
      <w:r w:rsidRPr="00B33C94">
        <w:rPr>
          <w:rFonts w:ascii="Times New Roman" w:hAnsi="Times New Roman" w:cs="Times New Roman"/>
          <w:b/>
          <w:bCs/>
          <w:spacing w:val="-1"/>
          <w:sz w:val="24"/>
          <w:szCs w:val="24"/>
          <w:lang w:val="sr-Cyrl-RS"/>
        </w:rPr>
        <w:t>е</w:t>
      </w:r>
      <w:r w:rsidRPr="00B33C94">
        <w:rPr>
          <w:rFonts w:ascii="Times New Roman" w:hAnsi="Times New Roman" w:cs="Times New Roman"/>
          <w:b/>
          <w:bCs/>
          <w:sz w:val="24"/>
          <w:szCs w:val="24"/>
          <w:lang w:val="sr-Cyrl-RS"/>
        </w:rPr>
        <w:t>матичке и м</w:t>
      </w:r>
      <w:r w:rsidRPr="00B33C94">
        <w:rPr>
          <w:rFonts w:ascii="Times New Roman" w:hAnsi="Times New Roman" w:cs="Times New Roman"/>
          <w:b/>
          <w:bCs/>
          <w:spacing w:val="-1"/>
          <w:sz w:val="24"/>
          <w:szCs w:val="24"/>
          <w:lang w:val="sr-Cyrl-RS"/>
        </w:rPr>
        <w:t>е</w:t>
      </w:r>
      <w:r w:rsidRPr="00B33C94">
        <w:rPr>
          <w:rFonts w:ascii="Times New Roman" w:hAnsi="Times New Roman" w:cs="Times New Roman"/>
          <w:b/>
          <w:bCs/>
          <w:sz w:val="24"/>
          <w:szCs w:val="24"/>
          <w:lang w:val="sr-Cyrl-RS"/>
        </w:rPr>
        <w:t>диц</w:t>
      </w:r>
      <w:r w:rsidRPr="00B33C94">
        <w:rPr>
          <w:rFonts w:ascii="Times New Roman" w:hAnsi="Times New Roman" w:cs="Times New Roman"/>
          <w:b/>
          <w:bCs/>
          <w:spacing w:val="-2"/>
          <w:sz w:val="24"/>
          <w:szCs w:val="24"/>
          <w:lang w:val="sr-Cyrl-RS"/>
        </w:rPr>
        <w:t>и</w:t>
      </w:r>
      <w:r w:rsidRPr="00B33C94">
        <w:rPr>
          <w:rFonts w:ascii="Times New Roman" w:hAnsi="Times New Roman" w:cs="Times New Roman"/>
          <w:b/>
          <w:bCs/>
          <w:sz w:val="24"/>
          <w:szCs w:val="24"/>
          <w:lang w:val="sr-Cyrl-RS"/>
        </w:rPr>
        <w:t>н</w:t>
      </w:r>
      <w:r w:rsidRPr="00B33C94">
        <w:rPr>
          <w:rFonts w:ascii="Times New Roman" w:hAnsi="Times New Roman" w:cs="Times New Roman"/>
          <w:b/>
          <w:bCs/>
          <w:spacing w:val="-1"/>
          <w:sz w:val="24"/>
          <w:szCs w:val="24"/>
          <w:lang w:val="sr-Cyrl-RS"/>
        </w:rPr>
        <w:t>с</w:t>
      </w:r>
      <w:r w:rsidRPr="00B33C94">
        <w:rPr>
          <w:rFonts w:ascii="Times New Roman" w:hAnsi="Times New Roman" w:cs="Times New Roman"/>
          <w:b/>
          <w:bCs/>
          <w:sz w:val="24"/>
          <w:szCs w:val="24"/>
          <w:lang w:val="sr-Cyrl-RS"/>
        </w:rPr>
        <w:t>ке</w:t>
      </w:r>
      <w:r w:rsidRPr="00B33C94">
        <w:rPr>
          <w:rFonts w:ascii="Times New Roman" w:hAnsi="Times New Roman" w:cs="Times New Roman"/>
          <w:b/>
          <w:bCs/>
          <w:spacing w:val="-1"/>
          <w:sz w:val="24"/>
          <w:szCs w:val="24"/>
          <w:lang w:val="sr-Cyrl-RS"/>
        </w:rPr>
        <w:t xml:space="preserve"> </w:t>
      </w:r>
      <w:r w:rsidRPr="00B33C94">
        <w:rPr>
          <w:rFonts w:ascii="Times New Roman" w:hAnsi="Times New Roman" w:cs="Times New Roman"/>
          <w:b/>
          <w:bCs/>
          <w:sz w:val="24"/>
          <w:szCs w:val="24"/>
          <w:lang w:val="sr-Cyrl-RS"/>
        </w:rPr>
        <w:t>н</w:t>
      </w:r>
      <w:r w:rsidRPr="00B33C94">
        <w:rPr>
          <w:rFonts w:ascii="Times New Roman" w:hAnsi="Times New Roman" w:cs="Times New Roman"/>
          <w:b/>
          <w:bCs/>
          <w:spacing w:val="-3"/>
          <w:sz w:val="24"/>
          <w:szCs w:val="24"/>
          <w:lang w:val="sr-Cyrl-RS"/>
        </w:rPr>
        <w:t>а</w:t>
      </w:r>
      <w:r w:rsidRPr="00B33C94">
        <w:rPr>
          <w:rFonts w:ascii="Times New Roman" w:hAnsi="Times New Roman" w:cs="Times New Roman"/>
          <w:b/>
          <w:bCs/>
          <w:sz w:val="24"/>
          <w:szCs w:val="24"/>
          <w:lang w:val="sr-Cyrl-RS"/>
        </w:rPr>
        <w:t>уке</w:t>
      </w:r>
    </w:p>
    <w:p w14:paraId="0D1E73F0" w14:textId="49A65C93" w:rsidR="00F63EE8" w:rsidRPr="00B33C94" w:rsidRDefault="00F63EE8" w:rsidP="00081EA7">
      <w:pPr>
        <w:kinsoku w:val="0"/>
        <w:overflowPunct w:val="0"/>
        <w:autoSpaceDE w:val="0"/>
        <w:autoSpaceDN w:val="0"/>
        <w:adjustRightInd w:val="0"/>
        <w:spacing w:line="276" w:lineRule="auto"/>
        <w:jc w:val="both"/>
        <w:rPr>
          <w:rFonts w:ascii="Times New Roman" w:hAnsi="Times New Roman" w:cs="Times New Roman"/>
          <w:sz w:val="24"/>
          <w:szCs w:val="24"/>
          <w:lang w:val="sr-Cyrl-RS"/>
        </w:rPr>
      </w:pPr>
      <w:r w:rsidRPr="00B33C94">
        <w:rPr>
          <w:rFonts w:ascii="Times New Roman" w:hAnsi="Times New Roman" w:cs="Times New Roman"/>
          <w:sz w:val="24"/>
          <w:szCs w:val="24"/>
          <w:lang w:val="sr-Cyrl-RS"/>
        </w:rPr>
        <w:t>Минимални</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z w:val="24"/>
          <w:szCs w:val="24"/>
          <w:lang w:val="sr-Cyrl-RS"/>
        </w:rPr>
        <w:t>диференцијални</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z w:val="24"/>
          <w:szCs w:val="24"/>
          <w:lang w:val="sr-Cyrl-RS"/>
        </w:rPr>
        <w:t>квантитативни</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z w:val="24"/>
          <w:szCs w:val="24"/>
          <w:lang w:val="sr-Cyrl-RS"/>
        </w:rPr>
        <w:t>захтеви</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pacing w:val="1"/>
          <w:sz w:val="24"/>
          <w:szCs w:val="24"/>
          <w:lang w:val="sr-Cyrl-RS"/>
        </w:rPr>
        <w:t>з</w:t>
      </w:r>
      <w:r w:rsidRPr="00B33C94">
        <w:rPr>
          <w:rFonts w:ascii="Times New Roman" w:hAnsi="Times New Roman" w:cs="Times New Roman"/>
          <w:sz w:val="24"/>
          <w:szCs w:val="24"/>
          <w:lang w:val="sr-Cyrl-RS"/>
        </w:rPr>
        <w:t>а</w:t>
      </w:r>
      <w:r w:rsidRPr="00B33C94">
        <w:rPr>
          <w:rFonts w:ascii="Times New Roman" w:hAnsi="Times New Roman" w:cs="Times New Roman"/>
          <w:spacing w:val="16"/>
          <w:sz w:val="24"/>
          <w:szCs w:val="24"/>
          <w:lang w:val="sr-Cyrl-RS"/>
        </w:rPr>
        <w:t xml:space="preserve"> </w:t>
      </w:r>
      <w:r w:rsidRPr="00B33C94">
        <w:rPr>
          <w:rFonts w:ascii="Times New Roman" w:hAnsi="Times New Roman" w:cs="Times New Roman"/>
          <w:sz w:val="24"/>
          <w:szCs w:val="24"/>
          <w:lang w:val="sr-Cyrl-RS"/>
        </w:rPr>
        <w:t>стицање</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z w:val="24"/>
          <w:szCs w:val="24"/>
          <w:lang w:val="sr-Cyrl-RS"/>
        </w:rPr>
        <w:t>научног</w:t>
      </w:r>
      <w:r w:rsidRPr="00B33C94">
        <w:rPr>
          <w:rFonts w:ascii="Times New Roman" w:hAnsi="Times New Roman" w:cs="Times New Roman"/>
          <w:spacing w:val="15"/>
          <w:sz w:val="24"/>
          <w:szCs w:val="24"/>
          <w:lang w:val="sr-Cyrl-RS"/>
        </w:rPr>
        <w:t xml:space="preserve"> </w:t>
      </w:r>
      <w:r w:rsidRPr="00B33C94">
        <w:rPr>
          <w:rFonts w:ascii="Times New Roman" w:hAnsi="Times New Roman" w:cs="Times New Roman"/>
          <w:sz w:val="24"/>
          <w:szCs w:val="24"/>
          <w:lang w:val="sr-Cyrl-RS"/>
        </w:rPr>
        <w:t>звања</w:t>
      </w:r>
      <w:r w:rsidRPr="00B33C94">
        <w:rPr>
          <w:rFonts w:ascii="Times New Roman" w:hAnsi="Times New Roman" w:cs="Times New Roman"/>
          <w:spacing w:val="15"/>
          <w:sz w:val="24"/>
          <w:szCs w:val="24"/>
          <w:lang w:val="sr-Cyrl-RS"/>
        </w:rPr>
        <w:t xml:space="preserve"> </w:t>
      </w:r>
      <w:r w:rsidR="00736B41" w:rsidRPr="00B33C94">
        <w:rPr>
          <w:rFonts w:ascii="Times New Roman" w:hAnsi="Times New Roman" w:cs="Times New Roman"/>
          <w:spacing w:val="15"/>
          <w:sz w:val="24"/>
          <w:szCs w:val="24"/>
          <w:lang w:val="sr-Cyrl-RS"/>
        </w:rPr>
        <w:t>В</w:t>
      </w:r>
      <w:r w:rsidRPr="00B33C94">
        <w:rPr>
          <w:rFonts w:ascii="Times New Roman" w:hAnsi="Times New Roman" w:cs="Times New Roman"/>
          <w:b/>
          <w:bCs/>
          <w:sz w:val="24"/>
          <w:szCs w:val="24"/>
          <w:lang w:val="sr-Cyrl-RS"/>
        </w:rPr>
        <w:t>иши научни с</w:t>
      </w:r>
      <w:r w:rsidRPr="00B33C94">
        <w:rPr>
          <w:rFonts w:ascii="Times New Roman" w:hAnsi="Times New Roman" w:cs="Times New Roman"/>
          <w:b/>
          <w:bCs/>
          <w:spacing w:val="-1"/>
          <w:sz w:val="24"/>
          <w:szCs w:val="24"/>
          <w:lang w:val="sr-Cyrl-RS"/>
        </w:rPr>
        <w:t>а</w:t>
      </w:r>
      <w:r w:rsidRPr="00B33C94">
        <w:rPr>
          <w:rFonts w:ascii="Times New Roman" w:hAnsi="Times New Roman" w:cs="Times New Roman"/>
          <w:b/>
          <w:bCs/>
          <w:spacing w:val="1"/>
          <w:sz w:val="24"/>
          <w:szCs w:val="24"/>
          <w:lang w:val="sr-Cyrl-RS"/>
        </w:rPr>
        <w:t>радни</w:t>
      </w:r>
      <w:r w:rsidRPr="00B33C94">
        <w:rPr>
          <w:rFonts w:ascii="Times New Roman" w:hAnsi="Times New Roman" w:cs="Times New Roman"/>
          <w:b/>
          <w:bCs/>
          <w:sz w:val="24"/>
          <w:szCs w:val="24"/>
          <w:lang w:val="sr-Cyrl-RS"/>
        </w:rPr>
        <w:t xml:space="preserve">к </w:t>
      </w:r>
      <w:r w:rsidRPr="00B33C94">
        <w:rPr>
          <w:rFonts w:ascii="Times New Roman" w:hAnsi="Times New Roman" w:cs="Times New Roman"/>
          <w:sz w:val="24"/>
          <w:szCs w:val="24"/>
          <w:lang w:val="sr-Cyrl-RS"/>
        </w:rPr>
        <w:t>области</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природно</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математич</w:t>
      </w:r>
      <w:r w:rsidRPr="00B33C94">
        <w:rPr>
          <w:rFonts w:ascii="Times New Roman" w:hAnsi="Times New Roman" w:cs="Times New Roman"/>
          <w:spacing w:val="-1"/>
          <w:sz w:val="24"/>
          <w:szCs w:val="24"/>
          <w:lang w:val="sr-Cyrl-RS"/>
        </w:rPr>
        <w:t>к</w:t>
      </w:r>
      <w:r w:rsidRPr="00B33C94">
        <w:rPr>
          <w:rFonts w:ascii="Times New Roman" w:hAnsi="Times New Roman" w:cs="Times New Roman"/>
          <w:sz w:val="24"/>
          <w:szCs w:val="24"/>
          <w:lang w:val="sr-Cyrl-RS"/>
        </w:rPr>
        <w:t>их</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наука,</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према</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Правилнику</w:t>
      </w:r>
      <w:r w:rsidRPr="00B33C94">
        <w:rPr>
          <w:rFonts w:ascii="Times New Roman" w:hAnsi="Times New Roman" w:cs="Times New Roman"/>
          <w:spacing w:val="7"/>
          <w:sz w:val="24"/>
          <w:szCs w:val="24"/>
          <w:lang w:val="sr-Cyrl-RS"/>
        </w:rPr>
        <w:t xml:space="preserve"> </w:t>
      </w:r>
      <w:r w:rsidRPr="00B33C94">
        <w:rPr>
          <w:rFonts w:ascii="Times New Roman" w:hAnsi="Times New Roman" w:cs="Times New Roman"/>
          <w:sz w:val="24"/>
          <w:szCs w:val="24"/>
          <w:lang w:val="sr-Cyrl-RS"/>
        </w:rPr>
        <w:t>о</w:t>
      </w:r>
      <w:r w:rsidRPr="00B33C94">
        <w:rPr>
          <w:rFonts w:ascii="Times New Roman" w:hAnsi="Times New Roman" w:cs="Times New Roman"/>
          <w:spacing w:val="7"/>
          <w:sz w:val="24"/>
          <w:szCs w:val="24"/>
          <w:lang w:val="sr-Cyrl-RS"/>
        </w:rPr>
        <w:t xml:space="preserve"> </w:t>
      </w:r>
      <w:r w:rsidR="00C61663" w:rsidRPr="00B33C94">
        <w:rPr>
          <w:rFonts w:ascii="Times New Roman" w:hAnsi="Times New Roman" w:cs="Times New Roman"/>
          <w:sz w:val="24"/>
          <w:lang w:val="sr-Cyrl-RS"/>
        </w:rPr>
        <w:t>стицању истраживачких и научних звања</w:t>
      </w:r>
      <w:r w:rsidR="00C61663" w:rsidRPr="00B33C94">
        <w:rPr>
          <w:rFonts w:ascii="Times New Roman" w:hAnsi="Times New Roman" w:cs="Times New Roman"/>
          <w:sz w:val="24"/>
          <w:szCs w:val="24"/>
          <w:lang w:val="sr-Cyrl-RS"/>
        </w:rPr>
        <w:t xml:space="preserve"> (П</w:t>
      </w:r>
      <w:r w:rsidRPr="00B33C94">
        <w:rPr>
          <w:rFonts w:ascii="Times New Roman" w:hAnsi="Times New Roman" w:cs="Times New Roman"/>
          <w:sz w:val="24"/>
          <w:szCs w:val="24"/>
          <w:lang w:val="sr-Cyrl-RS"/>
        </w:rPr>
        <w:t>рилог</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4,</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Сл.</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гласник</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РС,</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бр.</w:t>
      </w:r>
      <w:r w:rsidRPr="00B33C94">
        <w:rPr>
          <w:rFonts w:ascii="Times New Roman" w:hAnsi="Times New Roman" w:cs="Times New Roman"/>
          <w:spacing w:val="31"/>
          <w:sz w:val="24"/>
          <w:szCs w:val="24"/>
          <w:lang w:val="sr-Cyrl-RS"/>
        </w:rPr>
        <w:t xml:space="preserve"> </w:t>
      </w:r>
      <w:r w:rsidR="00C61663" w:rsidRPr="00B33C94">
        <w:rPr>
          <w:rFonts w:ascii="Times New Roman" w:hAnsi="Times New Roman" w:cs="Times New Roman"/>
          <w:sz w:val="24"/>
          <w:szCs w:val="24"/>
          <w:lang w:val="sr-Cyrl-RS"/>
        </w:rPr>
        <w:t>159/2020</w:t>
      </w:r>
      <w:r w:rsidRPr="00B33C94">
        <w:rPr>
          <w:rFonts w:ascii="Times New Roman" w:hAnsi="Times New Roman" w:cs="Times New Roman"/>
          <w:sz w:val="24"/>
          <w:szCs w:val="24"/>
          <w:lang w:val="sr-Cyrl-RS"/>
        </w:rPr>
        <w:t>),</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као</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и</w:t>
      </w:r>
      <w:r w:rsidRPr="00B33C94">
        <w:rPr>
          <w:rFonts w:ascii="Times New Roman" w:hAnsi="Times New Roman" w:cs="Times New Roman"/>
          <w:spacing w:val="36"/>
          <w:sz w:val="24"/>
          <w:szCs w:val="24"/>
          <w:lang w:val="sr-Cyrl-RS"/>
        </w:rPr>
        <w:t xml:space="preserve"> </w:t>
      </w:r>
      <w:r w:rsidRPr="00B33C94">
        <w:rPr>
          <w:rFonts w:ascii="Times New Roman" w:hAnsi="Times New Roman" w:cs="Times New Roman"/>
          <w:sz w:val="24"/>
          <w:szCs w:val="24"/>
          <w:lang w:val="sr-Cyrl-RS"/>
        </w:rPr>
        <w:t xml:space="preserve">остварени резултати </w:t>
      </w:r>
      <w:r w:rsidRPr="00B33C94">
        <w:rPr>
          <w:rFonts w:ascii="Times New Roman" w:hAnsi="Times New Roman" w:cs="Times New Roman"/>
          <w:b/>
          <w:bCs/>
          <w:spacing w:val="1"/>
          <w:sz w:val="24"/>
          <w:szCs w:val="24"/>
          <w:lang w:val="sr-Cyrl-RS"/>
        </w:rPr>
        <w:t>д</w:t>
      </w:r>
      <w:r w:rsidRPr="00B33C94">
        <w:rPr>
          <w:rFonts w:ascii="Times New Roman" w:hAnsi="Times New Roman" w:cs="Times New Roman"/>
          <w:b/>
          <w:bCs/>
          <w:sz w:val="24"/>
          <w:szCs w:val="24"/>
          <w:lang w:val="sr-Cyrl-RS"/>
        </w:rPr>
        <w:t>р К</w:t>
      </w:r>
      <w:r w:rsidRPr="00B33C94">
        <w:rPr>
          <w:rFonts w:ascii="Times New Roman" w:hAnsi="Times New Roman" w:cs="Times New Roman"/>
          <w:b/>
          <w:bCs/>
          <w:spacing w:val="1"/>
          <w:sz w:val="24"/>
          <w:szCs w:val="24"/>
          <w:lang w:val="sr-Cyrl-RS"/>
        </w:rPr>
        <w:t>атарин</w:t>
      </w:r>
      <w:r w:rsidRPr="00B33C94">
        <w:rPr>
          <w:rFonts w:ascii="Times New Roman" w:hAnsi="Times New Roman" w:cs="Times New Roman"/>
          <w:b/>
          <w:bCs/>
          <w:sz w:val="24"/>
          <w:szCs w:val="24"/>
          <w:lang w:val="sr-Cyrl-RS"/>
        </w:rPr>
        <w:t>е Смиљанић</w:t>
      </w:r>
      <w:r w:rsidRPr="00B33C94">
        <w:rPr>
          <w:rFonts w:ascii="Times New Roman" w:hAnsi="Times New Roman" w:cs="Times New Roman"/>
          <w:sz w:val="24"/>
          <w:szCs w:val="24"/>
          <w:lang w:val="sr-Cyrl-RS"/>
        </w:rPr>
        <w:t>,</w:t>
      </w:r>
      <w:r w:rsidRPr="00B33C94">
        <w:rPr>
          <w:rFonts w:ascii="Times New Roman" w:hAnsi="Times New Roman" w:cs="Times New Roman"/>
          <w:spacing w:val="2"/>
          <w:sz w:val="24"/>
          <w:szCs w:val="24"/>
          <w:lang w:val="sr-Cyrl-RS"/>
        </w:rPr>
        <w:t xml:space="preserve"> </w:t>
      </w:r>
      <w:r w:rsidRPr="00B33C94">
        <w:rPr>
          <w:rFonts w:ascii="Times New Roman" w:hAnsi="Times New Roman" w:cs="Times New Roman"/>
          <w:spacing w:val="1"/>
          <w:sz w:val="24"/>
          <w:szCs w:val="24"/>
          <w:lang w:val="sr-Cyrl-RS"/>
        </w:rPr>
        <w:t>пр</w:t>
      </w:r>
      <w:r w:rsidRPr="00B33C94">
        <w:rPr>
          <w:rFonts w:ascii="Times New Roman" w:hAnsi="Times New Roman" w:cs="Times New Roman"/>
          <w:sz w:val="24"/>
          <w:szCs w:val="24"/>
          <w:lang w:val="sr-Cyrl-RS"/>
        </w:rPr>
        <w:t xml:space="preserve">едстављени </w:t>
      </w:r>
      <w:r w:rsidRPr="00B33C94">
        <w:rPr>
          <w:rFonts w:ascii="Times New Roman" w:hAnsi="Times New Roman" w:cs="Times New Roman"/>
          <w:spacing w:val="1"/>
          <w:sz w:val="24"/>
          <w:szCs w:val="24"/>
          <w:lang w:val="sr-Cyrl-RS"/>
        </w:rPr>
        <w:t>с</w:t>
      </w:r>
      <w:r w:rsidRPr="00B33C94">
        <w:rPr>
          <w:rFonts w:ascii="Times New Roman" w:hAnsi="Times New Roman" w:cs="Times New Roman"/>
          <w:sz w:val="24"/>
          <w:szCs w:val="24"/>
          <w:lang w:val="sr-Cyrl-RS"/>
        </w:rPr>
        <w:t>у</w:t>
      </w:r>
      <w:r w:rsidRPr="00B33C94">
        <w:rPr>
          <w:rFonts w:ascii="Times New Roman" w:hAnsi="Times New Roman" w:cs="Times New Roman"/>
          <w:spacing w:val="1"/>
          <w:sz w:val="24"/>
          <w:szCs w:val="24"/>
          <w:lang w:val="sr-Cyrl-RS"/>
        </w:rPr>
        <w:t xml:space="preserve"> </w:t>
      </w:r>
      <w:r w:rsidRPr="00B33C94">
        <w:rPr>
          <w:rFonts w:ascii="Times New Roman" w:hAnsi="Times New Roman" w:cs="Times New Roman"/>
          <w:sz w:val="24"/>
          <w:szCs w:val="24"/>
          <w:lang w:val="sr-Cyrl-RS"/>
        </w:rPr>
        <w:t>у табели:</w:t>
      </w:r>
    </w:p>
    <w:tbl>
      <w:tblPr>
        <w:tblW w:w="10431" w:type="dxa"/>
        <w:jc w:val="center"/>
        <w:tblCellSpacing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85"/>
        <w:gridCol w:w="4479"/>
        <w:gridCol w:w="1261"/>
        <w:gridCol w:w="1313"/>
        <w:gridCol w:w="1393"/>
      </w:tblGrid>
      <w:tr w:rsidR="00E34683" w:rsidRPr="00B33C94" w14:paraId="0C22F71A" w14:textId="77777777" w:rsidTr="00E34683">
        <w:trPr>
          <w:trHeight w:val="1735"/>
          <w:tblCellSpacing w:w="0" w:type="auto"/>
          <w:jc w:val="center"/>
        </w:trPr>
        <w:tc>
          <w:tcPr>
            <w:tcW w:w="1985" w:type="dxa"/>
            <w:tcBorders>
              <w:top w:val="single" w:sz="8" w:space="0" w:color="000000"/>
              <w:left w:val="single" w:sz="8" w:space="0" w:color="000000"/>
              <w:bottom w:val="single" w:sz="8" w:space="0" w:color="000000"/>
              <w:right w:val="single" w:sz="8" w:space="0" w:color="000000"/>
            </w:tcBorders>
            <w:vAlign w:val="center"/>
          </w:tcPr>
          <w:p w14:paraId="42E32A68" w14:textId="63F6890D" w:rsidR="00E34683" w:rsidRPr="00B33C94" w:rsidRDefault="00E34683" w:rsidP="00EC016C">
            <w:pPr>
              <w:spacing w:after="150"/>
              <w:rPr>
                <w:rFonts w:ascii="Times New Roman" w:hAnsi="Times New Roman" w:cs="Times New Roman"/>
                <w:lang w:val="sr-Cyrl-RS"/>
              </w:rPr>
            </w:pPr>
            <w:r w:rsidRPr="00B33C94">
              <w:rPr>
                <w:rFonts w:ascii="Times New Roman" w:hAnsi="Times New Roman" w:cs="Times New Roman"/>
                <w:color w:val="000000"/>
                <w:lang w:val="sr-Cyrl-RS"/>
              </w:rPr>
              <w:t>Диференцијални услов – од првог избора у претходно звање (Виши научнии сарадник), до избора у звање</w:t>
            </w:r>
          </w:p>
        </w:tc>
        <w:tc>
          <w:tcPr>
            <w:tcW w:w="4479" w:type="dxa"/>
            <w:tcBorders>
              <w:top w:val="single" w:sz="8" w:space="0" w:color="000000"/>
              <w:left w:val="single" w:sz="8" w:space="0" w:color="000000"/>
              <w:bottom w:val="single" w:sz="8" w:space="0" w:color="000000"/>
              <w:right w:val="single" w:sz="8" w:space="0" w:color="000000"/>
            </w:tcBorders>
            <w:vAlign w:val="center"/>
          </w:tcPr>
          <w:p w14:paraId="1FDEC1A8" w14:textId="77777777" w:rsidR="00E34683" w:rsidRPr="00B33C94" w:rsidRDefault="00E34683" w:rsidP="00EC016C">
            <w:pPr>
              <w:spacing w:after="150"/>
              <w:rPr>
                <w:rFonts w:ascii="Times New Roman" w:hAnsi="Times New Roman" w:cs="Times New Roman"/>
                <w:lang w:val="sr-Cyrl-RS"/>
              </w:rPr>
            </w:pPr>
            <w:r w:rsidRPr="00B33C94">
              <w:rPr>
                <w:rFonts w:ascii="Times New Roman" w:hAnsi="Times New Roman" w:cs="Times New Roman"/>
                <w:color w:val="000000"/>
                <w:lang w:val="sr-Cyrl-RS"/>
              </w:rPr>
              <w:t>Потребно је да кандидат има најмање XX поена, који треба да припадају следећим категоријама:</w:t>
            </w:r>
          </w:p>
        </w:tc>
        <w:tc>
          <w:tcPr>
            <w:tcW w:w="1261" w:type="dxa"/>
            <w:tcBorders>
              <w:top w:val="single" w:sz="8" w:space="0" w:color="000000"/>
              <w:left w:val="single" w:sz="8" w:space="0" w:color="000000"/>
              <w:bottom w:val="single" w:sz="8" w:space="0" w:color="000000"/>
              <w:right w:val="single" w:sz="8" w:space="0" w:color="000000"/>
            </w:tcBorders>
            <w:vAlign w:val="center"/>
          </w:tcPr>
          <w:p w14:paraId="3FB816C2" w14:textId="77777777" w:rsidR="00E34683" w:rsidRPr="00B33C94" w:rsidRDefault="00E34683" w:rsidP="00EC016C">
            <w:pPr>
              <w:spacing w:after="150"/>
              <w:rPr>
                <w:rFonts w:ascii="Times New Roman" w:hAnsi="Times New Roman" w:cs="Times New Roman"/>
                <w:lang w:val="sr-Cyrl-RS"/>
              </w:rPr>
            </w:pPr>
            <w:r w:rsidRPr="00B33C94">
              <w:rPr>
                <w:rFonts w:ascii="Times New Roman" w:hAnsi="Times New Roman" w:cs="Times New Roman"/>
                <w:color w:val="000000"/>
                <w:lang w:val="sr-Cyrl-RS"/>
              </w:rPr>
              <w:t>Неопходно XX=</w:t>
            </w:r>
          </w:p>
        </w:tc>
        <w:tc>
          <w:tcPr>
            <w:tcW w:w="1313" w:type="dxa"/>
            <w:tcBorders>
              <w:top w:val="single" w:sz="8" w:space="0" w:color="000000"/>
              <w:left w:val="single" w:sz="8" w:space="0" w:color="000000"/>
              <w:bottom w:val="single" w:sz="8" w:space="0" w:color="000000"/>
              <w:right w:val="single" w:sz="8" w:space="0" w:color="000000"/>
            </w:tcBorders>
            <w:vAlign w:val="center"/>
          </w:tcPr>
          <w:p w14:paraId="0B007673" w14:textId="5BB9FF3E" w:rsidR="00E34683" w:rsidRPr="00B33C94" w:rsidRDefault="00E34683" w:rsidP="00E34683">
            <w:pPr>
              <w:spacing w:after="150"/>
              <w:rPr>
                <w:rFonts w:ascii="Times New Roman" w:hAnsi="Times New Roman" w:cs="Times New Roman"/>
                <w:color w:val="000000"/>
                <w:lang w:val="sr-Cyrl-RS"/>
              </w:rPr>
            </w:pPr>
            <w:r w:rsidRPr="00B33C94">
              <w:rPr>
                <w:rFonts w:ascii="Times New Roman" w:hAnsi="Times New Roman" w:cs="Times New Roman"/>
                <w:color w:val="000000"/>
                <w:lang w:val="sr-Cyrl-RS"/>
              </w:rPr>
              <w:t>Остварено</w:t>
            </w:r>
          </w:p>
        </w:tc>
        <w:tc>
          <w:tcPr>
            <w:tcW w:w="1393" w:type="dxa"/>
            <w:tcBorders>
              <w:top w:val="single" w:sz="8" w:space="0" w:color="000000"/>
              <w:left w:val="single" w:sz="8" w:space="0" w:color="000000"/>
              <w:bottom w:val="single" w:sz="8" w:space="0" w:color="000000"/>
              <w:right w:val="single" w:sz="8" w:space="0" w:color="000000"/>
            </w:tcBorders>
            <w:vAlign w:val="center"/>
          </w:tcPr>
          <w:p w14:paraId="144DEA52" w14:textId="1E039898" w:rsidR="00E34683" w:rsidRPr="00B33C94" w:rsidRDefault="00E34683" w:rsidP="00EC016C">
            <w:pPr>
              <w:spacing w:after="150"/>
              <w:rPr>
                <w:rFonts w:ascii="Times New Roman" w:hAnsi="Times New Roman" w:cs="Times New Roman"/>
                <w:lang w:val="sr-Cyrl-RS"/>
              </w:rPr>
            </w:pPr>
            <w:r w:rsidRPr="00B33C94">
              <w:rPr>
                <w:rFonts w:ascii="Times New Roman" w:hAnsi="Times New Roman" w:cs="Times New Roman"/>
                <w:color w:val="000000"/>
                <w:lang w:val="sr-Cyrl-RS"/>
              </w:rPr>
              <w:t xml:space="preserve"> Нормирано</w:t>
            </w:r>
          </w:p>
        </w:tc>
      </w:tr>
      <w:tr w:rsidR="00E34683" w:rsidRPr="00B33C94" w14:paraId="43C744AC" w14:textId="77777777" w:rsidTr="00E34683">
        <w:trPr>
          <w:trHeight w:val="698"/>
          <w:tblCellSpacing w:w="0" w:type="auto"/>
          <w:jc w:val="center"/>
        </w:trPr>
        <w:tc>
          <w:tcPr>
            <w:tcW w:w="1985" w:type="dxa"/>
            <w:tcBorders>
              <w:top w:val="single" w:sz="8" w:space="0" w:color="000000"/>
              <w:left w:val="single" w:sz="8" w:space="0" w:color="000000"/>
              <w:bottom w:val="single" w:sz="8" w:space="0" w:color="000000"/>
              <w:right w:val="single" w:sz="8" w:space="0" w:color="000000"/>
            </w:tcBorders>
            <w:vAlign w:val="center"/>
          </w:tcPr>
          <w:p w14:paraId="5D0F0404" w14:textId="047E4D7F" w:rsidR="00E34683" w:rsidRPr="00B33C94" w:rsidRDefault="00E34683" w:rsidP="00FB7B7A">
            <w:pPr>
              <w:spacing w:after="0"/>
              <w:rPr>
                <w:rFonts w:ascii="Times New Roman" w:hAnsi="Times New Roman" w:cs="Times New Roman"/>
                <w:b/>
                <w:color w:val="000000"/>
                <w:lang w:val="sr-Cyrl-RS"/>
              </w:rPr>
            </w:pPr>
            <w:r w:rsidRPr="00B33C94">
              <w:rPr>
                <w:rFonts w:ascii="Times New Roman" w:hAnsi="Times New Roman" w:cs="Times New Roman"/>
                <w:b/>
                <w:color w:val="000000"/>
                <w:lang w:val="sr-Cyrl-RS"/>
              </w:rPr>
              <w:t>Научни саветник</w:t>
            </w:r>
          </w:p>
        </w:tc>
        <w:tc>
          <w:tcPr>
            <w:tcW w:w="4479" w:type="dxa"/>
            <w:tcBorders>
              <w:top w:val="single" w:sz="8" w:space="0" w:color="000000"/>
              <w:left w:val="single" w:sz="8" w:space="0" w:color="000000"/>
              <w:bottom w:val="single" w:sz="8" w:space="0" w:color="000000"/>
              <w:right w:val="single" w:sz="8" w:space="0" w:color="000000"/>
            </w:tcBorders>
            <w:vAlign w:val="center"/>
          </w:tcPr>
          <w:p w14:paraId="2419F7C7" w14:textId="7C6FB49C" w:rsidR="00E34683" w:rsidRPr="00B33C94" w:rsidRDefault="00E34683" w:rsidP="00FB7B7A">
            <w:pPr>
              <w:spacing w:after="0"/>
              <w:rPr>
                <w:rFonts w:ascii="Times New Roman" w:hAnsi="Times New Roman" w:cs="Times New Roman"/>
                <w:color w:val="000000"/>
                <w:lang w:val="sr-Cyrl-RS"/>
              </w:rPr>
            </w:pPr>
            <w:r w:rsidRPr="00B33C94">
              <w:rPr>
                <w:rFonts w:ascii="Times New Roman" w:hAnsi="Times New Roman" w:cs="Times New Roman"/>
                <w:color w:val="000000"/>
                <w:lang w:val="sr-Cyrl-RS"/>
              </w:rPr>
              <w:t>Укупно</w:t>
            </w:r>
          </w:p>
        </w:tc>
        <w:tc>
          <w:tcPr>
            <w:tcW w:w="1261" w:type="dxa"/>
            <w:tcBorders>
              <w:top w:val="single" w:sz="8" w:space="0" w:color="000000"/>
              <w:left w:val="single" w:sz="8" w:space="0" w:color="000000"/>
              <w:bottom w:val="single" w:sz="8" w:space="0" w:color="000000"/>
              <w:right w:val="single" w:sz="8" w:space="0" w:color="000000"/>
            </w:tcBorders>
            <w:vAlign w:val="center"/>
          </w:tcPr>
          <w:p w14:paraId="13435D78" w14:textId="6470BCB5" w:rsidR="00E34683" w:rsidRPr="00B33C94" w:rsidRDefault="00E34683" w:rsidP="00FB7B7A">
            <w:pPr>
              <w:spacing w:after="0"/>
              <w:jc w:val="center"/>
              <w:rPr>
                <w:rFonts w:ascii="Times New Roman" w:hAnsi="Times New Roman" w:cs="Times New Roman"/>
                <w:color w:val="000000"/>
                <w:lang w:val="sr-Cyrl-RS"/>
              </w:rPr>
            </w:pPr>
            <w:r w:rsidRPr="00B33C94">
              <w:rPr>
                <w:rFonts w:ascii="Times New Roman" w:hAnsi="Times New Roman" w:cs="Times New Roman"/>
                <w:color w:val="000000"/>
                <w:lang w:val="sr-Cyrl-RS"/>
              </w:rPr>
              <w:t>70</w:t>
            </w:r>
          </w:p>
        </w:tc>
        <w:tc>
          <w:tcPr>
            <w:tcW w:w="1313" w:type="dxa"/>
            <w:tcBorders>
              <w:top w:val="single" w:sz="8" w:space="0" w:color="000000"/>
              <w:left w:val="single" w:sz="8" w:space="0" w:color="000000"/>
              <w:bottom w:val="single" w:sz="8" w:space="0" w:color="000000"/>
              <w:right w:val="single" w:sz="8" w:space="0" w:color="000000"/>
            </w:tcBorders>
            <w:vAlign w:val="center"/>
          </w:tcPr>
          <w:p w14:paraId="6A35F06E" w14:textId="3CA2FEC8" w:rsidR="00E34683" w:rsidRPr="00B33C94" w:rsidRDefault="00396A43" w:rsidP="00E34683">
            <w:pPr>
              <w:spacing w:after="0"/>
              <w:jc w:val="center"/>
              <w:rPr>
                <w:rFonts w:ascii="Times New Roman" w:hAnsi="Times New Roman" w:cs="Times New Roman"/>
                <w:lang w:val="sr-Cyrl-RS"/>
              </w:rPr>
            </w:pPr>
            <w:r w:rsidRPr="00B33C94">
              <w:rPr>
                <w:rFonts w:ascii="Times New Roman" w:hAnsi="Times New Roman" w:cs="Times New Roman"/>
                <w:lang w:val="sr-Cyrl-RS"/>
              </w:rPr>
              <w:t>119</w:t>
            </w:r>
            <w:r w:rsidR="00E34683" w:rsidRPr="00B33C94">
              <w:rPr>
                <w:rFonts w:ascii="Times New Roman" w:hAnsi="Times New Roman" w:cs="Times New Roman"/>
                <w:lang w:val="sr-Cyrl-RS"/>
              </w:rPr>
              <w:t>,6</w:t>
            </w:r>
          </w:p>
        </w:tc>
        <w:tc>
          <w:tcPr>
            <w:tcW w:w="1393" w:type="dxa"/>
            <w:tcBorders>
              <w:top w:val="single" w:sz="8" w:space="0" w:color="000000"/>
              <w:left w:val="single" w:sz="8" w:space="0" w:color="000000"/>
              <w:bottom w:val="single" w:sz="8" w:space="0" w:color="000000"/>
              <w:right w:val="single" w:sz="8" w:space="0" w:color="000000"/>
            </w:tcBorders>
            <w:vAlign w:val="center"/>
          </w:tcPr>
          <w:p w14:paraId="1A6585B6" w14:textId="65823366" w:rsidR="00E34683" w:rsidRPr="00B33C94" w:rsidRDefault="00E34683" w:rsidP="00FB7B7A">
            <w:pPr>
              <w:spacing w:after="0"/>
              <w:jc w:val="center"/>
              <w:rPr>
                <w:rFonts w:ascii="Times New Roman" w:hAnsi="Times New Roman" w:cs="Times New Roman"/>
                <w:lang w:val="sr-Cyrl-RS"/>
              </w:rPr>
            </w:pPr>
            <w:r w:rsidRPr="00B33C94">
              <w:rPr>
                <w:rFonts w:ascii="Times New Roman" w:hAnsi="Times New Roman" w:cs="Times New Roman"/>
                <w:lang w:val="sr-Cyrl-RS"/>
              </w:rPr>
              <w:t xml:space="preserve"> </w:t>
            </w:r>
            <w:r w:rsidR="001A347E" w:rsidRPr="00B33C94">
              <w:rPr>
                <w:rFonts w:ascii="Times New Roman" w:hAnsi="Times New Roman" w:cs="Times New Roman"/>
                <w:b/>
                <w:lang w:val="sr-Cyrl-RS"/>
              </w:rPr>
              <w:t>103</w:t>
            </w:r>
            <w:r w:rsidRPr="00B33C94">
              <w:rPr>
                <w:rFonts w:ascii="Times New Roman" w:hAnsi="Times New Roman" w:cs="Times New Roman"/>
                <w:b/>
                <w:lang w:val="sr-Cyrl-RS"/>
              </w:rPr>
              <w:t>,2</w:t>
            </w:r>
            <w:r w:rsidR="0077224B" w:rsidRPr="00B33C94">
              <w:rPr>
                <w:rFonts w:ascii="Times New Roman" w:hAnsi="Times New Roman" w:cs="Times New Roman"/>
                <w:b/>
                <w:lang w:val="sr-Cyrl-RS"/>
              </w:rPr>
              <w:t>5</w:t>
            </w:r>
          </w:p>
        </w:tc>
      </w:tr>
      <w:tr w:rsidR="00E34683" w:rsidRPr="00B33C94" w14:paraId="3F4A95EB" w14:textId="77777777" w:rsidTr="00E34683">
        <w:trPr>
          <w:trHeight w:val="45"/>
          <w:tblCellSpacing w:w="0" w:type="auto"/>
          <w:jc w:val="center"/>
        </w:trPr>
        <w:tc>
          <w:tcPr>
            <w:tcW w:w="1985" w:type="dxa"/>
            <w:tcBorders>
              <w:top w:val="single" w:sz="8" w:space="0" w:color="000000"/>
              <w:left w:val="single" w:sz="8" w:space="0" w:color="000000"/>
              <w:bottom w:val="single" w:sz="8" w:space="0" w:color="000000"/>
              <w:right w:val="single" w:sz="8" w:space="0" w:color="000000"/>
            </w:tcBorders>
            <w:vAlign w:val="center"/>
          </w:tcPr>
          <w:p w14:paraId="0DEC4B4B" w14:textId="77777777" w:rsidR="00E34683" w:rsidRPr="00B33C94" w:rsidRDefault="00E34683" w:rsidP="00FB7B7A">
            <w:pPr>
              <w:spacing w:after="0"/>
              <w:rPr>
                <w:rFonts w:ascii="Times New Roman" w:hAnsi="Times New Roman" w:cs="Times New Roman"/>
                <w:lang w:val="sr-Cyrl-RS"/>
              </w:rPr>
            </w:pPr>
            <w:r w:rsidRPr="00B33C94">
              <w:rPr>
                <w:rFonts w:ascii="Times New Roman" w:hAnsi="Times New Roman" w:cs="Times New Roman"/>
                <w:color w:val="000000"/>
                <w:lang w:val="sr-Cyrl-RS"/>
              </w:rPr>
              <w:t>Обавезни (1)</w:t>
            </w:r>
          </w:p>
        </w:tc>
        <w:tc>
          <w:tcPr>
            <w:tcW w:w="4479" w:type="dxa"/>
            <w:tcBorders>
              <w:top w:val="single" w:sz="8" w:space="0" w:color="000000"/>
              <w:left w:val="single" w:sz="8" w:space="0" w:color="000000"/>
              <w:bottom w:val="single" w:sz="8" w:space="0" w:color="000000"/>
              <w:right w:val="single" w:sz="8" w:space="0" w:color="000000"/>
            </w:tcBorders>
            <w:vAlign w:val="center"/>
          </w:tcPr>
          <w:p w14:paraId="3D1142D4" w14:textId="77777777" w:rsidR="00E34683" w:rsidRPr="00B33C94" w:rsidRDefault="00E34683" w:rsidP="00FB7B7A">
            <w:pPr>
              <w:spacing w:after="0"/>
              <w:rPr>
                <w:rFonts w:ascii="Times New Roman" w:hAnsi="Times New Roman" w:cs="Times New Roman"/>
                <w:lang w:val="sr-Cyrl-RS"/>
              </w:rPr>
            </w:pPr>
            <w:r w:rsidRPr="00B33C94">
              <w:rPr>
                <w:rFonts w:ascii="Times New Roman" w:hAnsi="Times New Roman" w:cs="Times New Roman"/>
                <w:color w:val="000000"/>
                <w:lang w:val="sr-Cyrl-RS"/>
              </w:rPr>
              <w:t>М10+М20+М31+М32+М33+М41+М42+М90</w:t>
            </w:r>
          </w:p>
        </w:tc>
        <w:tc>
          <w:tcPr>
            <w:tcW w:w="1261" w:type="dxa"/>
            <w:tcBorders>
              <w:top w:val="single" w:sz="8" w:space="0" w:color="000000"/>
              <w:left w:val="single" w:sz="8" w:space="0" w:color="000000"/>
              <w:bottom w:val="single" w:sz="8" w:space="0" w:color="000000"/>
              <w:right w:val="single" w:sz="8" w:space="0" w:color="000000"/>
            </w:tcBorders>
            <w:vAlign w:val="center"/>
          </w:tcPr>
          <w:p w14:paraId="5A3D9CE6" w14:textId="77777777" w:rsidR="00E34683" w:rsidRPr="00B33C94" w:rsidRDefault="00E34683" w:rsidP="00FB7B7A">
            <w:pPr>
              <w:spacing w:after="0"/>
              <w:jc w:val="center"/>
              <w:rPr>
                <w:rFonts w:ascii="Times New Roman" w:hAnsi="Times New Roman" w:cs="Times New Roman"/>
                <w:lang w:val="sr-Cyrl-RS"/>
              </w:rPr>
            </w:pPr>
            <w:r w:rsidRPr="00B33C94">
              <w:rPr>
                <w:rFonts w:ascii="Times New Roman" w:hAnsi="Times New Roman" w:cs="Times New Roman"/>
                <w:color w:val="000000"/>
                <w:lang w:val="sr-Cyrl-RS"/>
              </w:rPr>
              <w:t>50</w:t>
            </w:r>
          </w:p>
        </w:tc>
        <w:tc>
          <w:tcPr>
            <w:tcW w:w="1313" w:type="dxa"/>
            <w:tcBorders>
              <w:top w:val="single" w:sz="8" w:space="0" w:color="000000"/>
              <w:left w:val="single" w:sz="8" w:space="0" w:color="000000"/>
              <w:bottom w:val="single" w:sz="8" w:space="0" w:color="000000"/>
              <w:right w:val="single" w:sz="8" w:space="0" w:color="000000"/>
            </w:tcBorders>
            <w:vAlign w:val="center"/>
          </w:tcPr>
          <w:p w14:paraId="1A534919" w14:textId="1EED95E4" w:rsidR="00E34683" w:rsidRPr="00B33C94" w:rsidRDefault="006E158A" w:rsidP="00E34683">
            <w:pPr>
              <w:spacing w:after="0"/>
              <w:jc w:val="center"/>
              <w:rPr>
                <w:rFonts w:ascii="Times New Roman" w:hAnsi="Times New Roman" w:cs="Times New Roman"/>
                <w:lang w:val="sr-Cyrl-RS"/>
              </w:rPr>
            </w:pPr>
            <w:r w:rsidRPr="00B33C94">
              <w:rPr>
                <w:rFonts w:ascii="Times New Roman" w:hAnsi="Times New Roman" w:cs="Times New Roman"/>
                <w:lang w:val="sr-Cyrl-RS"/>
              </w:rPr>
              <w:t>101,5</w:t>
            </w:r>
          </w:p>
        </w:tc>
        <w:tc>
          <w:tcPr>
            <w:tcW w:w="1393" w:type="dxa"/>
            <w:tcBorders>
              <w:top w:val="single" w:sz="8" w:space="0" w:color="000000"/>
              <w:left w:val="single" w:sz="8" w:space="0" w:color="000000"/>
              <w:bottom w:val="single" w:sz="8" w:space="0" w:color="000000"/>
              <w:right w:val="single" w:sz="8" w:space="0" w:color="000000"/>
            </w:tcBorders>
            <w:vAlign w:val="center"/>
          </w:tcPr>
          <w:p w14:paraId="08B91440" w14:textId="7A2A5E19" w:rsidR="00E34683" w:rsidRPr="00B33C94" w:rsidRDefault="0077224B" w:rsidP="00FB7B7A">
            <w:pPr>
              <w:spacing w:after="0"/>
              <w:jc w:val="center"/>
              <w:rPr>
                <w:rFonts w:ascii="Times New Roman" w:hAnsi="Times New Roman" w:cs="Times New Roman"/>
                <w:lang w:val="sr-Cyrl-RS"/>
              </w:rPr>
            </w:pPr>
            <w:r w:rsidRPr="00B33C94">
              <w:rPr>
                <w:rFonts w:ascii="Times New Roman" w:hAnsi="Times New Roman" w:cs="Times New Roman"/>
                <w:b/>
                <w:lang w:val="sr-Cyrl-RS"/>
              </w:rPr>
              <w:t>87,29</w:t>
            </w:r>
          </w:p>
        </w:tc>
      </w:tr>
      <w:tr w:rsidR="00E34683" w:rsidRPr="00B33C94" w14:paraId="18F7C639" w14:textId="77777777" w:rsidTr="00E34683">
        <w:trPr>
          <w:trHeight w:val="45"/>
          <w:tblCellSpacing w:w="0" w:type="auto"/>
          <w:jc w:val="center"/>
        </w:trPr>
        <w:tc>
          <w:tcPr>
            <w:tcW w:w="1985" w:type="dxa"/>
            <w:tcBorders>
              <w:top w:val="single" w:sz="8" w:space="0" w:color="000000"/>
              <w:left w:val="single" w:sz="8" w:space="0" w:color="000000"/>
              <w:bottom w:val="single" w:sz="8" w:space="0" w:color="000000"/>
              <w:right w:val="single" w:sz="8" w:space="0" w:color="000000"/>
            </w:tcBorders>
            <w:vAlign w:val="center"/>
          </w:tcPr>
          <w:p w14:paraId="2B663AD4" w14:textId="77777777" w:rsidR="00E34683" w:rsidRPr="00B33C94" w:rsidRDefault="00E34683" w:rsidP="00FB7B7A">
            <w:pPr>
              <w:spacing w:after="0"/>
              <w:rPr>
                <w:rFonts w:ascii="Times New Roman" w:hAnsi="Times New Roman" w:cs="Times New Roman"/>
                <w:lang w:val="sr-Cyrl-RS"/>
              </w:rPr>
            </w:pPr>
            <w:r w:rsidRPr="00B33C94">
              <w:rPr>
                <w:rFonts w:ascii="Times New Roman" w:hAnsi="Times New Roman" w:cs="Times New Roman"/>
                <w:color w:val="000000"/>
                <w:lang w:val="sr-Cyrl-RS"/>
              </w:rPr>
              <w:t>Обавезни (2)</w:t>
            </w:r>
          </w:p>
        </w:tc>
        <w:tc>
          <w:tcPr>
            <w:tcW w:w="4479" w:type="dxa"/>
            <w:tcBorders>
              <w:top w:val="single" w:sz="8" w:space="0" w:color="000000"/>
              <w:left w:val="single" w:sz="8" w:space="0" w:color="000000"/>
              <w:bottom w:val="single" w:sz="8" w:space="0" w:color="000000"/>
              <w:right w:val="single" w:sz="8" w:space="0" w:color="000000"/>
            </w:tcBorders>
            <w:vAlign w:val="center"/>
          </w:tcPr>
          <w:p w14:paraId="0BEBA46C" w14:textId="77777777" w:rsidR="00E34683" w:rsidRPr="00B33C94" w:rsidRDefault="00E34683" w:rsidP="00FB7B7A">
            <w:pPr>
              <w:spacing w:after="0"/>
              <w:rPr>
                <w:rFonts w:ascii="Times New Roman" w:hAnsi="Times New Roman" w:cs="Times New Roman"/>
                <w:lang w:val="sr-Cyrl-RS"/>
              </w:rPr>
            </w:pPr>
            <w:r w:rsidRPr="00B33C94">
              <w:rPr>
                <w:rFonts w:ascii="Times New Roman" w:hAnsi="Times New Roman" w:cs="Times New Roman"/>
                <w:color w:val="000000"/>
                <w:lang w:val="sr-Cyrl-RS"/>
              </w:rPr>
              <w:t>М11+М12+М21+М22+М23</w:t>
            </w:r>
          </w:p>
        </w:tc>
        <w:tc>
          <w:tcPr>
            <w:tcW w:w="1261" w:type="dxa"/>
            <w:tcBorders>
              <w:top w:val="single" w:sz="8" w:space="0" w:color="000000"/>
              <w:left w:val="single" w:sz="8" w:space="0" w:color="000000"/>
              <w:bottom w:val="single" w:sz="8" w:space="0" w:color="000000"/>
              <w:right w:val="single" w:sz="8" w:space="0" w:color="000000"/>
            </w:tcBorders>
            <w:vAlign w:val="center"/>
          </w:tcPr>
          <w:p w14:paraId="6A0F68B2" w14:textId="77777777" w:rsidR="00E34683" w:rsidRPr="00B33C94" w:rsidRDefault="00E34683" w:rsidP="00FB7B7A">
            <w:pPr>
              <w:spacing w:after="0"/>
              <w:jc w:val="center"/>
              <w:rPr>
                <w:rFonts w:ascii="Times New Roman" w:hAnsi="Times New Roman" w:cs="Times New Roman"/>
                <w:lang w:val="sr-Cyrl-RS"/>
              </w:rPr>
            </w:pPr>
            <w:r w:rsidRPr="00B33C94">
              <w:rPr>
                <w:rFonts w:ascii="Times New Roman" w:hAnsi="Times New Roman" w:cs="Times New Roman"/>
                <w:color w:val="000000"/>
                <w:lang w:val="sr-Cyrl-RS"/>
              </w:rPr>
              <w:t>35</w:t>
            </w:r>
          </w:p>
        </w:tc>
        <w:tc>
          <w:tcPr>
            <w:tcW w:w="1313" w:type="dxa"/>
            <w:tcBorders>
              <w:top w:val="single" w:sz="8" w:space="0" w:color="000000"/>
              <w:left w:val="single" w:sz="8" w:space="0" w:color="000000"/>
              <w:bottom w:val="single" w:sz="8" w:space="0" w:color="000000"/>
              <w:right w:val="single" w:sz="8" w:space="0" w:color="000000"/>
            </w:tcBorders>
            <w:vAlign w:val="center"/>
          </w:tcPr>
          <w:p w14:paraId="02B53F14" w14:textId="1B9C102A" w:rsidR="00E34683" w:rsidRPr="00B33C94" w:rsidRDefault="006E158A" w:rsidP="00E34683">
            <w:pPr>
              <w:spacing w:after="0"/>
              <w:jc w:val="center"/>
              <w:rPr>
                <w:rFonts w:ascii="Times New Roman" w:hAnsi="Times New Roman" w:cs="Times New Roman"/>
                <w:lang w:val="sr-Cyrl-RS"/>
              </w:rPr>
            </w:pPr>
            <w:r w:rsidRPr="00B33C94">
              <w:rPr>
                <w:rFonts w:ascii="Times New Roman" w:hAnsi="Times New Roman" w:cs="Times New Roman"/>
                <w:lang w:val="sr-Cyrl-RS"/>
              </w:rPr>
              <w:t>85,0</w:t>
            </w:r>
          </w:p>
        </w:tc>
        <w:tc>
          <w:tcPr>
            <w:tcW w:w="1393" w:type="dxa"/>
            <w:tcBorders>
              <w:top w:val="single" w:sz="8" w:space="0" w:color="000000"/>
              <w:left w:val="single" w:sz="8" w:space="0" w:color="000000"/>
              <w:bottom w:val="single" w:sz="8" w:space="0" w:color="000000"/>
              <w:right w:val="single" w:sz="8" w:space="0" w:color="000000"/>
            </w:tcBorders>
            <w:vAlign w:val="center"/>
          </w:tcPr>
          <w:p w14:paraId="6C306DF8" w14:textId="534043F9" w:rsidR="00E34683" w:rsidRPr="00B33C94" w:rsidRDefault="00B816AF" w:rsidP="00FB7B7A">
            <w:pPr>
              <w:spacing w:after="0"/>
              <w:jc w:val="center"/>
              <w:rPr>
                <w:rFonts w:ascii="Times New Roman" w:hAnsi="Times New Roman" w:cs="Times New Roman"/>
                <w:lang w:val="sr-Cyrl-RS"/>
              </w:rPr>
            </w:pPr>
            <w:r w:rsidRPr="00B33C94">
              <w:rPr>
                <w:rFonts w:ascii="Times New Roman" w:hAnsi="Times New Roman" w:cs="Times New Roman"/>
                <w:b/>
                <w:lang w:val="sr-Cyrl-RS"/>
              </w:rPr>
              <w:t>70,79</w:t>
            </w:r>
          </w:p>
        </w:tc>
      </w:tr>
    </w:tbl>
    <w:p w14:paraId="31F7FB64" w14:textId="77777777" w:rsidR="004B5813" w:rsidRPr="00B33C94" w:rsidRDefault="004B5813"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4FF3FDFA" w14:textId="77777777" w:rsidR="00723674" w:rsidRPr="00B33C94" w:rsidRDefault="00723674"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00E99477" w14:textId="77777777" w:rsidR="00723674" w:rsidRPr="00B33C94" w:rsidRDefault="00723674"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66145C8A" w14:textId="77777777" w:rsidR="00723674" w:rsidRPr="00B33C94" w:rsidRDefault="00723674"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165053AF" w14:textId="77777777" w:rsidR="00723674" w:rsidRPr="00B33C94" w:rsidRDefault="00723674"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4EFAB13C"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026E3B32"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59E18BF5"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3CC328F2"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2606AED2"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696D7F22"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28B33B2E"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77157856" w14:textId="77777777" w:rsidR="001A347E" w:rsidRPr="00B33C94" w:rsidRDefault="001A347E"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7783F862" w14:textId="30D27E9E" w:rsidR="00576CC5" w:rsidRPr="00B33C94" w:rsidRDefault="00576CC5"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r w:rsidRPr="00B33C94">
        <w:rPr>
          <w:rFonts w:ascii="Times New Roman" w:eastAsia="Times New Roman" w:hAnsi="Times New Roman" w:cs="Times New Roman"/>
          <w:b/>
          <w:bCs/>
          <w:sz w:val="28"/>
          <w:szCs w:val="28"/>
          <w:u w:val="thick" w:color="000000"/>
          <w:lang w:val="sr-Cyrl-RS"/>
        </w:rPr>
        <w:t>6. За</w:t>
      </w:r>
      <w:r w:rsidRPr="00B33C94">
        <w:rPr>
          <w:rFonts w:ascii="Times New Roman" w:eastAsia="Times New Roman" w:hAnsi="Times New Roman" w:cs="Times New Roman"/>
          <w:b/>
          <w:bCs/>
          <w:spacing w:val="-1"/>
          <w:sz w:val="28"/>
          <w:szCs w:val="28"/>
          <w:u w:val="thick" w:color="000000"/>
          <w:lang w:val="sr-Cyrl-RS"/>
        </w:rPr>
        <w:t>к</w:t>
      </w:r>
      <w:r w:rsidRPr="00B33C94">
        <w:rPr>
          <w:rFonts w:ascii="Times New Roman" w:eastAsia="Times New Roman" w:hAnsi="Times New Roman" w:cs="Times New Roman"/>
          <w:b/>
          <w:bCs/>
          <w:spacing w:val="-4"/>
          <w:sz w:val="28"/>
          <w:szCs w:val="28"/>
          <w:u w:val="thick" w:color="000000"/>
          <w:lang w:val="sr-Cyrl-RS"/>
        </w:rPr>
        <w:t>љ</w:t>
      </w:r>
      <w:r w:rsidRPr="00B33C94">
        <w:rPr>
          <w:rFonts w:ascii="Times New Roman" w:eastAsia="Times New Roman" w:hAnsi="Times New Roman" w:cs="Times New Roman"/>
          <w:b/>
          <w:bCs/>
          <w:sz w:val="28"/>
          <w:szCs w:val="28"/>
          <w:u w:val="thick" w:color="000000"/>
          <w:lang w:val="sr-Cyrl-RS"/>
        </w:rPr>
        <w:t>у</w:t>
      </w:r>
      <w:r w:rsidRPr="00B33C94">
        <w:rPr>
          <w:rFonts w:ascii="Times New Roman" w:eastAsia="Times New Roman" w:hAnsi="Times New Roman" w:cs="Times New Roman"/>
          <w:b/>
          <w:bCs/>
          <w:spacing w:val="-3"/>
          <w:sz w:val="28"/>
          <w:szCs w:val="28"/>
          <w:u w:val="thick" w:color="000000"/>
          <w:lang w:val="sr-Cyrl-RS"/>
        </w:rPr>
        <w:t>ч</w:t>
      </w:r>
      <w:r w:rsidRPr="00B33C94">
        <w:rPr>
          <w:rFonts w:ascii="Times New Roman" w:eastAsia="Times New Roman" w:hAnsi="Times New Roman" w:cs="Times New Roman"/>
          <w:b/>
          <w:bCs/>
          <w:sz w:val="28"/>
          <w:szCs w:val="28"/>
          <w:u w:val="thick" w:color="000000"/>
          <w:lang w:val="sr-Cyrl-RS"/>
        </w:rPr>
        <w:t>ак Ком</w:t>
      </w:r>
      <w:r w:rsidRPr="00B33C94">
        <w:rPr>
          <w:rFonts w:ascii="Times New Roman" w:eastAsia="Times New Roman" w:hAnsi="Times New Roman" w:cs="Times New Roman"/>
          <w:b/>
          <w:bCs/>
          <w:spacing w:val="-1"/>
          <w:sz w:val="28"/>
          <w:szCs w:val="28"/>
          <w:u w:val="thick" w:color="000000"/>
          <w:lang w:val="sr-Cyrl-RS"/>
        </w:rPr>
        <w:t>и</w:t>
      </w:r>
      <w:r w:rsidRPr="00B33C94">
        <w:rPr>
          <w:rFonts w:ascii="Times New Roman" w:eastAsia="Times New Roman" w:hAnsi="Times New Roman" w:cs="Times New Roman"/>
          <w:b/>
          <w:bCs/>
          <w:sz w:val="28"/>
          <w:szCs w:val="28"/>
          <w:u w:val="thick" w:color="000000"/>
          <w:lang w:val="sr-Cyrl-RS"/>
        </w:rPr>
        <w:t xml:space="preserve">сије о </w:t>
      </w:r>
      <w:r w:rsidRPr="00B33C94">
        <w:rPr>
          <w:rFonts w:ascii="Times New Roman" w:eastAsia="Times New Roman" w:hAnsi="Times New Roman" w:cs="Times New Roman"/>
          <w:b/>
          <w:bCs/>
          <w:spacing w:val="-4"/>
          <w:sz w:val="28"/>
          <w:szCs w:val="28"/>
          <w:u w:val="thick" w:color="000000"/>
          <w:lang w:val="sr-Cyrl-RS"/>
        </w:rPr>
        <w:t>н</w:t>
      </w:r>
      <w:r w:rsidRPr="00B33C94">
        <w:rPr>
          <w:rFonts w:ascii="Times New Roman" w:eastAsia="Times New Roman" w:hAnsi="Times New Roman" w:cs="Times New Roman"/>
          <w:b/>
          <w:bCs/>
          <w:spacing w:val="-2"/>
          <w:sz w:val="28"/>
          <w:szCs w:val="28"/>
          <w:u w:val="thick" w:color="000000"/>
          <w:lang w:val="sr-Cyrl-RS"/>
        </w:rPr>
        <w:t>а</w:t>
      </w:r>
      <w:r w:rsidRPr="00B33C94">
        <w:rPr>
          <w:rFonts w:ascii="Times New Roman" w:eastAsia="Times New Roman" w:hAnsi="Times New Roman" w:cs="Times New Roman"/>
          <w:b/>
          <w:bCs/>
          <w:sz w:val="28"/>
          <w:szCs w:val="28"/>
          <w:u w:val="thick" w:color="000000"/>
          <w:lang w:val="sr-Cyrl-RS"/>
        </w:rPr>
        <w:t>уч</w:t>
      </w:r>
      <w:r w:rsidRPr="00B33C94">
        <w:rPr>
          <w:rFonts w:ascii="Times New Roman" w:eastAsia="Times New Roman" w:hAnsi="Times New Roman" w:cs="Times New Roman"/>
          <w:b/>
          <w:bCs/>
          <w:spacing w:val="-1"/>
          <w:sz w:val="28"/>
          <w:szCs w:val="28"/>
          <w:u w:val="thick" w:color="000000"/>
          <w:lang w:val="sr-Cyrl-RS"/>
        </w:rPr>
        <w:t>н</w:t>
      </w:r>
      <w:r w:rsidRPr="00B33C94">
        <w:rPr>
          <w:rFonts w:ascii="Times New Roman" w:eastAsia="Times New Roman" w:hAnsi="Times New Roman" w:cs="Times New Roman"/>
          <w:b/>
          <w:bCs/>
          <w:spacing w:val="-2"/>
          <w:sz w:val="28"/>
          <w:szCs w:val="28"/>
          <w:u w:val="thick" w:color="000000"/>
          <w:lang w:val="sr-Cyrl-RS"/>
        </w:rPr>
        <w:t>о</w:t>
      </w:r>
      <w:r w:rsidRPr="00B33C94">
        <w:rPr>
          <w:rFonts w:ascii="Times New Roman" w:eastAsia="Times New Roman" w:hAnsi="Times New Roman" w:cs="Times New Roman"/>
          <w:b/>
          <w:bCs/>
          <w:sz w:val="28"/>
          <w:szCs w:val="28"/>
          <w:u w:val="thick" w:color="000000"/>
          <w:lang w:val="sr-Cyrl-RS"/>
        </w:rPr>
        <w:t>м допр</w:t>
      </w:r>
      <w:r w:rsidRPr="00B33C94">
        <w:rPr>
          <w:rFonts w:ascii="Times New Roman" w:eastAsia="Times New Roman" w:hAnsi="Times New Roman" w:cs="Times New Roman"/>
          <w:b/>
          <w:bCs/>
          <w:spacing w:val="-2"/>
          <w:sz w:val="28"/>
          <w:szCs w:val="28"/>
          <w:u w:val="thick" w:color="000000"/>
          <w:lang w:val="sr-Cyrl-RS"/>
        </w:rPr>
        <w:t>и</w:t>
      </w:r>
      <w:r w:rsidRPr="00B33C94">
        <w:rPr>
          <w:rFonts w:ascii="Times New Roman" w:eastAsia="Times New Roman" w:hAnsi="Times New Roman" w:cs="Times New Roman"/>
          <w:b/>
          <w:bCs/>
          <w:spacing w:val="-1"/>
          <w:sz w:val="28"/>
          <w:szCs w:val="28"/>
          <w:u w:val="thick" w:color="000000"/>
          <w:lang w:val="sr-Cyrl-RS"/>
        </w:rPr>
        <w:t>н</w:t>
      </w:r>
      <w:r w:rsidRPr="00B33C94">
        <w:rPr>
          <w:rFonts w:ascii="Times New Roman" w:eastAsia="Times New Roman" w:hAnsi="Times New Roman" w:cs="Times New Roman"/>
          <w:b/>
          <w:bCs/>
          <w:spacing w:val="-2"/>
          <w:sz w:val="28"/>
          <w:szCs w:val="28"/>
          <w:u w:val="thick" w:color="000000"/>
          <w:lang w:val="sr-Cyrl-RS"/>
        </w:rPr>
        <w:t>о</w:t>
      </w:r>
      <w:r w:rsidRPr="00B33C94">
        <w:rPr>
          <w:rFonts w:ascii="Times New Roman" w:eastAsia="Times New Roman" w:hAnsi="Times New Roman" w:cs="Times New Roman"/>
          <w:b/>
          <w:bCs/>
          <w:sz w:val="28"/>
          <w:szCs w:val="28"/>
          <w:u w:val="thick" w:color="000000"/>
          <w:lang w:val="sr-Cyrl-RS"/>
        </w:rPr>
        <w:t xml:space="preserve">су </w:t>
      </w:r>
      <w:r w:rsidRPr="00B33C94">
        <w:rPr>
          <w:rFonts w:ascii="Times New Roman" w:eastAsia="Times New Roman" w:hAnsi="Times New Roman" w:cs="Times New Roman"/>
          <w:b/>
          <w:bCs/>
          <w:spacing w:val="-4"/>
          <w:sz w:val="28"/>
          <w:szCs w:val="28"/>
          <w:u w:val="thick" w:color="000000"/>
          <w:lang w:val="sr-Cyrl-RS"/>
        </w:rPr>
        <w:t>к</w:t>
      </w:r>
      <w:r w:rsidRPr="00B33C94">
        <w:rPr>
          <w:rFonts w:ascii="Times New Roman" w:eastAsia="Times New Roman" w:hAnsi="Times New Roman" w:cs="Times New Roman"/>
          <w:b/>
          <w:bCs/>
          <w:spacing w:val="-2"/>
          <w:sz w:val="28"/>
          <w:szCs w:val="28"/>
          <w:u w:val="thick" w:color="000000"/>
          <w:lang w:val="sr-Cyrl-RS"/>
        </w:rPr>
        <w:t>а</w:t>
      </w:r>
      <w:r w:rsidRPr="00B33C94">
        <w:rPr>
          <w:rFonts w:ascii="Times New Roman" w:eastAsia="Times New Roman" w:hAnsi="Times New Roman" w:cs="Times New Roman"/>
          <w:b/>
          <w:bCs/>
          <w:spacing w:val="-1"/>
          <w:sz w:val="28"/>
          <w:szCs w:val="28"/>
          <w:u w:val="thick" w:color="000000"/>
          <w:lang w:val="sr-Cyrl-RS"/>
        </w:rPr>
        <w:t>н</w:t>
      </w:r>
      <w:r w:rsidRPr="00B33C94">
        <w:rPr>
          <w:rFonts w:ascii="Times New Roman" w:eastAsia="Times New Roman" w:hAnsi="Times New Roman" w:cs="Times New Roman"/>
          <w:b/>
          <w:bCs/>
          <w:sz w:val="28"/>
          <w:szCs w:val="28"/>
          <w:u w:val="thick" w:color="000000"/>
          <w:lang w:val="sr-Cyrl-RS"/>
        </w:rPr>
        <w:t>д</w:t>
      </w:r>
      <w:r w:rsidRPr="00B33C94">
        <w:rPr>
          <w:rFonts w:ascii="Times New Roman" w:eastAsia="Times New Roman" w:hAnsi="Times New Roman" w:cs="Times New Roman"/>
          <w:b/>
          <w:bCs/>
          <w:spacing w:val="-2"/>
          <w:sz w:val="28"/>
          <w:szCs w:val="28"/>
          <w:u w:val="thick" w:color="000000"/>
          <w:lang w:val="sr-Cyrl-RS"/>
        </w:rPr>
        <w:t>и</w:t>
      </w:r>
      <w:r w:rsidRPr="00B33C94">
        <w:rPr>
          <w:rFonts w:ascii="Times New Roman" w:eastAsia="Times New Roman" w:hAnsi="Times New Roman" w:cs="Times New Roman"/>
          <w:b/>
          <w:bCs/>
          <w:sz w:val="28"/>
          <w:szCs w:val="28"/>
          <w:u w:val="thick" w:color="000000"/>
          <w:lang w:val="sr-Cyrl-RS"/>
        </w:rPr>
        <w:t xml:space="preserve">дата </w:t>
      </w:r>
      <w:r w:rsidRPr="00B33C94">
        <w:rPr>
          <w:rFonts w:ascii="Times New Roman" w:eastAsia="Times New Roman" w:hAnsi="Times New Roman" w:cs="Times New Roman"/>
          <w:b/>
          <w:bCs/>
          <w:spacing w:val="-3"/>
          <w:sz w:val="28"/>
          <w:szCs w:val="28"/>
          <w:u w:val="thick" w:color="000000"/>
          <w:lang w:val="sr-Cyrl-RS"/>
        </w:rPr>
        <w:t>с</w:t>
      </w:r>
      <w:r w:rsidRPr="00B33C94">
        <w:rPr>
          <w:rFonts w:ascii="Times New Roman" w:eastAsia="Times New Roman" w:hAnsi="Times New Roman" w:cs="Times New Roman"/>
          <w:b/>
          <w:bCs/>
          <w:sz w:val="28"/>
          <w:szCs w:val="28"/>
          <w:u w:val="thick" w:color="000000"/>
          <w:lang w:val="sr-Cyrl-RS"/>
        </w:rPr>
        <w:t>а об</w:t>
      </w:r>
      <w:r w:rsidRPr="00B33C94">
        <w:rPr>
          <w:rFonts w:ascii="Times New Roman" w:eastAsia="Times New Roman" w:hAnsi="Times New Roman" w:cs="Times New Roman"/>
          <w:b/>
          <w:bCs/>
          <w:spacing w:val="-3"/>
          <w:sz w:val="28"/>
          <w:szCs w:val="28"/>
          <w:u w:val="thick" w:color="000000"/>
          <w:lang w:val="sr-Cyrl-RS"/>
        </w:rPr>
        <w:t>р</w:t>
      </w:r>
      <w:r w:rsidRPr="00B33C94">
        <w:rPr>
          <w:rFonts w:ascii="Times New Roman" w:eastAsia="Times New Roman" w:hAnsi="Times New Roman" w:cs="Times New Roman"/>
          <w:b/>
          <w:bCs/>
          <w:sz w:val="28"/>
          <w:szCs w:val="28"/>
          <w:u w:val="thick" w:color="000000"/>
          <w:lang w:val="sr-Cyrl-RS"/>
        </w:rPr>
        <w:t>а</w:t>
      </w:r>
      <w:r w:rsidRPr="00B33C94">
        <w:rPr>
          <w:rFonts w:ascii="Times New Roman" w:eastAsia="Times New Roman" w:hAnsi="Times New Roman" w:cs="Times New Roman"/>
          <w:b/>
          <w:bCs/>
          <w:spacing w:val="-3"/>
          <w:sz w:val="28"/>
          <w:szCs w:val="28"/>
          <w:u w:val="thick" w:color="000000"/>
          <w:lang w:val="sr-Cyrl-RS"/>
        </w:rPr>
        <w:t>з</w:t>
      </w:r>
      <w:r w:rsidRPr="00B33C94">
        <w:rPr>
          <w:rFonts w:ascii="Times New Roman" w:eastAsia="Times New Roman" w:hAnsi="Times New Roman" w:cs="Times New Roman"/>
          <w:b/>
          <w:bCs/>
          <w:sz w:val="28"/>
          <w:szCs w:val="28"/>
          <w:u w:val="thick" w:color="000000"/>
          <w:lang w:val="sr-Cyrl-RS"/>
        </w:rPr>
        <w:t>ло</w:t>
      </w:r>
      <w:r w:rsidRPr="00B33C94">
        <w:rPr>
          <w:rFonts w:ascii="Times New Roman" w:eastAsia="Times New Roman" w:hAnsi="Times New Roman" w:cs="Times New Roman"/>
          <w:b/>
          <w:bCs/>
          <w:spacing w:val="-2"/>
          <w:sz w:val="28"/>
          <w:szCs w:val="28"/>
          <w:u w:val="thick" w:color="000000"/>
          <w:lang w:val="sr-Cyrl-RS"/>
        </w:rPr>
        <w:t>ж</w:t>
      </w:r>
      <w:r w:rsidRPr="00B33C94">
        <w:rPr>
          <w:rFonts w:ascii="Times New Roman" w:eastAsia="Times New Roman" w:hAnsi="Times New Roman" w:cs="Times New Roman"/>
          <w:b/>
          <w:bCs/>
          <w:sz w:val="28"/>
          <w:szCs w:val="28"/>
          <w:u w:val="thick" w:color="000000"/>
          <w:lang w:val="sr-Cyrl-RS"/>
        </w:rPr>
        <w:t>ењ</w:t>
      </w:r>
      <w:r w:rsidRPr="00B33C94">
        <w:rPr>
          <w:rFonts w:ascii="Times New Roman" w:eastAsia="Times New Roman" w:hAnsi="Times New Roman" w:cs="Times New Roman"/>
          <w:b/>
          <w:bCs/>
          <w:spacing w:val="-3"/>
          <w:sz w:val="28"/>
          <w:szCs w:val="28"/>
          <w:u w:val="thick" w:color="000000"/>
          <w:lang w:val="sr-Cyrl-RS"/>
        </w:rPr>
        <w:t>е</w:t>
      </w:r>
      <w:r w:rsidRPr="00B33C94">
        <w:rPr>
          <w:rFonts w:ascii="Times New Roman" w:eastAsia="Times New Roman" w:hAnsi="Times New Roman" w:cs="Times New Roman"/>
          <w:b/>
          <w:bCs/>
          <w:sz w:val="28"/>
          <w:szCs w:val="28"/>
          <w:u w:val="thick" w:color="000000"/>
          <w:lang w:val="sr-Cyrl-RS"/>
        </w:rPr>
        <w:t xml:space="preserve">м и </w:t>
      </w:r>
      <w:r w:rsidRPr="00B33C94">
        <w:rPr>
          <w:rFonts w:ascii="Times New Roman" w:eastAsia="Times New Roman" w:hAnsi="Times New Roman" w:cs="Times New Roman"/>
          <w:b/>
          <w:bCs/>
          <w:spacing w:val="-1"/>
          <w:sz w:val="28"/>
          <w:szCs w:val="28"/>
          <w:u w:val="thick" w:color="000000"/>
          <w:lang w:val="sr-Cyrl-RS"/>
        </w:rPr>
        <w:t>п</w:t>
      </w:r>
      <w:r w:rsidRPr="00B33C94">
        <w:rPr>
          <w:rFonts w:ascii="Times New Roman" w:eastAsia="Times New Roman" w:hAnsi="Times New Roman" w:cs="Times New Roman"/>
          <w:b/>
          <w:bCs/>
          <w:sz w:val="28"/>
          <w:szCs w:val="28"/>
          <w:u w:val="thick" w:color="000000"/>
          <w:lang w:val="sr-Cyrl-RS"/>
        </w:rPr>
        <w:t>редло</w:t>
      </w:r>
      <w:r w:rsidRPr="00B33C94">
        <w:rPr>
          <w:rFonts w:ascii="Times New Roman" w:eastAsia="Times New Roman" w:hAnsi="Times New Roman" w:cs="Times New Roman"/>
          <w:b/>
          <w:bCs/>
          <w:spacing w:val="-3"/>
          <w:sz w:val="28"/>
          <w:szCs w:val="28"/>
          <w:u w:val="thick" w:color="000000"/>
          <w:lang w:val="sr-Cyrl-RS"/>
        </w:rPr>
        <w:t>г</w:t>
      </w:r>
      <w:r w:rsidRPr="00B33C94">
        <w:rPr>
          <w:rFonts w:ascii="Times New Roman" w:eastAsia="Times New Roman" w:hAnsi="Times New Roman" w:cs="Times New Roman"/>
          <w:b/>
          <w:bCs/>
          <w:sz w:val="28"/>
          <w:szCs w:val="28"/>
          <w:u w:val="thick" w:color="000000"/>
          <w:lang w:val="sr-Cyrl-RS"/>
        </w:rPr>
        <w:t xml:space="preserve">ом </w:t>
      </w:r>
      <w:r w:rsidRPr="00B33C94">
        <w:rPr>
          <w:rFonts w:ascii="Times New Roman" w:eastAsia="Times New Roman" w:hAnsi="Times New Roman" w:cs="Times New Roman"/>
          <w:b/>
          <w:bCs/>
          <w:spacing w:val="-3"/>
          <w:sz w:val="28"/>
          <w:szCs w:val="28"/>
          <w:u w:val="thick" w:color="000000"/>
          <w:lang w:val="sr-Cyrl-RS"/>
        </w:rPr>
        <w:t>з</w:t>
      </w:r>
      <w:r w:rsidRPr="00B33C94">
        <w:rPr>
          <w:rFonts w:ascii="Times New Roman" w:eastAsia="Times New Roman" w:hAnsi="Times New Roman" w:cs="Times New Roman"/>
          <w:b/>
          <w:bCs/>
          <w:sz w:val="28"/>
          <w:szCs w:val="28"/>
          <w:u w:val="thick" w:color="000000"/>
          <w:lang w:val="sr-Cyrl-RS"/>
        </w:rPr>
        <w:t>а одлуч</w:t>
      </w:r>
      <w:r w:rsidRPr="00B33C94">
        <w:rPr>
          <w:rFonts w:ascii="Times New Roman" w:eastAsia="Times New Roman" w:hAnsi="Times New Roman" w:cs="Times New Roman"/>
          <w:b/>
          <w:bCs/>
          <w:spacing w:val="-2"/>
          <w:sz w:val="28"/>
          <w:szCs w:val="28"/>
          <w:u w:val="thick" w:color="000000"/>
          <w:lang w:val="sr-Cyrl-RS"/>
        </w:rPr>
        <w:t>и</w:t>
      </w:r>
      <w:r w:rsidRPr="00B33C94">
        <w:rPr>
          <w:rFonts w:ascii="Times New Roman" w:eastAsia="Times New Roman" w:hAnsi="Times New Roman" w:cs="Times New Roman"/>
          <w:b/>
          <w:bCs/>
          <w:sz w:val="28"/>
          <w:szCs w:val="28"/>
          <w:u w:val="thick" w:color="000000"/>
          <w:lang w:val="sr-Cyrl-RS"/>
        </w:rPr>
        <w:t>вање, у</w:t>
      </w:r>
      <w:r w:rsidRPr="00B33C94">
        <w:rPr>
          <w:rFonts w:ascii="Times New Roman" w:eastAsia="Times New Roman" w:hAnsi="Times New Roman" w:cs="Times New Roman"/>
          <w:b/>
          <w:bCs/>
          <w:spacing w:val="-1"/>
          <w:sz w:val="28"/>
          <w:szCs w:val="28"/>
          <w:u w:val="thick" w:color="000000"/>
          <w:lang w:val="sr-Cyrl-RS"/>
        </w:rPr>
        <w:t>п</w:t>
      </w:r>
      <w:r w:rsidRPr="00B33C94">
        <w:rPr>
          <w:rFonts w:ascii="Times New Roman" w:eastAsia="Times New Roman" w:hAnsi="Times New Roman" w:cs="Times New Roman"/>
          <w:b/>
          <w:bCs/>
          <w:sz w:val="28"/>
          <w:szCs w:val="28"/>
          <w:u w:val="thick" w:color="000000"/>
          <w:lang w:val="sr-Cyrl-RS"/>
        </w:rPr>
        <w:t>уће</w:t>
      </w:r>
      <w:r w:rsidRPr="00B33C94">
        <w:rPr>
          <w:rFonts w:ascii="Times New Roman" w:eastAsia="Times New Roman" w:hAnsi="Times New Roman" w:cs="Times New Roman"/>
          <w:b/>
          <w:bCs/>
          <w:spacing w:val="-2"/>
          <w:sz w:val="28"/>
          <w:szCs w:val="28"/>
          <w:u w:val="thick" w:color="000000"/>
          <w:lang w:val="sr-Cyrl-RS"/>
        </w:rPr>
        <w:t>н</w:t>
      </w:r>
      <w:r w:rsidRPr="00B33C94">
        <w:rPr>
          <w:rFonts w:ascii="Times New Roman" w:eastAsia="Times New Roman" w:hAnsi="Times New Roman" w:cs="Times New Roman"/>
          <w:b/>
          <w:bCs/>
          <w:sz w:val="28"/>
          <w:szCs w:val="28"/>
          <w:u w:val="thick" w:color="000000"/>
          <w:lang w:val="sr-Cyrl-RS"/>
        </w:rPr>
        <w:t xml:space="preserve"> </w:t>
      </w:r>
      <w:r w:rsidRPr="00B33C94">
        <w:rPr>
          <w:rFonts w:ascii="Times New Roman" w:eastAsia="Times New Roman" w:hAnsi="Times New Roman" w:cs="Times New Roman"/>
          <w:b/>
          <w:bCs/>
          <w:spacing w:val="-1"/>
          <w:sz w:val="28"/>
          <w:szCs w:val="28"/>
          <w:u w:val="thick" w:color="000000"/>
          <w:lang w:val="sr-Cyrl-RS"/>
        </w:rPr>
        <w:t>н</w:t>
      </w:r>
      <w:r w:rsidRPr="00B33C94">
        <w:rPr>
          <w:rFonts w:ascii="Times New Roman" w:eastAsia="Times New Roman" w:hAnsi="Times New Roman" w:cs="Times New Roman"/>
          <w:b/>
          <w:bCs/>
          <w:sz w:val="28"/>
          <w:szCs w:val="28"/>
          <w:u w:val="thick" w:color="000000"/>
          <w:lang w:val="sr-Cyrl-RS"/>
        </w:rPr>
        <w:t>адле</w:t>
      </w:r>
      <w:r w:rsidRPr="00B33C94">
        <w:rPr>
          <w:rFonts w:ascii="Times New Roman" w:eastAsia="Times New Roman" w:hAnsi="Times New Roman" w:cs="Times New Roman"/>
          <w:b/>
          <w:bCs/>
          <w:spacing w:val="-2"/>
          <w:sz w:val="28"/>
          <w:szCs w:val="28"/>
          <w:u w:val="thick" w:color="000000"/>
          <w:lang w:val="sr-Cyrl-RS"/>
        </w:rPr>
        <w:t>ж</w:t>
      </w:r>
      <w:r w:rsidRPr="00B33C94">
        <w:rPr>
          <w:rFonts w:ascii="Times New Roman" w:eastAsia="Times New Roman" w:hAnsi="Times New Roman" w:cs="Times New Roman"/>
          <w:b/>
          <w:bCs/>
          <w:spacing w:val="-1"/>
          <w:sz w:val="28"/>
          <w:szCs w:val="28"/>
          <w:u w:val="thick" w:color="000000"/>
          <w:lang w:val="sr-Cyrl-RS"/>
        </w:rPr>
        <w:t>н</w:t>
      </w:r>
      <w:r w:rsidRPr="00B33C94">
        <w:rPr>
          <w:rFonts w:ascii="Times New Roman" w:eastAsia="Times New Roman" w:hAnsi="Times New Roman" w:cs="Times New Roman"/>
          <w:b/>
          <w:bCs/>
          <w:spacing w:val="-2"/>
          <w:sz w:val="28"/>
          <w:szCs w:val="28"/>
          <w:u w:val="thick" w:color="000000"/>
          <w:lang w:val="sr-Cyrl-RS"/>
        </w:rPr>
        <w:t>о</w:t>
      </w:r>
      <w:r w:rsidRPr="00B33C94">
        <w:rPr>
          <w:rFonts w:ascii="Times New Roman" w:eastAsia="Times New Roman" w:hAnsi="Times New Roman" w:cs="Times New Roman"/>
          <w:b/>
          <w:bCs/>
          <w:sz w:val="28"/>
          <w:szCs w:val="28"/>
          <w:u w:val="thick" w:color="000000"/>
          <w:lang w:val="sr-Cyrl-RS"/>
        </w:rPr>
        <w:t>м Већу</w:t>
      </w:r>
    </w:p>
    <w:p w14:paraId="343A1154" w14:textId="77777777" w:rsidR="004B5813" w:rsidRPr="00B33C94" w:rsidRDefault="004B5813" w:rsidP="00576CC5">
      <w:pPr>
        <w:widowControl w:val="0"/>
        <w:tabs>
          <w:tab w:val="left" w:pos="690"/>
          <w:tab w:val="left" w:pos="2196"/>
          <w:tab w:val="left" w:pos="3636"/>
          <w:tab w:val="left" w:pos="4017"/>
          <w:tab w:val="left" w:pos="5346"/>
          <w:tab w:val="left" w:pos="6913"/>
          <w:tab w:val="left" w:pos="8475"/>
        </w:tabs>
        <w:spacing w:before="64" w:after="0" w:line="240" w:lineRule="auto"/>
        <w:ind w:left="100"/>
        <w:rPr>
          <w:rFonts w:ascii="Times New Roman" w:eastAsia="Times New Roman" w:hAnsi="Times New Roman" w:cs="Times New Roman"/>
          <w:b/>
          <w:bCs/>
          <w:sz w:val="28"/>
          <w:szCs w:val="28"/>
          <w:u w:val="thick" w:color="000000"/>
          <w:lang w:val="sr-Cyrl-RS"/>
        </w:rPr>
      </w:pPr>
    </w:p>
    <w:p w14:paraId="6B441B65" w14:textId="77777777" w:rsidR="00723674" w:rsidRPr="00B33C94" w:rsidRDefault="00723674" w:rsidP="00723674">
      <w:pPr>
        <w:jc w:val="both"/>
        <w:rPr>
          <w:rFonts w:ascii="Times New Roman" w:hAnsi="Times New Roman" w:cs="Times New Roman"/>
          <w:sz w:val="24"/>
          <w:szCs w:val="24"/>
          <w:lang w:val="sr-Cyrl-RS"/>
        </w:rPr>
      </w:pPr>
    </w:p>
    <w:p w14:paraId="52C4D6E4" w14:textId="29DBAB37" w:rsidR="00723674" w:rsidRPr="00B33C94" w:rsidRDefault="00723674" w:rsidP="00723674">
      <w:pPr>
        <w:jc w:val="both"/>
        <w:rPr>
          <w:rFonts w:ascii="Times New Roman" w:hAnsi="Times New Roman" w:cs="Times New Roman"/>
          <w:sz w:val="24"/>
          <w:szCs w:val="24"/>
          <w:lang w:val="sr-Cyrl-RS"/>
        </w:rPr>
      </w:pPr>
      <w:r w:rsidRPr="00B33C94">
        <w:rPr>
          <w:rFonts w:ascii="Times New Roman" w:hAnsi="Times New Roman" w:cs="Times New Roman"/>
          <w:sz w:val="24"/>
          <w:szCs w:val="24"/>
          <w:lang w:val="sr-Cyrl-RS"/>
        </w:rPr>
        <w:t xml:space="preserve">Разматрајући свеукупну научно-истраживачку активност др Катарине Смиљанић, можемо закључити да је она комплетан научни радник који је нашао своје место у области имунопротеомике и карактеризације алергена, одржавајући истовремено и активну експертизу проучавања поремећаја ћелијских сигналних путева у условима изложености загађујућих извора животне средине попут течности електронских цигарета, никотина и индустријско-урбаног загађења. Др Катарина Смиљанић има изражену склоност ка истраживачком раду, што је потврдила успешном сарадњом са истраживачима из области медицине, ветерине и фундаменталних генетских истраживања. Треба истаћи њену креативност, као и висок степен самосталности при процењивању правца у коме треба усмерити истраживања, метода које треба применити и, на крају, доношењу закључака на основу добијених резултата. Ентузијазам и колегијалност, са којима је започела свој истраживачки рад, непромењени су и драгоцени младим сарадницима којима несебично преноси знање и искуства. Сарадња са неколико престижних Европских институција попут Лајбницовог Института за аналитичка истраживања у Дортмунду, Каролинска Института у Штокхолму, и Медицинског Универзитета у Бечу посебно је дошла до изражаја кроз врхунске заједничке публикације и учешће кандидата у подношењу предлога пројеката Фонду за науку Реублике Србије. </w:t>
      </w:r>
    </w:p>
    <w:p w14:paraId="0DB68171" w14:textId="77777777" w:rsidR="001A347E" w:rsidRPr="00B33C94" w:rsidRDefault="001A347E" w:rsidP="00723674">
      <w:pPr>
        <w:widowControl w:val="0"/>
        <w:tabs>
          <w:tab w:val="left" w:pos="690"/>
          <w:tab w:val="left" w:pos="2196"/>
          <w:tab w:val="left" w:pos="3636"/>
          <w:tab w:val="left" w:pos="4017"/>
          <w:tab w:val="left" w:pos="5346"/>
          <w:tab w:val="left" w:pos="6913"/>
          <w:tab w:val="left" w:pos="8475"/>
        </w:tabs>
        <w:spacing w:before="64" w:after="0"/>
        <w:jc w:val="both"/>
        <w:rPr>
          <w:rFonts w:ascii="Times New Roman" w:hAnsi="Times New Roman" w:cs="Times New Roman"/>
          <w:sz w:val="24"/>
          <w:szCs w:val="23"/>
          <w:lang w:val="sr-Cyrl-RS"/>
        </w:rPr>
      </w:pPr>
    </w:p>
    <w:p w14:paraId="6474B9AD" w14:textId="5F39DAC8" w:rsidR="00723674" w:rsidRPr="00B33C94" w:rsidRDefault="00723674" w:rsidP="00723674">
      <w:pPr>
        <w:widowControl w:val="0"/>
        <w:tabs>
          <w:tab w:val="left" w:pos="690"/>
          <w:tab w:val="left" w:pos="2196"/>
          <w:tab w:val="left" w:pos="3636"/>
          <w:tab w:val="left" w:pos="4017"/>
          <w:tab w:val="left" w:pos="5346"/>
          <w:tab w:val="left" w:pos="6913"/>
          <w:tab w:val="left" w:pos="8475"/>
        </w:tabs>
        <w:spacing w:before="64" w:after="0"/>
        <w:jc w:val="both"/>
        <w:rPr>
          <w:rFonts w:ascii="Times New Roman" w:hAnsi="Times New Roman" w:cs="Times New Roman"/>
          <w:sz w:val="24"/>
          <w:szCs w:val="23"/>
          <w:lang w:val="sr-Cyrl-RS"/>
        </w:rPr>
      </w:pPr>
      <w:r w:rsidRPr="00B33C94">
        <w:rPr>
          <w:rFonts w:ascii="Times New Roman" w:hAnsi="Times New Roman" w:cs="Times New Roman"/>
          <w:sz w:val="24"/>
          <w:szCs w:val="23"/>
          <w:lang w:val="sr-Cyrl-RS"/>
        </w:rPr>
        <w:t>Др Катарина Смиљанић је коаутор укупно 30 научних радова и четири поглавља у књигама; од тога 27 у часописима међународног значаја. Од почетка каријере па до Одлуке о покретању избора у звање Виши научни сарадник она је публиковала 1 М13 рад, 3 М21а, 4 М21, 2 М22, 5 М23, 2 М24 и 3 М53 рад (укупно 20). У периоду после избора у звање Виши научни сарадник, др Катарина Смиљанић је коаутор 3 М14 поглавља у књизи, 10 радова у међународним часописима, 1 рада у националном часопису међународног значаја (укупно 14), 32 саопштењ</w:t>
      </w:r>
      <w:r w:rsidR="001A347E" w:rsidRPr="00B33C94">
        <w:rPr>
          <w:rFonts w:ascii="Times New Roman" w:hAnsi="Times New Roman" w:cs="Times New Roman"/>
          <w:sz w:val="24"/>
          <w:szCs w:val="23"/>
          <w:lang w:val="sr-Cyrl-RS"/>
        </w:rPr>
        <w:t>а на скуповима међународног и 9</w:t>
      </w:r>
      <w:r w:rsidRPr="00B33C94">
        <w:rPr>
          <w:rFonts w:ascii="Times New Roman" w:hAnsi="Times New Roman" w:cs="Times New Roman"/>
          <w:sz w:val="24"/>
          <w:szCs w:val="23"/>
          <w:lang w:val="sr-Cyrl-RS"/>
        </w:rPr>
        <w:t xml:space="preserve"> саопштења на скуповима н</w:t>
      </w:r>
      <w:r w:rsidR="001A347E" w:rsidRPr="00B33C94">
        <w:rPr>
          <w:rFonts w:ascii="Times New Roman" w:hAnsi="Times New Roman" w:cs="Times New Roman"/>
          <w:sz w:val="24"/>
          <w:szCs w:val="23"/>
          <w:lang w:val="sr-Cyrl-RS"/>
        </w:rPr>
        <w:t>ационалног значаја (од који су 4</w:t>
      </w:r>
      <w:r w:rsidRPr="00B33C94">
        <w:rPr>
          <w:rFonts w:ascii="Times New Roman" w:hAnsi="Times New Roman" w:cs="Times New Roman"/>
          <w:sz w:val="24"/>
          <w:szCs w:val="23"/>
          <w:lang w:val="sr-Cyrl-RS"/>
        </w:rPr>
        <w:t xml:space="preserve"> предавања по позиву штампана у изводу). Поред свих квалитативних услова, испунила је и све квантитативне захтеве, са 1,5 и 2 пута више од потребних минимума нормираних поена у укупном и обавезним скоровима, респективно. Радови припадају категоријама: М21а (4), М21 (5), М22 (1) и М24 (1). Средња вредност импакт фактора часописа, у којима су објављени радови</w:t>
      </w:r>
      <w:r w:rsidRPr="00B33C94">
        <w:rPr>
          <w:lang w:val="ru-RU"/>
        </w:rPr>
        <w:t xml:space="preserve"> </w:t>
      </w:r>
      <w:r w:rsidRPr="00B33C94">
        <w:rPr>
          <w:rFonts w:ascii="Times New Roman" w:hAnsi="Times New Roman" w:cs="Times New Roman"/>
          <w:sz w:val="24"/>
          <w:szCs w:val="23"/>
          <w:lang w:val="sr-Cyrl-RS"/>
        </w:rPr>
        <w:t xml:space="preserve">након избора у звање Виши научни сарадник из категорије М21а, М21 и М22, већи је од 6,5, а њихов збир износи 65,244. Укупна сума импакт фактора од почетка каријере је 107,721, а радови кандидаткиње су до сада по </w:t>
      </w:r>
      <w:r w:rsidRPr="00B33C94">
        <w:rPr>
          <w:rFonts w:ascii="Times New Roman" w:hAnsi="Times New Roman" w:cs="Times New Roman"/>
          <w:sz w:val="24"/>
          <w:szCs w:val="23"/>
        </w:rPr>
        <w:t>Scopus</w:t>
      </w:r>
      <w:r w:rsidRPr="00B33C94">
        <w:rPr>
          <w:rFonts w:ascii="Times New Roman" w:hAnsi="Times New Roman" w:cs="Times New Roman"/>
          <w:sz w:val="24"/>
          <w:szCs w:val="23"/>
          <w:lang w:val="sr-Cyrl-RS"/>
        </w:rPr>
        <w:t>-у цитирани 419 пута без аутоцитата (укупно 45</w:t>
      </w:r>
      <w:r w:rsidRPr="00B33C94">
        <w:rPr>
          <w:rFonts w:ascii="Times New Roman" w:hAnsi="Times New Roman" w:cs="Times New Roman"/>
          <w:sz w:val="24"/>
          <w:szCs w:val="23"/>
          <w:lang w:val="sr-Latn-RS"/>
        </w:rPr>
        <w:t>1</w:t>
      </w:r>
      <w:r w:rsidRPr="00B33C94">
        <w:rPr>
          <w:rFonts w:ascii="Times New Roman" w:hAnsi="Times New Roman" w:cs="Times New Roman"/>
          <w:sz w:val="24"/>
          <w:szCs w:val="23"/>
          <w:lang w:val="sr-Cyrl-RS"/>
        </w:rPr>
        <w:t xml:space="preserve"> пута), а Хиршов коефицијент</w:t>
      </w:r>
      <w:r w:rsidRPr="00B33C94">
        <w:rPr>
          <w:lang w:val="ru-RU"/>
        </w:rPr>
        <w:t xml:space="preserve"> </w:t>
      </w:r>
      <w:r w:rsidRPr="00B33C94">
        <w:rPr>
          <w:rFonts w:ascii="Times New Roman" w:hAnsi="Times New Roman" w:cs="Times New Roman"/>
          <w:sz w:val="24"/>
          <w:szCs w:val="23"/>
          <w:lang w:val="sr-Cyrl-RS"/>
        </w:rPr>
        <w:t xml:space="preserve">без аутоцитата је 12 (укупна цитираност 717 пута, Хиршов коефицијент 16, </w:t>
      </w:r>
      <w:r w:rsidRPr="00B33C94">
        <w:rPr>
          <w:rFonts w:ascii="Times New Roman" w:hAnsi="Times New Roman" w:cs="Times New Roman"/>
          <w:sz w:val="24"/>
          <w:szCs w:val="23"/>
          <w:lang w:val="sr-Latn-RS"/>
        </w:rPr>
        <w:t>i</w:t>
      </w:r>
      <w:r w:rsidRPr="00B33C94">
        <w:rPr>
          <w:rFonts w:ascii="Times New Roman" w:hAnsi="Times New Roman" w:cs="Times New Roman"/>
          <w:sz w:val="24"/>
          <w:szCs w:val="23"/>
          <w:vertAlign w:val="subscript"/>
          <w:lang w:val="sr-Latn-RS"/>
        </w:rPr>
        <w:t>10</w:t>
      </w:r>
      <w:r w:rsidRPr="00B33C94">
        <w:rPr>
          <w:rFonts w:ascii="Times New Roman" w:hAnsi="Times New Roman" w:cs="Times New Roman"/>
          <w:sz w:val="24"/>
          <w:szCs w:val="23"/>
          <w:lang w:val="sr-Latn-RS"/>
        </w:rPr>
        <w:t xml:space="preserve">- </w:t>
      </w:r>
      <w:r w:rsidRPr="00B33C94">
        <w:rPr>
          <w:rFonts w:ascii="Times New Roman" w:hAnsi="Times New Roman" w:cs="Times New Roman"/>
          <w:sz w:val="24"/>
          <w:szCs w:val="23"/>
          <w:lang w:val="sr-Cyrl-RS"/>
        </w:rPr>
        <w:t xml:space="preserve">индекс 19, извор </w:t>
      </w:r>
      <w:r w:rsidR="00933BD9" w:rsidRPr="00B33C94">
        <w:rPr>
          <w:rFonts w:ascii="Times New Roman" w:hAnsi="Times New Roman" w:cs="Times New Roman"/>
          <w:sz w:val="24"/>
          <w:szCs w:val="23"/>
        </w:rPr>
        <w:t>Google</w:t>
      </w:r>
      <w:r w:rsidR="00933BD9" w:rsidRPr="00B33C94">
        <w:rPr>
          <w:rFonts w:ascii="Times New Roman" w:hAnsi="Times New Roman" w:cs="Times New Roman"/>
          <w:sz w:val="24"/>
          <w:szCs w:val="23"/>
          <w:lang w:val="sr-Cyrl-RS"/>
        </w:rPr>
        <w:t xml:space="preserve"> </w:t>
      </w:r>
      <w:r w:rsidR="00933BD9" w:rsidRPr="00B33C94">
        <w:rPr>
          <w:rFonts w:ascii="Times New Roman" w:hAnsi="Times New Roman" w:cs="Times New Roman"/>
          <w:sz w:val="24"/>
          <w:szCs w:val="23"/>
        </w:rPr>
        <w:t>Scholar</w:t>
      </w:r>
      <w:r w:rsidRPr="00B33C94">
        <w:rPr>
          <w:rFonts w:ascii="Times New Roman" w:hAnsi="Times New Roman" w:cs="Times New Roman"/>
          <w:sz w:val="24"/>
          <w:szCs w:val="23"/>
          <w:lang w:val="sr-Cyrl-RS"/>
        </w:rPr>
        <w:t>).</w:t>
      </w:r>
    </w:p>
    <w:p w14:paraId="498B10EF" w14:textId="77777777" w:rsidR="001A347E" w:rsidRPr="00B33C94" w:rsidRDefault="001A347E" w:rsidP="00723674">
      <w:pPr>
        <w:jc w:val="both"/>
        <w:rPr>
          <w:rFonts w:ascii="Times New Roman" w:hAnsi="Times New Roman" w:cs="Times New Roman"/>
          <w:sz w:val="24"/>
          <w:lang w:val="sr-Cyrl-RS"/>
        </w:rPr>
      </w:pPr>
    </w:p>
    <w:p w14:paraId="6D03FB4F"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На основу приказане анализе и оцене постигнутих и објављених резултата, Комисија констатује да су резултати научно-истраживачког и стручног рада др Катарине </w:t>
      </w:r>
      <w:r w:rsidRPr="00B33C94">
        <w:rPr>
          <w:rFonts w:ascii="Times New Roman" w:hAnsi="Times New Roman" w:cs="Times New Roman"/>
          <w:sz w:val="24"/>
          <w:lang w:val="sr-Cyrl-RS"/>
        </w:rPr>
        <w:lastRenderedPageBreak/>
        <w:t xml:space="preserve">Смиљанић, Вишег научног сарадника Хемијског факултета, Универзитета у Београду, значајни, и да кандидаткиња испуњава све формалне и суштинске услове за избор у звање Научни саветник. </w:t>
      </w:r>
    </w:p>
    <w:p w14:paraId="4CCD0141" w14:textId="77777777" w:rsidR="00723674" w:rsidRPr="00B33C94" w:rsidRDefault="00723674" w:rsidP="00723674">
      <w:pPr>
        <w:jc w:val="both"/>
        <w:rPr>
          <w:rFonts w:ascii="Times New Roman" w:hAnsi="Times New Roman" w:cs="Times New Roman"/>
          <w:sz w:val="24"/>
          <w:lang w:val="sr-Cyrl-RS"/>
        </w:rPr>
      </w:pPr>
      <w:r w:rsidRPr="00B33C94">
        <w:rPr>
          <w:rFonts w:ascii="Times New Roman" w:hAnsi="Times New Roman" w:cs="Times New Roman"/>
          <w:sz w:val="24"/>
          <w:lang w:val="sr-Cyrl-RS"/>
        </w:rPr>
        <w:t xml:space="preserve">Стога, Комисија са посебним задовољством предлаже Наставно-научном већу Хемијског факултета, Универзитета у Београду да прихвати овај извештај и покрене поступак за стицање звања </w:t>
      </w:r>
      <w:r w:rsidRPr="00B33C94">
        <w:rPr>
          <w:rFonts w:ascii="Times New Roman" w:hAnsi="Times New Roman" w:cs="Times New Roman"/>
          <w:b/>
          <w:sz w:val="24"/>
          <w:lang w:val="sr-Cyrl-RS"/>
        </w:rPr>
        <w:t>Научни саветник др Катарине Смиљанић</w:t>
      </w:r>
      <w:r w:rsidRPr="00B33C94">
        <w:rPr>
          <w:rFonts w:ascii="Times New Roman" w:hAnsi="Times New Roman" w:cs="Times New Roman"/>
          <w:sz w:val="24"/>
          <w:lang w:val="sr-Cyrl-RS"/>
        </w:rPr>
        <w:t xml:space="preserve"> за научну област природно-математичке науке, грана хемија, научна дисциплина БИОХЕМИЈА.</w:t>
      </w:r>
    </w:p>
    <w:p w14:paraId="2A6BEE64" w14:textId="77777777" w:rsidR="00C01FDE" w:rsidRPr="00B33C94" w:rsidRDefault="00C01FDE" w:rsidP="00DB5C5E">
      <w:pPr>
        <w:spacing w:after="0" w:line="276" w:lineRule="auto"/>
        <w:jc w:val="both"/>
        <w:rPr>
          <w:rFonts w:ascii="Times New Roman" w:hAnsi="Times New Roman" w:cs="Times New Roman"/>
          <w:sz w:val="24"/>
          <w:lang w:val="sr-Cyrl-RS"/>
        </w:rPr>
      </w:pPr>
    </w:p>
    <w:p w14:paraId="6A00FED1" w14:textId="77777777" w:rsidR="00DB5C5E" w:rsidRPr="00B33C94" w:rsidRDefault="00DB5C5E" w:rsidP="00DB5C5E">
      <w:pPr>
        <w:spacing w:after="0"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У Београду,</w:t>
      </w:r>
    </w:p>
    <w:p w14:paraId="433C8146" w14:textId="3FA71B4A" w:rsidR="00DB5C5E" w:rsidRPr="00B33C94" w:rsidRDefault="00723674" w:rsidP="00DB5C5E">
      <w:pPr>
        <w:spacing w:line="276" w:lineRule="auto"/>
        <w:jc w:val="both"/>
        <w:rPr>
          <w:rFonts w:ascii="Times New Roman" w:hAnsi="Times New Roman" w:cs="Times New Roman"/>
          <w:sz w:val="24"/>
          <w:lang w:val="sr-Cyrl-RS"/>
        </w:rPr>
      </w:pPr>
      <w:r w:rsidRPr="00B33C94">
        <w:rPr>
          <w:rFonts w:ascii="Times New Roman" w:hAnsi="Times New Roman" w:cs="Times New Roman"/>
          <w:sz w:val="24"/>
          <w:lang w:val="sr-Cyrl-RS"/>
        </w:rPr>
        <w:t>21</w:t>
      </w:r>
      <w:r w:rsidR="00C97712" w:rsidRPr="00B33C94">
        <w:rPr>
          <w:rFonts w:ascii="Times New Roman" w:hAnsi="Times New Roman" w:cs="Times New Roman"/>
          <w:sz w:val="24"/>
          <w:lang w:val="sr-Cyrl-RS"/>
        </w:rPr>
        <w:t>.09.2023</w:t>
      </w:r>
      <w:r w:rsidR="00DB5C5E" w:rsidRPr="00B33C94">
        <w:rPr>
          <w:rFonts w:ascii="Times New Roman" w:hAnsi="Times New Roman" w:cs="Times New Roman"/>
          <w:sz w:val="24"/>
          <w:lang w:val="sr-Cyrl-RS"/>
        </w:rPr>
        <w:t>.</w:t>
      </w:r>
    </w:p>
    <w:p w14:paraId="09A53F6F" w14:textId="77777777" w:rsidR="00C01FDE" w:rsidRPr="00B33C94" w:rsidRDefault="00DB5C5E" w:rsidP="00DB5C5E">
      <w:pPr>
        <w:spacing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p>
    <w:p w14:paraId="0338431C" w14:textId="272B3E6E" w:rsidR="00DB5C5E" w:rsidRPr="00B33C94" w:rsidRDefault="00C01FDE" w:rsidP="00DB5C5E">
      <w:pPr>
        <w:spacing w:line="360" w:lineRule="auto"/>
        <w:rPr>
          <w:rFonts w:ascii="Times New Roman" w:hAnsi="Times New Roman" w:cs="Times New Roman"/>
          <w:b/>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00DB5C5E" w:rsidRPr="00B33C94">
        <w:rPr>
          <w:rFonts w:ascii="Times New Roman" w:hAnsi="Times New Roman" w:cs="Times New Roman"/>
          <w:b/>
          <w:sz w:val="24"/>
          <w:lang w:val="sr-Cyrl-RS"/>
        </w:rPr>
        <w:t>Комисија:</w:t>
      </w:r>
    </w:p>
    <w:p w14:paraId="20733322" w14:textId="77777777" w:rsidR="00052D9C" w:rsidRPr="00B33C94" w:rsidRDefault="00052D9C" w:rsidP="00DB5C5E">
      <w:pPr>
        <w:spacing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1. Председник Комисије</w:t>
      </w:r>
    </w:p>
    <w:p w14:paraId="7E7D6E66" w14:textId="77777777" w:rsidR="00DB5C5E" w:rsidRPr="00B33C94" w:rsidRDefault="00DB5C5E" w:rsidP="00DB5C5E">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____________________________________________</w:t>
      </w:r>
    </w:p>
    <w:p w14:paraId="2537C977" w14:textId="4CC63754" w:rsidR="00DB5C5E" w:rsidRPr="00B33C94" w:rsidRDefault="00DB5C5E" w:rsidP="00C97712">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Др Тања Ћирковић Величковић, редовни професор</w:t>
      </w:r>
      <w:r w:rsidR="00C97712" w:rsidRPr="00B33C94">
        <w:rPr>
          <w:rFonts w:ascii="Times New Roman" w:hAnsi="Times New Roman" w:cs="Times New Roman"/>
          <w:sz w:val="24"/>
          <w:lang w:val="sr-Cyrl-RS"/>
        </w:rPr>
        <w:t xml:space="preserve"> </w:t>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052D9C" w:rsidRPr="00B33C94">
        <w:rPr>
          <w:rFonts w:ascii="Times New Roman" w:hAnsi="Times New Roman" w:cs="Times New Roman"/>
          <w:sz w:val="24"/>
          <w:lang w:val="sr-Cyrl-RS"/>
        </w:rPr>
        <w:t xml:space="preserve">Универзитет у Београду - Хемијски факултет </w:t>
      </w:r>
      <w:r w:rsidR="00C97712" w:rsidRPr="00B33C94">
        <w:rPr>
          <w:rFonts w:ascii="Times New Roman" w:hAnsi="Times New Roman" w:cs="Times New Roman"/>
          <w:sz w:val="24"/>
          <w:lang w:val="sr-Cyrl-RS"/>
        </w:rPr>
        <w:t xml:space="preserve">и </w:t>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ab/>
        <w:t>Дописни члан САНУ</w:t>
      </w:r>
    </w:p>
    <w:p w14:paraId="6AE9BA7A" w14:textId="77777777" w:rsidR="00885BDA" w:rsidRPr="00B33C94" w:rsidRDefault="00885BDA" w:rsidP="00DB5C5E">
      <w:pPr>
        <w:spacing w:line="360" w:lineRule="auto"/>
        <w:rPr>
          <w:rFonts w:ascii="Times New Roman" w:hAnsi="Times New Roman" w:cs="Times New Roman"/>
          <w:sz w:val="24"/>
          <w:lang w:val="sr-Cyrl-RS"/>
        </w:rPr>
      </w:pPr>
    </w:p>
    <w:p w14:paraId="6838A0A9" w14:textId="77777777" w:rsidR="00052D9C" w:rsidRPr="00B33C94" w:rsidRDefault="00052D9C" w:rsidP="00AE03F4">
      <w:pPr>
        <w:spacing w:before="240"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2. Члан Комисије</w:t>
      </w:r>
    </w:p>
    <w:p w14:paraId="5F7869B4" w14:textId="77777777" w:rsidR="00052D9C" w:rsidRPr="00B33C94" w:rsidRDefault="00052D9C" w:rsidP="00052D9C">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____________________________________________</w:t>
      </w:r>
    </w:p>
    <w:p w14:paraId="297C1754" w14:textId="5CA74124" w:rsidR="00052D9C" w:rsidRPr="00B33C94" w:rsidRDefault="00052D9C" w:rsidP="00052D9C">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00C97712" w:rsidRPr="00B33C94">
        <w:rPr>
          <w:rFonts w:ascii="Times New Roman" w:hAnsi="Times New Roman" w:cs="Times New Roman"/>
          <w:sz w:val="24"/>
          <w:lang w:val="sr-Cyrl-RS"/>
        </w:rPr>
        <w:t>Др Драгана Станић-Вучинић, Н</w:t>
      </w:r>
      <w:r w:rsidRPr="00B33C94">
        <w:rPr>
          <w:rFonts w:ascii="Times New Roman" w:hAnsi="Times New Roman" w:cs="Times New Roman"/>
          <w:sz w:val="24"/>
          <w:lang w:val="sr-Cyrl-RS"/>
        </w:rPr>
        <w:t>аучни саветник</w:t>
      </w:r>
    </w:p>
    <w:p w14:paraId="1897AB70" w14:textId="77777777" w:rsidR="00052D9C" w:rsidRPr="00B33C94" w:rsidRDefault="00052D9C" w:rsidP="00052D9C">
      <w:pPr>
        <w:spacing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Универзитет у Београду - Хемијски факултет</w:t>
      </w:r>
    </w:p>
    <w:p w14:paraId="23A3C5FF" w14:textId="77777777" w:rsidR="00885BDA" w:rsidRPr="00B33C94" w:rsidRDefault="00885BDA" w:rsidP="00052D9C">
      <w:pPr>
        <w:spacing w:line="360" w:lineRule="auto"/>
        <w:rPr>
          <w:rFonts w:ascii="Times New Roman" w:hAnsi="Times New Roman" w:cs="Times New Roman"/>
          <w:sz w:val="24"/>
          <w:lang w:val="sr-Cyrl-RS"/>
        </w:rPr>
      </w:pPr>
    </w:p>
    <w:p w14:paraId="0D98AAD4" w14:textId="77777777" w:rsidR="00052D9C" w:rsidRPr="00B33C94" w:rsidRDefault="00052D9C" w:rsidP="002A496A">
      <w:pPr>
        <w:spacing w:before="240"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3. Члан Комисије</w:t>
      </w:r>
    </w:p>
    <w:p w14:paraId="34DE30E7" w14:textId="77777777" w:rsidR="00052D9C" w:rsidRPr="00B33C94" w:rsidRDefault="00052D9C" w:rsidP="00052D9C">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____________________________________________</w:t>
      </w:r>
    </w:p>
    <w:p w14:paraId="4B06D600" w14:textId="311ED34F" w:rsidR="00052D9C" w:rsidRPr="00B33C94" w:rsidRDefault="00052D9C" w:rsidP="00052D9C">
      <w:pPr>
        <w:spacing w:after="0" w:line="276"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 xml:space="preserve">Др Снежана Спасић, </w:t>
      </w:r>
      <w:r w:rsidR="00C97712" w:rsidRPr="00B33C94">
        <w:rPr>
          <w:rFonts w:ascii="Times New Roman" w:hAnsi="Times New Roman" w:cs="Times New Roman"/>
          <w:sz w:val="24"/>
          <w:lang w:val="sr-Cyrl-RS"/>
        </w:rPr>
        <w:t>Научни саветник</w:t>
      </w:r>
    </w:p>
    <w:p w14:paraId="604C8DCC" w14:textId="77777777" w:rsidR="00052D9C" w:rsidRPr="00CC2AE7" w:rsidRDefault="00052D9C" w:rsidP="00052D9C">
      <w:pPr>
        <w:spacing w:line="360" w:lineRule="auto"/>
        <w:rPr>
          <w:rFonts w:ascii="Times New Roman" w:hAnsi="Times New Roman" w:cs="Times New Roman"/>
          <w:sz w:val="24"/>
          <w:lang w:val="sr-Cyrl-RS"/>
        </w:rPr>
      </w:pP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r>
      <w:r w:rsidRPr="00B33C94">
        <w:rPr>
          <w:rFonts w:ascii="Times New Roman" w:hAnsi="Times New Roman" w:cs="Times New Roman"/>
          <w:sz w:val="24"/>
          <w:lang w:val="sr-Cyrl-RS"/>
        </w:rPr>
        <w:tab/>
        <w:t>Универзитет у Београду – ИХТМ, Центар за хемију</w:t>
      </w:r>
    </w:p>
    <w:sectPr w:rsidR="00052D9C" w:rsidRPr="00CC2AE7" w:rsidSect="00B33C94">
      <w:footerReference w:type="default" r:id="rId9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0A5A5" w14:textId="77777777" w:rsidR="00436466" w:rsidRDefault="00436466" w:rsidP="003F601C">
      <w:pPr>
        <w:spacing w:after="0" w:line="240" w:lineRule="auto"/>
      </w:pPr>
      <w:r>
        <w:separator/>
      </w:r>
    </w:p>
  </w:endnote>
  <w:endnote w:type="continuationSeparator" w:id="0">
    <w:p w14:paraId="6B06CDCA" w14:textId="77777777" w:rsidR="00436466" w:rsidRDefault="00436466" w:rsidP="003F6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455523"/>
      <w:docPartObj>
        <w:docPartGallery w:val="Page Numbers (Bottom of Page)"/>
        <w:docPartUnique/>
      </w:docPartObj>
    </w:sdtPr>
    <w:sdtEndPr>
      <w:rPr>
        <w:noProof/>
      </w:rPr>
    </w:sdtEndPr>
    <w:sdtContent>
      <w:p w14:paraId="0BE835E4" w14:textId="029875B8" w:rsidR="00547251" w:rsidRDefault="00547251">
        <w:pPr>
          <w:pStyle w:val="Footer"/>
          <w:jc w:val="right"/>
        </w:pPr>
        <w:r>
          <w:fldChar w:fldCharType="begin"/>
        </w:r>
        <w:r>
          <w:instrText xml:space="preserve"> PAGE   \* MERGEFORMAT </w:instrText>
        </w:r>
        <w:r>
          <w:fldChar w:fldCharType="separate"/>
        </w:r>
        <w:r w:rsidR="001907FB">
          <w:rPr>
            <w:noProof/>
          </w:rPr>
          <w:t>1</w:t>
        </w:r>
        <w:r>
          <w:rPr>
            <w:noProof/>
          </w:rPr>
          <w:fldChar w:fldCharType="end"/>
        </w:r>
      </w:p>
    </w:sdtContent>
  </w:sdt>
  <w:p w14:paraId="66682C31" w14:textId="77777777" w:rsidR="00547251" w:rsidRDefault="00547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90875" w14:textId="77777777" w:rsidR="00436466" w:rsidRDefault="00436466" w:rsidP="003F601C">
      <w:pPr>
        <w:spacing w:after="0" w:line="240" w:lineRule="auto"/>
      </w:pPr>
      <w:r>
        <w:separator/>
      </w:r>
    </w:p>
  </w:footnote>
  <w:footnote w:type="continuationSeparator" w:id="0">
    <w:p w14:paraId="316E2B33" w14:textId="77777777" w:rsidR="00436466" w:rsidRDefault="00436466" w:rsidP="003F6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57B2F"/>
    <w:multiLevelType w:val="hybridMultilevel"/>
    <w:tmpl w:val="05BC5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549C2"/>
    <w:multiLevelType w:val="hybridMultilevel"/>
    <w:tmpl w:val="934E7D10"/>
    <w:lvl w:ilvl="0" w:tplc="1CC65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C5D6D"/>
    <w:multiLevelType w:val="hybridMultilevel"/>
    <w:tmpl w:val="660A081A"/>
    <w:lvl w:ilvl="0" w:tplc="C436E7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30681"/>
    <w:multiLevelType w:val="hybridMultilevel"/>
    <w:tmpl w:val="107CA3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9614E"/>
    <w:multiLevelType w:val="hybridMultilevel"/>
    <w:tmpl w:val="8370CCF2"/>
    <w:lvl w:ilvl="0" w:tplc="5B403290">
      <w:start w:val="1"/>
      <w:numFmt w:val="decimal"/>
      <w:lvlText w:val="%1."/>
      <w:lvlJc w:val="left"/>
      <w:pPr>
        <w:ind w:left="720" w:hanging="360"/>
      </w:pPr>
      <w:rPr>
        <w:rFonts w:hint="default"/>
        <w:b w:val="0"/>
        <w:sz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242C6B54"/>
    <w:multiLevelType w:val="multilevel"/>
    <w:tmpl w:val="D60ADFF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651D2"/>
    <w:multiLevelType w:val="hybridMultilevel"/>
    <w:tmpl w:val="10C26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F302B"/>
    <w:multiLevelType w:val="hybridMultilevel"/>
    <w:tmpl w:val="7DDE4D38"/>
    <w:lvl w:ilvl="0" w:tplc="C436E7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576914"/>
    <w:multiLevelType w:val="hybridMultilevel"/>
    <w:tmpl w:val="934E7D10"/>
    <w:lvl w:ilvl="0" w:tplc="1CC65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D63FF"/>
    <w:multiLevelType w:val="hybridMultilevel"/>
    <w:tmpl w:val="02386920"/>
    <w:lvl w:ilvl="0" w:tplc="FAE25280">
      <w:start w:val="1"/>
      <w:numFmt w:val="decimal"/>
      <w:lvlText w:val="%1."/>
      <w:lvlJc w:val="left"/>
      <w:pPr>
        <w:ind w:left="108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2016DA"/>
    <w:multiLevelType w:val="hybridMultilevel"/>
    <w:tmpl w:val="C9B6DE32"/>
    <w:lvl w:ilvl="0" w:tplc="B836A688">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B42B3B"/>
    <w:multiLevelType w:val="hybridMultilevel"/>
    <w:tmpl w:val="0FE075DE"/>
    <w:lvl w:ilvl="0" w:tplc="2CE6E27C">
      <w:start w:val="1"/>
      <w:numFmt w:val="decimal"/>
      <w:lvlText w:val="%1."/>
      <w:lvlJc w:val="left"/>
      <w:pPr>
        <w:ind w:left="1080" w:hanging="360"/>
      </w:pPr>
      <w:rPr>
        <w:b w:val="0"/>
        <w:sz w:val="24"/>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15:restartNumberingAfterBreak="0">
    <w:nsid w:val="66EE7A4F"/>
    <w:multiLevelType w:val="hybridMultilevel"/>
    <w:tmpl w:val="4F2A6660"/>
    <w:lvl w:ilvl="0" w:tplc="F61A0C96">
      <w:start w:val="1"/>
      <w:numFmt w:val="decimal"/>
      <w:lvlText w:val="%1."/>
      <w:lvlJc w:val="left"/>
      <w:pPr>
        <w:ind w:left="1080" w:hanging="72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CD406E"/>
    <w:multiLevelType w:val="hybridMultilevel"/>
    <w:tmpl w:val="A13C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4867BD"/>
    <w:multiLevelType w:val="hybridMultilevel"/>
    <w:tmpl w:val="3ACAD364"/>
    <w:lvl w:ilvl="0" w:tplc="F61A0C96">
      <w:start w:val="1"/>
      <w:numFmt w:val="decimal"/>
      <w:lvlText w:val="%1."/>
      <w:lvlJc w:val="left"/>
      <w:pPr>
        <w:ind w:left="1080" w:hanging="72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F65F7"/>
    <w:multiLevelType w:val="hybridMultilevel"/>
    <w:tmpl w:val="C93A6D10"/>
    <w:lvl w:ilvl="0" w:tplc="436855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8"/>
  </w:num>
  <w:num w:numId="5">
    <w:abstractNumId w:val="1"/>
  </w:num>
  <w:num w:numId="6">
    <w:abstractNumId w:val="7"/>
  </w:num>
  <w:num w:numId="7">
    <w:abstractNumId w:val="2"/>
  </w:num>
  <w:num w:numId="8">
    <w:abstractNumId w:val="5"/>
  </w:num>
  <w:num w:numId="9">
    <w:abstractNumId w:val="3"/>
  </w:num>
  <w:num w:numId="10">
    <w:abstractNumId w:val="12"/>
  </w:num>
  <w:num w:numId="11">
    <w:abstractNumId w:val="15"/>
  </w:num>
  <w:num w:numId="12">
    <w:abstractNumId w:val="14"/>
  </w:num>
  <w:num w:numId="13">
    <w:abstractNumId w:val="10"/>
  </w:num>
  <w:num w:numId="14">
    <w:abstractNumId w:val="11"/>
  </w:num>
  <w:num w:numId="15">
    <w:abstractNumId w:val="9"/>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941"/>
    <w:rsid w:val="00002505"/>
    <w:rsid w:val="00011588"/>
    <w:rsid w:val="0001299E"/>
    <w:rsid w:val="000160EA"/>
    <w:rsid w:val="000167AE"/>
    <w:rsid w:val="00016EF0"/>
    <w:rsid w:val="00017E12"/>
    <w:rsid w:val="00020821"/>
    <w:rsid w:val="00032EE3"/>
    <w:rsid w:val="000354CA"/>
    <w:rsid w:val="00036069"/>
    <w:rsid w:val="00041093"/>
    <w:rsid w:val="00041F55"/>
    <w:rsid w:val="000421B4"/>
    <w:rsid w:val="00042C24"/>
    <w:rsid w:val="00047B76"/>
    <w:rsid w:val="0005000E"/>
    <w:rsid w:val="00052D9C"/>
    <w:rsid w:val="00055A00"/>
    <w:rsid w:val="00060EA1"/>
    <w:rsid w:val="0006153F"/>
    <w:rsid w:val="000647EA"/>
    <w:rsid w:val="000670A9"/>
    <w:rsid w:val="000709C0"/>
    <w:rsid w:val="00071352"/>
    <w:rsid w:val="00071AE1"/>
    <w:rsid w:val="00071D96"/>
    <w:rsid w:val="00074941"/>
    <w:rsid w:val="00080D97"/>
    <w:rsid w:val="00081EA7"/>
    <w:rsid w:val="00083F60"/>
    <w:rsid w:val="000864C2"/>
    <w:rsid w:val="0009545F"/>
    <w:rsid w:val="0009547D"/>
    <w:rsid w:val="000A1476"/>
    <w:rsid w:val="000A36FD"/>
    <w:rsid w:val="000A43A5"/>
    <w:rsid w:val="000A6E87"/>
    <w:rsid w:val="000B02A5"/>
    <w:rsid w:val="000B4E69"/>
    <w:rsid w:val="000B6837"/>
    <w:rsid w:val="000C031C"/>
    <w:rsid w:val="000C1A4D"/>
    <w:rsid w:val="000C2380"/>
    <w:rsid w:val="000C71E0"/>
    <w:rsid w:val="000D1213"/>
    <w:rsid w:val="000D1BA5"/>
    <w:rsid w:val="000D4A47"/>
    <w:rsid w:val="000D4F68"/>
    <w:rsid w:val="000D5491"/>
    <w:rsid w:val="000E2089"/>
    <w:rsid w:val="000E5340"/>
    <w:rsid w:val="000E5CAB"/>
    <w:rsid w:val="000F1FB6"/>
    <w:rsid w:val="000F2683"/>
    <w:rsid w:val="000F42E6"/>
    <w:rsid w:val="000F45F4"/>
    <w:rsid w:val="000F6D56"/>
    <w:rsid w:val="000F72C3"/>
    <w:rsid w:val="000F7792"/>
    <w:rsid w:val="001008B8"/>
    <w:rsid w:val="00100A12"/>
    <w:rsid w:val="0010581D"/>
    <w:rsid w:val="00106DCE"/>
    <w:rsid w:val="001071EC"/>
    <w:rsid w:val="00107350"/>
    <w:rsid w:val="00111416"/>
    <w:rsid w:val="00115126"/>
    <w:rsid w:val="00120BB4"/>
    <w:rsid w:val="00122F53"/>
    <w:rsid w:val="001247FB"/>
    <w:rsid w:val="00126582"/>
    <w:rsid w:val="00130316"/>
    <w:rsid w:val="0013305C"/>
    <w:rsid w:val="00140925"/>
    <w:rsid w:val="00142C45"/>
    <w:rsid w:val="00146D98"/>
    <w:rsid w:val="0015125E"/>
    <w:rsid w:val="00152062"/>
    <w:rsid w:val="00154E56"/>
    <w:rsid w:val="00155759"/>
    <w:rsid w:val="001557E6"/>
    <w:rsid w:val="00155D6E"/>
    <w:rsid w:val="001561D4"/>
    <w:rsid w:val="00157FD7"/>
    <w:rsid w:val="00160D3D"/>
    <w:rsid w:val="00162585"/>
    <w:rsid w:val="001630CF"/>
    <w:rsid w:val="001664BA"/>
    <w:rsid w:val="001670BA"/>
    <w:rsid w:val="00171A51"/>
    <w:rsid w:val="001731BD"/>
    <w:rsid w:val="00173FD5"/>
    <w:rsid w:val="0017461F"/>
    <w:rsid w:val="00175514"/>
    <w:rsid w:val="00175C42"/>
    <w:rsid w:val="0017623F"/>
    <w:rsid w:val="0017648E"/>
    <w:rsid w:val="001764DC"/>
    <w:rsid w:val="001810AB"/>
    <w:rsid w:val="00182F02"/>
    <w:rsid w:val="001845CA"/>
    <w:rsid w:val="00185152"/>
    <w:rsid w:val="0018550D"/>
    <w:rsid w:val="001907FB"/>
    <w:rsid w:val="00192543"/>
    <w:rsid w:val="00193D36"/>
    <w:rsid w:val="0019660F"/>
    <w:rsid w:val="001967ED"/>
    <w:rsid w:val="001A32BB"/>
    <w:rsid w:val="001A347E"/>
    <w:rsid w:val="001A3D80"/>
    <w:rsid w:val="001A3EEE"/>
    <w:rsid w:val="001A4593"/>
    <w:rsid w:val="001B2181"/>
    <w:rsid w:val="001C04A9"/>
    <w:rsid w:val="001C2F3A"/>
    <w:rsid w:val="001D2CFA"/>
    <w:rsid w:val="001D36EA"/>
    <w:rsid w:val="001D6E07"/>
    <w:rsid w:val="001E1F66"/>
    <w:rsid w:val="001E24AA"/>
    <w:rsid w:val="001E3BC7"/>
    <w:rsid w:val="001E4926"/>
    <w:rsid w:val="001F0941"/>
    <w:rsid w:val="001F137D"/>
    <w:rsid w:val="001F4E2E"/>
    <w:rsid w:val="001F5B50"/>
    <w:rsid w:val="00200D65"/>
    <w:rsid w:val="002027A2"/>
    <w:rsid w:val="002030B1"/>
    <w:rsid w:val="00206790"/>
    <w:rsid w:val="00210B88"/>
    <w:rsid w:val="00211500"/>
    <w:rsid w:val="00211DAD"/>
    <w:rsid w:val="0021220D"/>
    <w:rsid w:val="00217819"/>
    <w:rsid w:val="002208E5"/>
    <w:rsid w:val="00224845"/>
    <w:rsid w:val="002273B9"/>
    <w:rsid w:val="00235107"/>
    <w:rsid w:val="00240F4D"/>
    <w:rsid w:val="00247894"/>
    <w:rsid w:val="00252856"/>
    <w:rsid w:val="00254C67"/>
    <w:rsid w:val="0026055E"/>
    <w:rsid w:val="00260872"/>
    <w:rsid w:val="00261637"/>
    <w:rsid w:val="002632D3"/>
    <w:rsid w:val="00263B3C"/>
    <w:rsid w:val="00264E39"/>
    <w:rsid w:val="00265F09"/>
    <w:rsid w:val="00270FA9"/>
    <w:rsid w:val="002728E3"/>
    <w:rsid w:val="002908C2"/>
    <w:rsid w:val="002915FE"/>
    <w:rsid w:val="002918BE"/>
    <w:rsid w:val="00293C20"/>
    <w:rsid w:val="00294ADD"/>
    <w:rsid w:val="0029660B"/>
    <w:rsid w:val="002A32DB"/>
    <w:rsid w:val="002A3FEF"/>
    <w:rsid w:val="002A496A"/>
    <w:rsid w:val="002A71A9"/>
    <w:rsid w:val="002B34D9"/>
    <w:rsid w:val="002B3FFE"/>
    <w:rsid w:val="002B5E6A"/>
    <w:rsid w:val="002B7EC6"/>
    <w:rsid w:val="002C1758"/>
    <w:rsid w:val="002C36B7"/>
    <w:rsid w:val="002C3FD6"/>
    <w:rsid w:val="002C45D2"/>
    <w:rsid w:val="002C4CBF"/>
    <w:rsid w:val="002D021D"/>
    <w:rsid w:val="002D16DC"/>
    <w:rsid w:val="002D6D3D"/>
    <w:rsid w:val="002E187F"/>
    <w:rsid w:val="002E2224"/>
    <w:rsid w:val="002E32AE"/>
    <w:rsid w:val="002E3B92"/>
    <w:rsid w:val="002F00AC"/>
    <w:rsid w:val="002F1430"/>
    <w:rsid w:val="002F3A40"/>
    <w:rsid w:val="002F5CFE"/>
    <w:rsid w:val="002F7E50"/>
    <w:rsid w:val="00301FE8"/>
    <w:rsid w:val="00302E25"/>
    <w:rsid w:val="00315321"/>
    <w:rsid w:val="003153DB"/>
    <w:rsid w:val="0031592F"/>
    <w:rsid w:val="00323828"/>
    <w:rsid w:val="0032486C"/>
    <w:rsid w:val="0032555E"/>
    <w:rsid w:val="00333028"/>
    <w:rsid w:val="00340298"/>
    <w:rsid w:val="0034094C"/>
    <w:rsid w:val="00345CCA"/>
    <w:rsid w:val="00347A74"/>
    <w:rsid w:val="003532FD"/>
    <w:rsid w:val="00353819"/>
    <w:rsid w:val="003540B0"/>
    <w:rsid w:val="00354182"/>
    <w:rsid w:val="00357F52"/>
    <w:rsid w:val="003613C1"/>
    <w:rsid w:val="00361A87"/>
    <w:rsid w:val="00363408"/>
    <w:rsid w:val="00365291"/>
    <w:rsid w:val="00366C0A"/>
    <w:rsid w:val="003715AE"/>
    <w:rsid w:val="00375E16"/>
    <w:rsid w:val="00377399"/>
    <w:rsid w:val="00380A77"/>
    <w:rsid w:val="0038431E"/>
    <w:rsid w:val="00387864"/>
    <w:rsid w:val="003907F8"/>
    <w:rsid w:val="00393577"/>
    <w:rsid w:val="003967CA"/>
    <w:rsid w:val="00396A43"/>
    <w:rsid w:val="003A5790"/>
    <w:rsid w:val="003A7487"/>
    <w:rsid w:val="003B18A7"/>
    <w:rsid w:val="003B6337"/>
    <w:rsid w:val="003B6860"/>
    <w:rsid w:val="003C1CDA"/>
    <w:rsid w:val="003C34A1"/>
    <w:rsid w:val="003D0237"/>
    <w:rsid w:val="003D1E9A"/>
    <w:rsid w:val="003D440B"/>
    <w:rsid w:val="003D747D"/>
    <w:rsid w:val="003E3DEE"/>
    <w:rsid w:val="003F0001"/>
    <w:rsid w:val="003F5836"/>
    <w:rsid w:val="003F601C"/>
    <w:rsid w:val="004005F4"/>
    <w:rsid w:val="004055BE"/>
    <w:rsid w:val="00407C4B"/>
    <w:rsid w:val="00412E6C"/>
    <w:rsid w:val="004157CA"/>
    <w:rsid w:val="00416478"/>
    <w:rsid w:val="00421FA4"/>
    <w:rsid w:val="00423C94"/>
    <w:rsid w:val="00436466"/>
    <w:rsid w:val="00436941"/>
    <w:rsid w:val="00441C63"/>
    <w:rsid w:val="00445CAE"/>
    <w:rsid w:val="004500FE"/>
    <w:rsid w:val="00455C44"/>
    <w:rsid w:val="00457EAF"/>
    <w:rsid w:val="00460BB2"/>
    <w:rsid w:val="00460DBA"/>
    <w:rsid w:val="00461B92"/>
    <w:rsid w:val="00471069"/>
    <w:rsid w:val="00472560"/>
    <w:rsid w:val="00474208"/>
    <w:rsid w:val="00482151"/>
    <w:rsid w:val="004842C9"/>
    <w:rsid w:val="004846A5"/>
    <w:rsid w:val="00485012"/>
    <w:rsid w:val="0049076B"/>
    <w:rsid w:val="00493EF7"/>
    <w:rsid w:val="00495E45"/>
    <w:rsid w:val="004968CB"/>
    <w:rsid w:val="004A10A5"/>
    <w:rsid w:val="004A45B6"/>
    <w:rsid w:val="004A78D3"/>
    <w:rsid w:val="004B063C"/>
    <w:rsid w:val="004B336F"/>
    <w:rsid w:val="004B3C27"/>
    <w:rsid w:val="004B4E72"/>
    <w:rsid w:val="004B5813"/>
    <w:rsid w:val="004B64B1"/>
    <w:rsid w:val="004C2390"/>
    <w:rsid w:val="004C6721"/>
    <w:rsid w:val="004C6B27"/>
    <w:rsid w:val="004D517D"/>
    <w:rsid w:val="004D7B27"/>
    <w:rsid w:val="004E1723"/>
    <w:rsid w:val="004E3E1A"/>
    <w:rsid w:val="004F3DCF"/>
    <w:rsid w:val="004F63D6"/>
    <w:rsid w:val="004F6425"/>
    <w:rsid w:val="004F7C85"/>
    <w:rsid w:val="00501855"/>
    <w:rsid w:val="005033C6"/>
    <w:rsid w:val="005115D1"/>
    <w:rsid w:val="005120BC"/>
    <w:rsid w:val="00523762"/>
    <w:rsid w:val="00523EEF"/>
    <w:rsid w:val="00526024"/>
    <w:rsid w:val="00526599"/>
    <w:rsid w:val="00530B9F"/>
    <w:rsid w:val="00531DFB"/>
    <w:rsid w:val="005335C5"/>
    <w:rsid w:val="00536EC0"/>
    <w:rsid w:val="005456B9"/>
    <w:rsid w:val="00547251"/>
    <w:rsid w:val="00547398"/>
    <w:rsid w:val="00550854"/>
    <w:rsid w:val="005615FE"/>
    <w:rsid w:val="00567BC9"/>
    <w:rsid w:val="00573D5B"/>
    <w:rsid w:val="00574196"/>
    <w:rsid w:val="00574B05"/>
    <w:rsid w:val="00575C1F"/>
    <w:rsid w:val="00576CC5"/>
    <w:rsid w:val="00576E16"/>
    <w:rsid w:val="00580888"/>
    <w:rsid w:val="0058444C"/>
    <w:rsid w:val="0058664B"/>
    <w:rsid w:val="005951E5"/>
    <w:rsid w:val="005A0F2F"/>
    <w:rsid w:val="005B5572"/>
    <w:rsid w:val="005C1D59"/>
    <w:rsid w:val="005C42CA"/>
    <w:rsid w:val="005C7211"/>
    <w:rsid w:val="005C74DF"/>
    <w:rsid w:val="005D0259"/>
    <w:rsid w:val="005D0C42"/>
    <w:rsid w:val="005D2DB3"/>
    <w:rsid w:val="005E18BD"/>
    <w:rsid w:val="005E5D98"/>
    <w:rsid w:val="005E61F3"/>
    <w:rsid w:val="005E622B"/>
    <w:rsid w:val="005E7CD6"/>
    <w:rsid w:val="005F0610"/>
    <w:rsid w:val="005F26F8"/>
    <w:rsid w:val="005F606C"/>
    <w:rsid w:val="005F6A21"/>
    <w:rsid w:val="005F7D62"/>
    <w:rsid w:val="00602CFA"/>
    <w:rsid w:val="0060420B"/>
    <w:rsid w:val="0060470E"/>
    <w:rsid w:val="00611CDE"/>
    <w:rsid w:val="00613F3C"/>
    <w:rsid w:val="006146CA"/>
    <w:rsid w:val="0061514E"/>
    <w:rsid w:val="006176CD"/>
    <w:rsid w:val="00621DDF"/>
    <w:rsid w:val="00622DCA"/>
    <w:rsid w:val="0062672E"/>
    <w:rsid w:val="006344BB"/>
    <w:rsid w:val="006456B5"/>
    <w:rsid w:val="0065097A"/>
    <w:rsid w:val="006520B3"/>
    <w:rsid w:val="00656B67"/>
    <w:rsid w:val="00661A8C"/>
    <w:rsid w:val="006641FF"/>
    <w:rsid w:val="00670C52"/>
    <w:rsid w:val="006942FA"/>
    <w:rsid w:val="00694905"/>
    <w:rsid w:val="0069494C"/>
    <w:rsid w:val="006A18D8"/>
    <w:rsid w:val="006A4E24"/>
    <w:rsid w:val="006A6B75"/>
    <w:rsid w:val="006B0CAB"/>
    <w:rsid w:val="006B2869"/>
    <w:rsid w:val="006C03E7"/>
    <w:rsid w:val="006C273E"/>
    <w:rsid w:val="006C561A"/>
    <w:rsid w:val="006D1FCD"/>
    <w:rsid w:val="006E158A"/>
    <w:rsid w:val="006F166F"/>
    <w:rsid w:val="006F1752"/>
    <w:rsid w:val="006F4114"/>
    <w:rsid w:val="0070232D"/>
    <w:rsid w:val="007041DF"/>
    <w:rsid w:val="0070431F"/>
    <w:rsid w:val="00706C67"/>
    <w:rsid w:val="00706C7C"/>
    <w:rsid w:val="0070759E"/>
    <w:rsid w:val="00711AB8"/>
    <w:rsid w:val="00711E10"/>
    <w:rsid w:val="00712556"/>
    <w:rsid w:val="00720795"/>
    <w:rsid w:val="00721A7C"/>
    <w:rsid w:val="00723674"/>
    <w:rsid w:val="0072513F"/>
    <w:rsid w:val="00726D81"/>
    <w:rsid w:val="00731C71"/>
    <w:rsid w:val="00732237"/>
    <w:rsid w:val="0073332A"/>
    <w:rsid w:val="00736B41"/>
    <w:rsid w:val="00736D20"/>
    <w:rsid w:val="0073758D"/>
    <w:rsid w:val="0074093F"/>
    <w:rsid w:val="007431A9"/>
    <w:rsid w:val="00743A2C"/>
    <w:rsid w:val="0075195C"/>
    <w:rsid w:val="00753BB1"/>
    <w:rsid w:val="0076073F"/>
    <w:rsid w:val="00764E6D"/>
    <w:rsid w:val="00765E32"/>
    <w:rsid w:val="00767356"/>
    <w:rsid w:val="0077224B"/>
    <w:rsid w:val="00772FF9"/>
    <w:rsid w:val="00775C66"/>
    <w:rsid w:val="00776632"/>
    <w:rsid w:val="00776F70"/>
    <w:rsid w:val="00783791"/>
    <w:rsid w:val="0078413A"/>
    <w:rsid w:val="007A7728"/>
    <w:rsid w:val="007B273F"/>
    <w:rsid w:val="007C5F99"/>
    <w:rsid w:val="007C7669"/>
    <w:rsid w:val="007D0B2F"/>
    <w:rsid w:val="007E1C53"/>
    <w:rsid w:val="007E1F34"/>
    <w:rsid w:val="007E2027"/>
    <w:rsid w:val="007E2748"/>
    <w:rsid w:val="007E32B4"/>
    <w:rsid w:val="007F299A"/>
    <w:rsid w:val="007F3CA2"/>
    <w:rsid w:val="007F718F"/>
    <w:rsid w:val="007F781B"/>
    <w:rsid w:val="00804B00"/>
    <w:rsid w:val="008052D3"/>
    <w:rsid w:val="00806078"/>
    <w:rsid w:val="008061B4"/>
    <w:rsid w:val="00813726"/>
    <w:rsid w:val="00814960"/>
    <w:rsid w:val="00817CC1"/>
    <w:rsid w:val="008246BB"/>
    <w:rsid w:val="00824F6D"/>
    <w:rsid w:val="00825CA7"/>
    <w:rsid w:val="00827616"/>
    <w:rsid w:val="00830F10"/>
    <w:rsid w:val="0084498C"/>
    <w:rsid w:val="00844AAC"/>
    <w:rsid w:val="0084624A"/>
    <w:rsid w:val="008466BF"/>
    <w:rsid w:val="00846FA3"/>
    <w:rsid w:val="00852DBD"/>
    <w:rsid w:val="00861CD8"/>
    <w:rsid w:val="00863EE4"/>
    <w:rsid w:val="008647A4"/>
    <w:rsid w:val="008652C2"/>
    <w:rsid w:val="00866EBC"/>
    <w:rsid w:val="00867898"/>
    <w:rsid w:val="00867B55"/>
    <w:rsid w:val="00872D60"/>
    <w:rsid w:val="00873BC5"/>
    <w:rsid w:val="00875A4B"/>
    <w:rsid w:val="0088077D"/>
    <w:rsid w:val="008817B8"/>
    <w:rsid w:val="008820AB"/>
    <w:rsid w:val="00885BDA"/>
    <w:rsid w:val="00893987"/>
    <w:rsid w:val="00895A0F"/>
    <w:rsid w:val="00897D18"/>
    <w:rsid w:val="008A6027"/>
    <w:rsid w:val="008A7CAA"/>
    <w:rsid w:val="008B108A"/>
    <w:rsid w:val="008B131D"/>
    <w:rsid w:val="008B3889"/>
    <w:rsid w:val="008C0D2B"/>
    <w:rsid w:val="008C73D0"/>
    <w:rsid w:val="008D59BE"/>
    <w:rsid w:val="008D6085"/>
    <w:rsid w:val="008F0AEB"/>
    <w:rsid w:val="008F183A"/>
    <w:rsid w:val="008F38D4"/>
    <w:rsid w:val="008F445A"/>
    <w:rsid w:val="008F52E6"/>
    <w:rsid w:val="00901D27"/>
    <w:rsid w:val="00906348"/>
    <w:rsid w:val="0090779C"/>
    <w:rsid w:val="009139A2"/>
    <w:rsid w:val="0091539B"/>
    <w:rsid w:val="0092085D"/>
    <w:rsid w:val="00925798"/>
    <w:rsid w:val="00927082"/>
    <w:rsid w:val="00930DE3"/>
    <w:rsid w:val="00933005"/>
    <w:rsid w:val="00933729"/>
    <w:rsid w:val="00933BD9"/>
    <w:rsid w:val="00933FD0"/>
    <w:rsid w:val="00935B1F"/>
    <w:rsid w:val="0094247D"/>
    <w:rsid w:val="00942E9C"/>
    <w:rsid w:val="00942EC7"/>
    <w:rsid w:val="009446B3"/>
    <w:rsid w:val="00951596"/>
    <w:rsid w:val="00952496"/>
    <w:rsid w:val="00956B44"/>
    <w:rsid w:val="009660DD"/>
    <w:rsid w:val="00967E36"/>
    <w:rsid w:val="00967E70"/>
    <w:rsid w:val="00967FB5"/>
    <w:rsid w:val="00973BD5"/>
    <w:rsid w:val="00982AE2"/>
    <w:rsid w:val="00983DD2"/>
    <w:rsid w:val="00987151"/>
    <w:rsid w:val="00995E64"/>
    <w:rsid w:val="009A304E"/>
    <w:rsid w:val="009A4DFC"/>
    <w:rsid w:val="009A5106"/>
    <w:rsid w:val="009A67E7"/>
    <w:rsid w:val="009C117A"/>
    <w:rsid w:val="009C4376"/>
    <w:rsid w:val="009C4BD5"/>
    <w:rsid w:val="009C6208"/>
    <w:rsid w:val="009C6586"/>
    <w:rsid w:val="009D005F"/>
    <w:rsid w:val="009D45E6"/>
    <w:rsid w:val="009D5C4B"/>
    <w:rsid w:val="009D73CD"/>
    <w:rsid w:val="009E1634"/>
    <w:rsid w:val="009E2B73"/>
    <w:rsid w:val="009E561C"/>
    <w:rsid w:val="009E67AA"/>
    <w:rsid w:val="009F0BA6"/>
    <w:rsid w:val="009F0F53"/>
    <w:rsid w:val="009F355D"/>
    <w:rsid w:val="009F45BE"/>
    <w:rsid w:val="00A00784"/>
    <w:rsid w:val="00A01170"/>
    <w:rsid w:val="00A02048"/>
    <w:rsid w:val="00A07658"/>
    <w:rsid w:val="00A1075D"/>
    <w:rsid w:val="00A11A5B"/>
    <w:rsid w:val="00A13CB4"/>
    <w:rsid w:val="00A15DFD"/>
    <w:rsid w:val="00A17418"/>
    <w:rsid w:val="00A21E84"/>
    <w:rsid w:val="00A258A6"/>
    <w:rsid w:val="00A259E3"/>
    <w:rsid w:val="00A265D3"/>
    <w:rsid w:val="00A27053"/>
    <w:rsid w:val="00A2717F"/>
    <w:rsid w:val="00A30675"/>
    <w:rsid w:val="00A35D52"/>
    <w:rsid w:val="00A36F50"/>
    <w:rsid w:val="00A4037C"/>
    <w:rsid w:val="00A405EB"/>
    <w:rsid w:val="00A40801"/>
    <w:rsid w:val="00A410C1"/>
    <w:rsid w:val="00A445BC"/>
    <w:rsid w:val="00A61169"/>
    <w:rsid w:val="00A64CC0"/>
    <w:rsid w:val="00A65518"/>
    <w:rsid w:val="00A809DB"/>
    <w:rsid w:val="00A83D5B"/>
    <w:rsid w:val="00A8470B"/>
    <w:rsid w:val="00A87236"/>
    <w:rsid w:val="00A969B7"/>
    <w:rsid w:val="00AA501E"/>
    <w:rsid w:val="00AA61AC"/>
    <w:rsid w:val="00AB0B36"/>
    <w:rsid w:val="00AB1D7C"/>
    <w:rsid w:val="00AB2163"/>
    <w:rsid w:val="00AB2C0A"/>
    <w:rsid w:val="00AB5AEA"/>
    <w:rsid w:val="00AB6DA7"/>
    <w:rsid w:val="00AC25A4"/>
    <w:rsid w:val="00AC3689"/>
    <w:rsid w:val="00AC5781"/>
    <w:rsid w:val="00AC79B4"/>
    <w:rsid w:val="00AD6AFB"/>
    <w:rsid w:val="00AD7750"/>
    <w:rsid w:val="00AE03F4"/>
    <w:rsid w:val="00AE0D98"/>
    <w:rsid w:val="00AE209B"/>
    <w:rsid w:val="00AE3FFE"/>
    <w:rsid w:val="00AE5A96"/>
    <w:rsid w:val="00AE6992"/>
    <w:rsid w:val="00AE6AE2"/>
    <w:rsid w:val="00AF0026"/>
    <w:rsid w:val="00AF0F2D"/>
    <w:rsid w:val="00AF491B"/>
    <w:rsid w:val="00AF5978"/>
    <w:rsid w:val="00B009B2"/>
    <w:rsid w:val="00B0211B"/>
    <w:rsid w:val="00B02A0E"/>
    <w:rsid w:val="00B0360E"/>
    <w:rsid w:val="00B04DA3"/>
    <w:rsid w:val="00B05A46"/>
    <w:rsid w:val="00B05B48"/>
    <w:rsid w:val="00B07DBE"/>
    <w:rsid w:val="00B10158"/>
    <w:rsid w:val="00B107D2"/>
    <w:rsid w:val="00B246D9"/>
    <w:rsid w:val="00B26FA4"/>
    <w:rsid w:val="00B270B6"/>
    <w:rsid w:val="00B27217"/>
    <w:rsid w:val="00B31C42"/>
    <w:rsid w:val="00B33736"/>
    <w:rsid w:val="00B33C94"/>
    <w:rsid w:val="00B41E64"/>
    <w:rsid w:val="00B46009"/>
    <w:rsid w:val="00B545B6"/>
    <w:rsid w:val="00B66F1F"/>
    <w:rsid w:val="00B70127"/>
    <w:rsid w:val="00B7171E"/>
    <w:rsid w:val="00B8100E"/>
    <w:rsid w:val="00B8128E"/>
    <w:rsid w:val="00B81654"/>
    <w:rsid w:val="00B816AF"/>
    <w:rsid w:val="00B82043"/>
    <w:rsid w:val="00B85C84"/>
    <w:rsid w:val="00B87E83"/>
    <w:rsid w:val="00B90ECC"/>
    <w:rsid w:val="00B97484"/>
    <w:rsid w:val="00B97AF8"/>
    <w:rsid w:val="00BA0EA4"/>
    <w:rsid w:val="00BA1E44"/>
    <w:rsid w:val="00BA2743"/>
    <w:rsid w:val="00BA36BF"/>
    <w:rsid w:val="00BA3CEB"/>
    <w:rsid w:val="00BA7C48"/>
    <w:rsid w:val="00BB2FAC"/>
    <w:rsid w:val="00BB3775"/>
    <w:rsid w:val="00BC1BD7"/>
    <w:rsid w:val="00BC39E7"/>
    <w:rsid w:val="00BC3D39"/>
    <w:rsid w:val="00BC7572"/>
    <w:rsid w:val="00BD2991"/>
    <w:rsid w:val="00BE0D2B"/>
    <w:rsid w:val="00BE482E"/>
    <w:rsid w:val="00BF2E9B"/>
    <w:rsid w:val="00BF67E2"/>
    <w:rsid w:val="00C013CF"/>
    <w:rsid w:val="00C01FDE"/>
    <w:rsid w:val="00C13B2E"/>
    <w:rsid w:val="00C13EA7"/>
    <w:rsid w:val="00C1442B"/>
    <w:rsid w:val="00C14A6D"/>
    <w:rsid w:val="00C15C0E"/>
    <w:rsid w:val="00C17773"/>
    <w:rsid w:val="00C2064E"/>
    <w:rsid w:val="00C22FC8"/>
    <w:rsid w:val="00C25162"/>
    <w:rsid w:val="00C266F5"/>
    <w:rsid w:val="00C33327"/>
    <w:rsid w:val="00C34B63"/>
    <w:rsid w:val="00C4124B"/>
    <w:rsid w:val="00C416A9"/>
    <w:rsid w:val="00C46147"/>
    <w:rsid w:val="00C5293D"/>
    <w:rsid w:val="00C574B3"/>
    <w:rsid w:val="00C61663"/>
    <w:rsid w:val="00C72E7B"/>
    <w:rsid w:val="00C8242E"/>
    <w:rsid w:val="00C86600"/>
    <w:rsid w:val="00C87111"/>
    <w:rsid w:val="00C900A1"/>
    <w:rsid w:val="00C926F2"/>
    <w:rsid w:val="00C92E1D"/>
    <w:rsid w:val="00C95E5B"/>
    <w:rsid w:val="00C97712"/>
    <w:rsid w:val="00CA08CF"/>
    <w:rsid w:val="00CB1293"/>
    <w:rsid w:val="00CB2822"/>
    <w:rsid w:val="00CB35E0"/>
    <w:rsid w:val="00CB5625"/>
    <w:rsid w:val="00CC2AE7"/>
    <w:rsid w:val="00CC76B0"/>
    <w:rsid w:val="00CD016A"/>
    <w:rsid w:val="00CD2D29"/>
    <w:rsid w:val="00CD39A9"/>
    <w:rsid w:val="00CD7E0A"/>
    <w:rsid w:val="00CE26E7"/>
    <w:rsid w:val="00CE5F7B"/>
    <w:rsid w:val="00CE7B72"/>
    <w:rsid w:val="00CF0C78"/>
    <w:rsid w:val="00CF5B94"/>
    <w:rsid w:val="00CF722A"/>
    <w:rsid w:val="00D00821"/>
    <w:rsid w:val="00D00D6A"/>
    <w:rsid w:val="00D0381E"/>
    <w:rsid w:val="00D06E09"/>
    <w:rsid w:val="00D1041F"/>
    <w:rsid w:val="00D106F7"/>
    <w:rsid w:val="00D113F6"/>
    <w:rsid w:val="00D135C7"/>
    <w:rsid w:val="00D13611"/>
    <w:rsid w:val="00D14066"/>
    <w:rsid w:val="00D14B27"/>
    <w:rsid w:val="00D15202"/>
    <w:rsid w:val="00D223B0"/>
    <w:rsid w:val="00D266B3"/>
    <w:rsid w:val="00D3210C"/>
    <w:rsid w:val="00D35E8B"/>
    <w:rsid w:val="00D405CA"/>
    <w:rsid w:val="00D414E7"/>
    <w:rsid w:val="00D42650"/>
    <w:rsid w:val="00D428E5"/>
    <w:rsid w:val="00D63E9F"/>
    <w:rsid w:val="00D646A9"/>
    <w:rsid w:val="00D64748"/>
    <w:rsid w:val="00D7385B"/>
    <w:rsid w:val="00D740BD"/>
    <w:rsid w:val="00D744B3"/>
    <w:rsid w:val="00D86195"/>
    <w:rsid w:val="00D96EE6"/>
    <w:rsid w:val="00D970AA"/>
    <w:rsid w:val="00D97107"/>
    <w:rsid w:val="00DA3850"/>
    <w:rsid w:val="00DA6D7E"/>
    <w:rsid w:val="00DB3275"/>
    <w:rsid w:val="00DB5C5E"/>
    <w:rsid w:val="00DC4E1B"/>
    <w:rsid w:val="00DC5373"/>
    <w:rsid w:val="00DC6668"/>
    <w:rsid w:val="00DC6742"/>
    <w:rsid w:val="00DD08CE"/>
    <w:rsid w:val="00DD4183"/>
    <w:rsid w:val="00DD63E6"/>
    <w:rsid w:val="00DD6856"/>
    <w:rsid w:val="00DE43E1"/>
    <w:rsid w:val="00DE7672"/>
    <w:rsid w:val="00DF12FD"/>
    <w:rsid w:val="00DF4A5B"/>
    <w:rsid w:val="00DF70CA"/>
    <w:rsid w:val="00E011FB"/>
    <w:rsid w:val="00E11419"/>
    <w:rsid w:val="00E16066"/>
    <w:rsid w:val="00E17C97"/>
    <w:rsid w:val="00E22DDB"/>
    <w:rsid w:val="00E30C74"/>
    <w:rsid w:val="00E31B65"/>
    <w:rsid w:val="00E34683"/>
    <w:rsid w:val="00E35EB8"/>
    <w:rsid w:val="00E41335"/>
    <w:rsid w:val="00E43084"/>
    <w:rsid w:val="00E4518C"/>
    <w:rsid w:val="00E461EE"/>
    <w:rsid w:val="00E50243"/>
    <w:rsid w:val="00E50571"/>
    <w:rsid w:val="00E53256"/>
    <w:rsid w:val="00E60013"/>
    <w:rsid w:val="00E63038"/>
    <w:rsid w:val="00E63978"/>
    <w:rsid w:val="00E63E60"/>
    <w:rsid w:val="00E64A13"/>
    <w:rsid w:val="00E75ADE"/>
    <w:rsid w:val="00E80BF7"/>
    <w:rsid w:val="00E81D19"/>
    <w:rsid w:val="00E86A07"/>
    <w:rsid w:val="00E91139"/>
    <w:rsid w:val="00E9167D"/>
    <w:rsid w:val="00E92AE4"/>
    <w:rsid w:val="00E92E9C"/>
    <w:rsid w:val="00E94372"/>
    <w:rsid w:val="00EA1316"/>
    <w:rsid w:val="00EA1E5A"/>
    <w:rsid w:val="00EA2335"/>
    <w:rsid w:val="00EA2E9F"/>
    <w:rsid w:val="00EA6AF0"/>
    <w:rsid w:val="00EA70DE"/>
    <w:rsid w:val="00EB3150"/>
    <w:rsid w:val="00EB71F5"/>
    <w:rsid w:val="00EC00E9"/>
    <w:rsid w:val="00EC016C"/>
    <w:rsid w:val="00EC023A"/>
    <w:rsid w:val="00EC03E0"/>
    <w:rsid w:val="00EC20CB"/>
    <w:rsid w:val="00EC23C3"/>
    <w:rsid w:val="00EC5652"/>
    <w:rsid w:val="00ED1643"/>
    <w:rsid w:val="00ED40FB"/>
    <w:rsid w:val="00EE09FD"/>
    <w:rsid w:val="00EE1DB6"/>
    <w:rsid w:val="00EE394E"/>
    <w:rsid w:val="00EE535C"/>
    <w:rsid w:val="00EF3832"/>
    <w:rsid w:val="00F00655"/>
    <w:rsid w:val="00F013C7"/>
    <w:rsid w:val="00F10F85"/>
    <w:rsid w:val="00F11A11"/>
    <w:rsid w:val="00F1407F"/>
    <w:rsid w:val="00F23EB0"/>
    <w:rsid w:val="00F31EEA"/>
    <w:rsid w:val="00F328E5"/>
    <w:rsid w:val="00F36B76"/>
    <w:rsid w:val="00F370C0"/>
    <w:rsid w:val="00F43885"/>
    <w:rsid w:val="00F45920"/>
    <w:rsid w:val="00F5175E"/>
    <w:rsid w:val="00F54BDF"/>
    <w:rsid w:val="00F56E8C"/>
    <w:rsid w:val="00F57DF7"/>
    <w:rsid w:val="00F60631"/>
    <w:rsid w:val="00F60AC0"/>
    <w:rsid w:val="00F613DC"/>
    <w:rsid w:val="00F63EE8"/>
    <w:rsid w:val="00F64110"/>
    <w:rsid w:val="00F67A31"/>
    <w:rsid w:val="00F76A4C"/>
    <w:rsid w:val="00F77E13"/>
    <w:rsid w:val="00F82B52"/>
    <w:rsid w:val="00F83997"/>
    <w:rsid w:val="00F83BF5"/>
    <w:rsid w:val="00F90D3B"/>
    <w:rsid w:val="00F91B1E"/>
    <w:rsid w:val="00F95C58"/>
    <w:rsid w:val="00F97946"/>
    <w:rsid w:val="00FA0056"/>
    <w:rsid w:val="00FA776F"/>
    <w:rsid w:val="00FB7B7A"/>
    <w:rsid w:val="00FC0331"/>
    <w:rsid w:val="00FE71E4"/>
    <w:rsid w:val="00FF191F"/>
    <w:rsid w:val="00FF493C"/>
    <w:rsid w:val="00FF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2C1F"/>
  <w15:docId w15:val="{8649503B-4AA6-4439-84CB-F4BD4B69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866EBC"/>
    <w:pPr>
      <w:widowControl w:val="0"/>
      <w:spacing w:after="0" w:line="240" w:lineRule="auto"/>
      <w:ind w:left="100"/>
      <w:outlineLvl w:val="0"/>
    </w:pPr>
    <w:rPr>
      <w:rFonts w:ascii="Times New Roman" w:eastAsia="Times New Roman" w:hAnsi="Times New Roman"/>
      <w:b/>
      <w:bCs/>
      <w:sz w:val="28"/>
      <w:szCs w:val="28"/>
      <w:u w:val="single"/>
    </w:rPr>
  </w:style>
  <w:style w:type="paragraph" w:styleId="Heading3">
    <w:name w:val="heading 3"/>
    <w:basedOn w:val="Normal"/>
    <w:next w:val="Normal"/>
    <w:link w:val="Heading3Char"/>
    <w:uiPriority w:val="9"/>
    <w:semiHidden/>
    <w:unhideWhenUsed/>
    <w:qFormat/>
    <w:rsid w:val="00495E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A83D5B"/>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rsid w:val="005E61F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6EBC"/>
    <w:rPr>
      <w:rFonts w:ascii="Times New Roman" w:eastAsia="Times New Roman" w:hAnsi="Times New Roman"/>
      <w:b/>
      <w:bCs/>
      <w:sz w:val="28"/>
      <w:szCs w:val="28"/>
      <w:u w:val="single"/>
    </w:rPr>
  </w:style>
  <w:style w:type="paragraph" w:styleId="BodyText">
    <w:name w:val="Body Text"/>
    <w:basedOn w:val="Normal"/>
    <w:link w:val="BodyTextChar"/>
    <w:uiPriority w:val="1"/>
    <w:qFormat/>
    <w:rsid w:val="00866EBC"/>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66EBC"/>
    <w:rPr>
      <w:rFonts w:ascii="Times New Roman" w:eastAsia="Times New Roman" w:hAnsi="Times New Roman"/>
      <w:sz w:val="24"/>
      <w:szCs w:val="24"/>
    </w:rPr>
  </w:style>
  <w:style w:type="paragraph" w:styleId="Header">
    <w:name w:val="header"/>
    <w:basedOn w:val="Normal"/>
    <w:link w:val="HeaderChar"/>
    <w:uiPriority w:val="99"/>
    <w:unhideWhenUsed/>
    <w:rsid w:val="003F6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01C"/>
  </w:style>
  <w:style w:type="paragraph" w:styleId="Footer">
    <w:name w:val="footer"/>
    <w:basedOn w:val="Normal"/>
    <w:link w:val="FooterChar"/>
    <w:uiPriority w:val="99"/>
    <w:unhideWhenUsed/>
    <w:rsid w:val="003F6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01C"/>
  </w:style>
  <w:style w:type="character" w:styleId="Hyperlink">
    <w:name w:val="Hyperlink"/>
    <w:basedOn w:val="DefaultParagraphFont"/>
    <w:uiPriority w:val="99"/>
    <w:unhideWhenUsed/>
    <w:rsid w:val="00A27053"/>
    <w:rPr>
      <w:color w:val="0563C1" w:themeColor="hyperlink"/>
      <w:u w:val="single"/>
    </w:rPr>
  </w:style>
  <w:style w:type="character" w:styleId="CommentReference">
    <w:name w:val="annotation reference"/>
    <w:basedOn w:val="DefaultParagraphFont"/>
    <w:uiPriority w:val="99"/>
    <w:semiHidden/>
    <w:unhideWhenUsed/>
    <w:rsid w:val="004B063C"/>
    <w:rPr>
      <w:sz w:val="16"/>
      <w:szCs w:val="16"/>
    </w:rPr>
  </w:style>
  <w:style w:type="paragraph" w:styleId="CommentText">
    <w:name w:val="annotation text"/>
    <w:basedOn w:val="Normal"/>
    <w:link w:val="CommentTextChar"/>
    <w:uiPriority w:val="99"/>
    <w:semiHidden/>
    <w:unhideWhenUsed/>
    <w:rsid w:val="004B063C"/>
    <w:pPr>
      <w:spacing w:line="240" w:lineRule="auto"/>
    </w:pPr>
    <w:rPr>
      <w:sz w:val="20"/>
      <w:szCs w:val="20"/>
    </w:rPr>
  </w:style>
  <w:style w:type="character" w:customStyle="1" w:styleId="CommentTextChar">
    <w:name w:val="Comment Text Char"/>
    <w:basedOn w:val="DefaultParagraphFont"/>
    <w:link w:val="CommentText"/>
    <w:uiPriority w:val="99"/>
    <w:semiHidden/>
    <w:rsid w:val="004B063C"/>
    <w:rPr>
      <w:sz w:val="20"/>
      <w:szCs w:val="20"/>
    </w:rPr>
  </w:style>
  <w:style w:type="paragraph" w:styleId="CommentSubject">
    <w:name w:val="annotation subject"/>
    <w:basedOn w:val="CommentText"/>
    <w:next w:val="CommentText"/>
    <w:link w:val="CommentSubjectChar"/>
    <w:uiPriority w:val="99"/>
    <w:semiHidden/>
    <w:unhideWhenUsed/>
    <w:rsid w:val="004B063C"/>
    <w:rPr>
      <w:b/>
      <w:bCs/>
    </w:rPr>
  </w:style>
  <w:style w:type="character" w:customStyle="1" w:styleId="CommentSubjectChar">
    <w:name w:val="Comment Subject Char"/>
    <w:basedOn w:val="CommentTextChar"/>
    <w:link w:val="CommentSubject"/>
    <w:uiPriority w:val="99"/>
    <w:semiHidden/>
    <w:rsid w:val="004B063C"/>
    <w:rPr>
      <w:b/>
      <w:bCs/>
      <w:sz w:val="20"/>
      <w:szCs w:val="20"/>
    </w:rPr>
  </w:style>
  <w:style w:type="paragraph" w:styleId="BalloonText">
    <w:name w:val="Balloon Text"/>
    <w:basedOn w:val="Normal"/>
    <w:link w:val="BalloonTextChar"/>
    <w:uiPriority w:val="99"/>
    <w:semiHidden/>
    <w:unhideWhenUsed/>
    <w:rsid w:val="004B0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63C"/>
    <w:rPr>
      <w:rFonts w:ascii="Segoe UI" w:hAnsi="Segoe UI" w:cs="Segoe UI"/>
      <w:sz w:val="18"/>
      <w:szCs w:val="18"/>
    </w:rPr>
  </w:style>
  <w:style w:type="table" w:styleId="TableGrid">
    <w:name w:val="Table Grid"/>
    <w:basedOn w:val="TableNormal"/>
    <w:uiPriority w:val="39"/>
    <w:rsid w:val="0012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3D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urrent-selection">
    <w:name w:val="current-selection"/>
    <w:basedOn w:val="DefaultParagraphFont"/>
    <w:rsid w:val="00E17C97"/>
  </w:style>
  <w:style w:type="character" w:customStyle="1" w:styleId="a">
    <w:name w:val="_"/>
    <w:basedOn w:val="DefaultParagraphFont"/>
    <w:rsid w:val="00E17C97"/>
  </w:style>
  <w:style w:type="character" w:customStyle="1" w:styleId="ff2">
    <w:name w:val="ff2"/>
    <w:basedOn w:val="DefaultParagraphFont"/>
    <w:rsid w:val="00E17C97"/>
  </w:style>
  <w:style w:type="paragraph" w:styleId="ListParagraph">
    <w:name w:val="List Paragraph"/>
    <w:basedOn w:val="Normal"/>
    <w:link w:val="ListParagraphChar"/>
    <w:uiPriority w:val="34"/>
    <w:qFormat/>
    <w:rsid w:val="00EB3150"/>
    <w:pPr>
      <w:ind w:left="720"/>
      <w:contextualSpacing/>
    </w:pPr>
  </w:style>
  <w:style w:type="character" w:styleId="FollowedHyperlink">
    <w:name w:val="FollowedHyperlink"/>
    <w:basedOn w:val="DefaultParagraphFont"/>
    <w:uiPriority w:val="99"/>
    <w:semiHidden/>
    <w:unhideWhenUsed/>
    <w:rsid w:val="00EA2335"/>
    <w:rPr>
      <w:color w:val="954F72" w:themeColor="followedHyperlink"/>
      <w:u w:val="single"/>
    </w:rPr>
  </w:style>
  <w:style w:type="character" w:customStyle="1" w:styleId="Heading5Char">
    <w:name w:val="Heading 5 Char"/>
    <w:basedOn w:val="DefaultParagraphFont"/>
    <w:link w:val="Heading5"/>
    <w:uiPriority w:val="9"/>
    <w:rsid w:val="00A83D5B"/>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A83D5B"/>
  </w:style>
  <w:style w:type="character" w:styleId="Strong">
    <w:name w:val="Strong"/>
    <w:basedOn w:val="DefaultParagraphFont"/>
    <w:uiPriority w:val="22"/>
    <w:qFormat/>
    <w:rsid w:val="00A83D5B"/>
    <w:rPr>
      <w:b/>
      <w:bCs/>
    </w:rPr>
  </w:style>
  <w:style w:type="character" w:customStyle="1" w:styleId="identifier">
    <w:name w:val="identifier"/>
    <w:basedOn w:val="DefaultParagraphFont"/>
    <w:rsid w:val="00A83D5B"/>
  </w:style>
  <w:style w:type="character" w:customStyle="1" w:styleId="id-label">
    <w:name w:val="id-label"/>
    <w:basedOn w:val="DefaultParagraphFont"/>
    <w:rsid w:val="00A83D5B"/>
  </w:style>
  <w:style w:type="paragraph" w:styleId="HTMLPreformatted">
    <w:name w:val="HTML Preformatted"/>
    <w:basedOn w:val="Normal"/>
    <w:link w:val="HTMLPreformattedChar"/>
    <w:uiPriority w:val="99"/>
    <w:unhideWhenUsed/>
    <w:rsid w:val="00A83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83D5B"/>
    <w:rPr>
      <w:rFonts w:ascii="Courier New" w:eastAsia="Times New Roman" w:hAnsi="Courier New" w:cs="Courier New"/>
      <w:sz w:val="20"/>
      <w:szCs w:val="20"/>
    </w:rPr>
  </w:style>
  <w:style w:type="character" w:customStyle="1" w:styleId="Heading6Char">
    <w:name w:val="Heading 6 Char"/>
    <w:basedOn w:val="DefaultParagraphFont"/>
    <w:link w:val="Heading6"/>
    <w:uiPriority w:val="9"/>
    <w:rsid w:val="005E61F3"/>
    <w:rPr>
      <w:rFonts w:asciiTheme="majorHAnsi" w:eastAsiaTheme="majorEastAsia" w:hAnsiTheme="majorHAnsi" w:cstheme="majorBidi"/>
      <w:color w:val="1F4D78" w:themeColor="accent1" w:themeShade="7F"/>
    </w:rPr>
  </w:style>
  <w:style w:type="character" w:customStyle="1" w:styleId="Heading3Char">
    <w:name w:val="Heading 3 Char"/>
    <w:basedOn w:val="DefaultParagraphFont"/>
    <w:link w:val="Heading3"/>
    <w:uiPriority w:val="9"/>
    <w:semiHidden/>
    <w:rsid w:val="00495E45"/>
    <w:rPr>
      <w:rFonts w:asciiTheme="majorHAnsi" w:eastAsiaTheme="majorEastAsia" w:hAnsiTheme="majorHAnsi" w:cstheme="majorBidi"/>
      <w:color w:val="1F4D78" w:themeColor="accent1" w:themeShade="7F"/>
      <w:sz w:val="24"/>
      <w:szCs w:val="24"/>
    </w:rPr>
  </w:style>
  <w:style w:type="character" w:customStyle="1" w:styleId="y2iqfc">
    <w:name w:val="y2iqfc"/>
    <w:basedOn w:val="DefaultParagraphFont"/>
    <w:rsid w:val="00723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9957">
      <w:bodyDiv w:val="1"/>
      <w:marLeft w:val="0"/>
      <w:marRight w:val="0"/>
      <w:marTop w:val="0"/>
      <w:marBottom w:val="0"/>
      <w:divBdr>
        <w:top w:val="none" w:sz="0" w:space="0" w:color="auto"/>
        <w:left w:val="none" w:sz="0" w:space="0" w:color="auto"/>
        <w:bottom w:val="none" w:sz="0" w:space="0" w:color="auto"/>
        <w:right w:val="none" w:sz="0" w:space="0" w:color="auto"/>
      </w:divBdr>
    </w:div>
    <w:div w:id="401605687">
      <w:bodyDiv w:val="1"/>
      <w:marLeft w:val="0"/>
      <w:marRight w:val="0"/>
      <w:marTop w:val="0"/>
      <w:marBottom w:val="0"/>
      <w:divBdr>
        <w:top w:val="none" w:sz="0" w:space="0" w:color="auto"/>
        <w:left w:val="none" w:sz="0" w:space="0" w:color="auto"/>
        <w:bottom w:val="none" w:sz="0" w:space="0" w:color="auto"/>
        <w:right w:val="none" w:sz="0" w:space="0" w:color="auto"/>
      </w:divBdr>
    </w:div>
    <w:div w:id="409887795">
      <w:bodyDiv w:val="1"/>
      <w:marLeft w:val="0"/>
      <w:marRight w:val="0"/>
      <w:marTop w:val="0"/>
      <w:marBottom w:val="0"/>
      <w:divBdr>
        <w:top w:val="none" w:sz="0" w:space="0" w:color="auto"/>
        <w:left w:val="none" w:sz="0" w:space="0" w:color="auto"/>
        <w:bottom w:val="none" w:sz="0" w:space="0" w:color="auto"/>
        <w:right w:val="none" w:sz="0" w:space="0" w:color="auto"/>
      </w:divBdr>
      <w:divsChild>
        <w:div w:id="1487086463">
          <w:marLeft w:val="0"/>
          <w:marRight w:val="0"/>
          <w:marTop w:val="0"/>
          <w:marBottom w:val="0"/>
          <w:divBdr>
            <w:top w:val="none" w:sz="0" w:space="0" w:color="auto"/>
            <w:left w:val="none" w:sz="0" w:space="0" w:color="auto"/>
            <w:bottom w:val="none" w:sz="0" w:space="0" w:color="auto"/>
            <w:right w:val="none" w:sz="0" w:space="0" w:color="auto"/>
          </w:divBdr>
        </w:div>
        <w:div w:id="1434671595">
          <w:marLeft w:val="0"/>
          <w:marRight w:val="0"/>
          <w:marTop w:val="0"/>
          <w:marBottom w:val="0"/>
          <w:divBdr>
            <w:top w:val="none" w:sz="0" w:space="0" w:color="auto"/>
            <w:left w:val="none" w:sz="0" w:space="0" w:color="auto"/>
            <w:bottom w:val="none" w:sz="0" w:space="0" w:color="auto"/>
            <w:right w:val="none" w:sz="0" w:space="0" w:color="auto"/>
          </w:divBdr>
        </w:div>
        <w:div w:id="688605881">
          <w:marLeft w:val="0"/>
          <w:marRight w:val="0"/>
          <w:marTop w:val="0"/>
          <w:marBottom w:val="0"/>
          <w:divBdr>
            <w:top w:val="none" w:sz="0" w:space="0" w:color="auto"/>
            <w:left w:val="none" w:sz="0" w:space="0" w:color="auto"/>
            <w:bottom w:val="none" w:sz="0" w:space="0" w:color="auto"/>
            <w:right w:val="none" w:sz="0" w:space="0" w:color="auto"/>
          </w:divBdr>
        </w:div>
        <w:div w:id="1263998286">
          <w:marLeft w:val="0"/>
          <w:marRight w:val="0"/>
          <w:marTop w:val="0"/>
          <w:marBottom w:val="0"/>
          <w:divBdr>
            <w:top w:val="none" w:sz="0" w:space="0" w:color="auto"/>
            <w:left w:val="none" w:sz="0" w:space="0" w:color="auto"/>
            <w:bottom w:val="none" w:sz="0" w:space="0" w:color="auto"/>
            <w:right w:val="none" w:sz="0" w:space="0" w:color="auto"/>
          </w:divBdr>
        </w:div>
        <w:div w:id="1694455643">
          <w:marLeft w:val="0"/>
          <w:marRight w:val="0"/>
          <w:marTop w:val="0"/>
          <w:marBottom w:val="0"/>
          <w:divBdr>
            <w:top w:val="none" w:sz="0" w:space="0" w:color="auto"/>
            <w:left w:val="none" w:sz="0" w:space="0" w:color="auto"/>
            <w:bottom w:val="none" w:sz="0" w:space="0" w:color="auto"/>
            <w:right w:val="none" w:sz="0" w:space="0" w:color="auto"/>
          </w:divBdr>
        </w:div>
        <w:div w:id="1711419237">
          <w:marLeft w:val="0"/>
          <w:marRight w:val="0"/>
          <w:marTop w:val="0"/>
          <w:marBottom w:val="0"/>
          <w:divBdr>
            <w:top w:val="none" w:sz="0" w:space="0" w:color="auto"/>
            <w:left w:val="none" w:sz="0" w:space="0" w:color="auto"/>
            <w:bottom w:val="none" w:sz="0" w:space="0" w:color="auto"/>
            <w:right w:val="none" w:sz="0" w:space="0" w:color="auto"/>
          </w:divBdr>
        </w:div>
        <w:div w:id="1296066624">
          <w:marLeft w:val="0"/>
          <w:marRight w:val="0"/>
          <w:marTop w:val="0"/>
          <w:marBottom w:val="0"/>
          <w:divBdr>
            <w:top w:val="none" w:sz="0" w:space="0" w:color="auto"/>
            <w:left w:val="none" w:sz="0" w:space="0" w:color="auto"/>
            <w:bottom w:val="none" w:sz="0" w:space="0" w:color="auto"/>
            <w:right w:val="none" w:sz="0" w:space="0" w:color="auto"/>
          </w:divBdr>
        </w:div>
      </w:divsChild>
    </w:div>
    <w:div w:id="423913792">
      <w:bodyDiv w:val="1"/>
      <w:marLeft w:val="0"/>
      <w:marRight w:val="0"/>
      <w:marTop w:val="0"/>
      <w:marBottom w:val="0"/>
      <w:divBdr>
        <w:top w:val="none" w:sz="0" w:space="0" w:color="auto"/>
        <w:left w:val="none" w:sz="0" w:space="0" w:color="auto"/>
        <w:bottom w:val="none" w:sz="0" w:space="0" w:color="auto"/>
        <w:right w:val="none" w:sz="0" w:space="0" w:color="auto"/>
      </w:divBdr>
    </w:div>
    <w:div w:id="593513561">
      <w:bodyDiv w:val="1"/>
      <w:marLeft w:val="0"/>
      <w:marRight w:val="0"/>
      <w:marTop w:val="0"/>
      <w:marBottom w:val="0"/>
      <w:divBdr>
        <w:top w:val="none" w:sz="0" w:space="0" w:color="auto"/>
        <w:left w:val="none" w:sz="0" w:space="0" w:color="auto"/>
        <w:bottom w:val="none" w:sz="0" w:space="0" w:color="auto"/>
        <w:right w:val="none" w:sz="0" w:space="0" w:color="auto"/>
      </w:divBdr>
    </w:div>
    <w:div w:id="661814773">
      <w:bodyDiv w:val="1"/>
      <w:marLeft w:val="0"/>
      <w:marRight w:val="0"/>
      <w:marTop w:val="0"/>
      <w:marBottom w:val="0"/>
      <w:divBdr>
        <w:top w:val="none" w:sz="0" w:space="0" w:color="auto"/>
        <w:left w:val="none" w:sz="0" w:space="0" w:color="auto"/>
        <w:bottom w:val="none" w:sz="0" w:space="0" w:color="auto"/>
        <w:right w:val="none" w:sz="0" w:space="0" w:color="auto"/>
      </w:divBdr>
    </w:div>
    <w:div w:id="880290122">
      <w:bodyDiv w:val="1"/>
      <w:marLeft w:val="0"/>
      <w:marRight w:val="0"/>
      <w:marTop w:val="0"/>
      <w:marBottom w:val="0"/>
      <w:divBdr>
        <w:top w:val="none" w:sz="0" w:space="0" w:color="auto"/>
        <w:left w:val="none" w:sz="0" w:space="0" w:color="auto"/>
        <w:bottom w:val="none" w:sz="0" w:space="0" w:color="auto"/>
        <w:right w:val="none" w:sz="0" w:space="0" w:color="auto"/>
      </w:divBdr>
      <w:divsChild>
        <w:div w:id="1941722816">
          <w:marLeft w:val="0"/>
          <w:marRight w:val="0"/>
          <w:marTop w:val="0"/>
          <w:marBottom w:val="0"/>
          <w:divBdr>
            <w:top w:val="none" w:sz="0" w:space="0" w:color="auto"/>
            <w:left w:val="none" w:sz="0" w:space="0" w:color="auto"/>
            <w:bottom w:val="none" w:sz="0" w:space="0" w:color="auto"/>
            <w:right w:val="none" w:sz="0" w:space="0" w:color="auto"/>
          </w:divBdr>
        </w:div>
        <w:div w:id="445002812">
          <w:marLeft w:val="0"/>
          <w:marRight w:val="0"/>
          <w:marTop w:val="0"/>
          <w:marBottom w:val="0"/>
          <w:divBdr>
            <w:top w:val="none" w:sz="0" w:space="0" w:color="auto"/>
            <w:left w:val="none" w:sz="0" w:space="0" w:color="auto"/>
            <w:bottom w:val="none" w:sz="0" w:space="0" w:color="auto"/>
            <w:right w:val="none" w:sz="0" w:space="0" w:color="auto"/>
          </w:divBdr>
        </w:div>
        <w:div w:id="104927542">
          <w:marLeft w:val="0"/>
          <w:marRight w:val="0"/>
          <w:marTop w:val="0"/>
          <w:marBottom w:val="0"/>
          <w:divBdr>
            <w:top w:val="none" w:sz="0" w:space="0" w:color="auto"/>
            <w:left w:val="none" w:sz="0" w:space="0" w:color="auto"/>
            <w:bottom w:val="none" w:sz="0" w:space="0" w:color="auto"/>
            <w:right w:val="none" w:sz="0" w:space="0" w:color="auto"/>
          </w:divBdr>
        </w:div>
        <w:div w:id="1084836128">
          <w:marLeft w:val="0"/>
          <w:marRight w:val="0"/>
          <w:marTop w:val="0"/>
          <w:marBottom w:val="0"/>
          <w:divBdr>
            <w:top w:val="none" w:sz="0" w:space="0" w:color="auto"/>
            <w:left w:val="none" w:sz="0" w:space="0" w:color="auto"/>
            <w:bottom w:val="none" w:sz="0" w:space="0" w:color="auto"/>
            <w:right w:val="none" w:sz="0" w:space="0" w:color="auto"/>
          </w:divBdr>
        </w:div>
        <w:div w:id="2040273279">
          <w:marLeft w:val="0"/>
          <w:marRight w:val="0"/>
          <w:marTop w:val="0"/>
          <w:marBottom w:val="0"/>
          <w:divBdr>
            <w:top w:val="none" w:sz="0" w:space="0" w:color="auto"/>
            <w:left w:val="none" w:sz="0" w:space="0" w:color="auto"/>
            <w:bottom w:val="none" w:sz="0" w:space="0" w:color="auto"/>
            <w:right w:val="none" w:sz="0" w:space="0" w:color="auto"/>
          </w:divBdr>
        </w:div>
      </w:divsChild>
    </w:div>
    <w:div w:id="1086069953">
      <w:bodyDiv w:val="1"/>
      <w:marLeft w:val="0"/>
      <w:marRight w:val="0"/>
      <w:marTop w:val="0"/>
      <w:marBottom w:val="0"/>
      <w:divBdr>
        <w:top w:val="none" w:sz="0" w:space="0" w:color="auto"/>
        <w:left w:val="none" w:sz="0" w:space="0" w:color="auto"/>
        <w:bottom w:val="none" w:sz="0" w:space="0" w:color="auto"/>
        <w:right w:val="none" w:sz="0" w:space="0" w:color="auto"/>
      </w:divBdr>
      <w:divsChild>
        <w:div w:id="455760707">
          <w:marLeft w:val="0"/>
          <w:marRight w:val="0"/>
          <w:marTop w:val="0"/>
          <w:marBottom w:val="600"/>
          <w:divBdr>
            <w:top w:val="none" w:sz="0" w:space="0" w:color="auto"/>
            <w:left w:val="none" w:sz="0" w:space="0" w:color="auto"/>
            <w:bottom w:val="none" w:sz="0" w:space="0" w:color="auto"/>
            <w:right w:val="none" w:sz="0" w:space="0" w:color="auto"/>
          </w:divBdr>
          <w:divsChild>
            <w:div w:id="426004900">
              <w:marLeft w:val="0"/>
              <w:marRight w:val="0"/>
              <w:marTop w:val="0"/>
              <w:marBottom w:val="0"/>
              <w:divBdr>
                <w:top w:val="none" w:sz="0" w:space="0" w:color="auto"/>
                <w:left w:val="none" w:sz="0" w:space="0" w:color="auto"/>
                <w:bottom w:val="none" w:sz="0" w:space="0" w:color="auto"/>
                <w:right w:val="none" w:sz="0" w:space="0" w:color="auto"/>
              </w:divBdr>
              <w:divsChild>
                <w:div w:id="1977685317">
                  <w:marLeft w:val="0"/>
                  <w:marRight w:val="0"/>
                  <w:marTop w:val="0"/>
                  <w:marBottom w:val="0"/>
                  <w:divBdr>
                    <w:top w:val="none" w:sz="0" w:space="0" w:color="auto"/>
                    <w:left w:val="none" w:sz="0" w:space="0" w:color="auto"/>
                    <w:bottom w:val="none" w:sz="0" w:space="0" w:color="auto"/>
                    <w:right w:val="none" w:sz="0" w:space="0" w:color="auto"/>
                  </w:divBdr>
                  <w:divsChild>
                    <w:div w:id="1348408588">
                      <w:marLeft w:val="0"/>
                      <w:marRight w:val="0"/>
                      <w:marTop w:val="0"/>
                      <w:marBottom w:val="0"/>
                      <w:divBdr>
                        <w:top w:val="none" w:sz="0" w:space="0" w:color="auto"/>
                        <w:left w:val="none" w:sz="0" w:space="0" w:color="auto"/>
                        <w:bottom w:val="none" w:sz="0" w:space="0" w:color="auto"/>
                        <w:right w:val="none" w:sz="0" w:space="0" w:color="auto"/>
                      </w:divBdr>
                      <w:divsChild>
                        <w:div w:id="16046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732221">
      <w:bodyDiv w:val="1"/>
      <w:marLeft w:val="0"/>
      <w:marRight w:val="0"/>
      <w:marTop w:val="0"/>
      <w:marBottom w:val="0"/>
      <w:divBdr>
        <w:top w:val="none" w:sz="0" w:space="0" w:color="auto"/>
        <w:left w:val="none" w:sz="0" w:space="0" w:color="auto"/>
        <w:bottom w:val="none" w:sz="0" w:space="0" w:color="auto"/>
        <w:right w:val="none" w:sz="0" w:space="0" w:color="auto"/>
      </w:divBdr>
      <w:divsChild>
        <w:div w:id="29694749">
          <w:marLeft w:val="0"/>
          <w:marRight w:val="0"/>
          <w:marTop w:val="0"/>
          <w:marBottom w:val="0"/>
          <w:divBdr>
            <w:top w:val="none" w:sz="0" w:space="0" w:color="auto"/>
            <w:left w:val="none" w:sz="0" w:space="0" w:color="auto"/>
            <w:bottom w:val="none" w:sz="0" w:space="0" w:color="auto"/>
            <w:right w:val="none" w:sz="0" w:space="0" w:color="auto"/>
          </w:divBdr>
        </w:div>
        <w:div w:id="653023655">
          <w:marLeft w:val="0"/>
          <w:marRight w:val="0"/>
          <w:marTop w:val="0"/>
          <w:marBottom w:val="0"/>
          <w:divBdr>
            <w:top w:val="none" w:sz="0" w:space="0" w:color="auto"/>
            <w:left w:val="none" w:sz="0" w:space="0" w:color="auto"/>
            <w:bottom w:val="none" w:sz="0" w:space="0" w:color="auto"/>
            <w:right w:val="none" w:sz="0" w:space="0" w:color="auto"/>
          </w:divBdr>
        </w:div>
        <w:div w:id="2057780166">
          <w:marLeft w:val="0"/>
          <w:marRight w:val="0"/>
          <w:marTop w:val="0"/>
          <w:marBottom w:val="0"/>
          <w:divBdr>
            <w:top w:val="none" w:sz="0" w:space="0" w:color="auto"/>
            <w:left w:val="none" w:sz="0" w:space="0" w:color="auto"/>
            <w:bottom w:val="none" w:sz="0" w:space="0" w:color="auto"/>
            <w:right w:val="none" w:sz="0" w:space="0" w:color="auto"/>
          </w:divBdr>
        </w:div>
        <w:div w:id="853344713">
          <w:marLeft w:val="0"/>
          <w:marRight w:val="0"/>
          <w:marTop w:val="0"/>
          <w:marBottom w:val="0"/>
          <w:divBdr>
            <w:top w:val="none" w:sz="0" w:space="0" w:color="auto"/>
            <w:left w:val="none" w:sz="0" w:space="0" w:color="auto"/>
            <w:bottom w:val="none" w:sz="0" w:space="0" w:color="auto"/>
            <w:right w:val="none" w:sz="0" w:space="0" w:color="auto"/>
          </w:divBdr>
        </w:div>
        <w:div w:id="282272276">
          <w:marLeft w:val="0"/>
          <w:marRight w:val="0"/>
          <w:marTop w:val="0"/>
          <w:marBottom w:val="0"/>
          <w:divBdr>
            <w:top w:val="none" w:sz="0" w:space="0" w:color="auto"/>
            <w:left w:val="none" w:sz="0" w:space="0" w:color="auto"/>
            <w:bottom w:val="none" w:sz="0" w:space="0" w:color="auto"/>
            <w:right w:val="none" w:sz="0" w:space="0" w:color="auto"/>
          </w:divBdr>
        </w:div>
        <w:div w:id="1554194846">
          <w:marLeft w:val="0"/>
          <w:marRight w:val="0"/>
          <w:marTop w:val="0"/>
          <w:marBottom w:val="0"/>
          <w:divBdr>
            <w:top w:val="none" w:sz="0" w:space="0" w:color="auto"/>
            <w:left w:val="none" w:sz="0" w:space="0" w:color="auto"/>
            <w:bottom w:val="none" w:sz="0" w:space="0" w:color="auto"/>
            <w:right w:val="none" w:sz="0" w:space="0" w:color="auto"/>
          </w:divBdr>
        </w:div>
      </w:divsChild>
    </w:div>
    <w:div w:id="1188253736">
      <w:bodyDiv w:val="1"/>
      <w:marLeft w:val="0"/>
      <w:marRight w:val="0"/>
      <w:marTop w:val="0"/>
      <w:marBottom w:val="0"/>
      <w:divBdr>
        <w:top w:val="none" w:sz="0" w:space="0" w:color="auto"/>
        <w:left w:val="none" w:sz="0" w:space="0" w:color="auto"/>
        <w:bottom w:val="none" w:sz="0" w:space="0" w:color="auto"/>
        <w:right w:val="none" w:sz="0" w:space="0" w:color="auto"/>
      </w:divBdr>
    </w:div>
    <w:div w:id="1249458231">
      <w:bodyDiv w:val="1"/>
      <w:marLeft w:val="0"/>
      <w:marRight w:val="0"/>
      <w:marTop w:val="0"/>
      <w:marBottom w:val="0"/>
      <w:divBdr>
        <w:top w:val="none" w:sz="0" w:space="0" w:color="auto"/>
        <w:left w:val="none" w:sz="0" w:space="0" w:color="auto"/>
        <w:bottom w:val="none" w:sz="0" w:space="0" w:color="auto"/>
        <w:right w:val="none" w:sz="0" w:space="0" w:color="auto"/>
      </w:divBdr>
    </w:div>
    <w:div w:id="1583367336">
      <w:bodyDiv w:val="1"/>
      <w:marLeft w:val="0"/>
      <w:marRight w:val="0"/>
      <w:marTop w:val="0"/>
      <w:marBottom w:val="0"/>
      <w:divBdr>
        <w:top w:val="none" w:sz="0" w:space="0" w:color="auto"/>
        <w:left w:val="none" w:sz="0" w:space="0" w:color="auto"/>
        <w:bottom w:val="none" w:sz="0" w:space="0" w:color="auto"/>
        <w:right w:val="none" w:sz="0" w:space="0" w:color="auto"/>
      </w:divBdr>
      <w:divsChild>
        <w:div w:id="1588732300">
          <w:marLeft w:val="0"/>
          <w:marRight w:val="0"/>
          <w:marTop w:val="0"/>
          <w:marBottom w:val="0"/>
          <w:divBdr>
            <w:top w:val="none" w:sz="0" w:space="0" w:color="auto"/>
            <w:left w:val="none" w:sz="0" w:space="0" w:color="auto"/>
            <w:bottom w:val="none" w:sz="0" w:space="0" w:color="auto"/>
            <w:right w:val="none" w:sz="0" w:space="0" w:color="auto"/>
          </w:divBdr>
        </w:div>
        <w:div w:id="2141530075">
          <w:marLeft w:val="0"/>
          <w:marRight w:val="0"/>
          <w:marTop w:val="0"/>
          <w:marBottom w:val="0"/>
          <w:divBdr>
            <w:top w:val="none" w:sz="0" w:space="0" w:color="auto"/>
            <w:left w:val="none" w:sz="0" w:space="0" w:color="auto"/>
            <w:bottom w:val="none" w:sz="0" w:space="0" w:color="auto"/>
            <w:right w:val="none" w:sz="0" w:space="0" w:color="auto"/>
          </w:divBdr>
        </w:div>
        <w:div w:id="198781263">
          <w:marLeft w:val="0"/>
          <w:marRight w:val="0"/>
          <w:marTop w:val="0"/>
          <w:marBottom w:val="0"/>
          <w:divBdr>
            <w:top w:val="none" w:sz="0" w:space="0" w:color="auto"/>
            <w:left w:val="none" w:sz="0" w:space="0" w:color="auto"/>
            <w:bottom w:val="none" w:sz="0" w:space="0" w:color="auto"/>
            <w:right w:val="none" w:sz="0" w:space="0" w:color="auto"/>
          </w:divBdr>
        </w:div>
        <w:div w:id="1047219324">
          <w:marLeft w:val="0"/>
          <w:marRight w:val="0"/>
          <w:marTop w:val="0"/>
          <w:marBottom w:val="0"/>
          <w:divBdr>
            <w:top w:val="none" w:sz="0" w:space="0" w:color="auto"/>
            <w:left w:val="none" w:sz="0" w:space="0" w:color="auto"/>
            <w:bottom w:val="none" w:sz="0" w:space="0" w:color="auto"/>
            <w:right w:val="none" w:sz="0" w:space="0" w:color="auto"/>
          </w:divBdr>
        </w:div>
        <w:div w:id="1458600986">
          <w:marLeft w:val="0"/>
          <w:marRight w:val="0"/>
          <w:marTop w:val="0"/>
          <w:marBottom w:val="0"/>
          <w:divBdr>
            <w:top w:val="none" w:sz="0" w:space="0" w:color="auto"/>
            <w:left w:val="none" w:sz="0" w:space="0" w:color="auto"/>
            <w:bottom w:val="none" w:sz="0" w:space="0" w:color="auto"/>
            <w:right w:val="none" w:sz="0" w:space="0" w:color="auto"/>
          </w:divBdr>
        </w:div>
        <w:div w:id="693843413">
          <w:marLeft w:val="0"/>
          <w:marRight w:val="0"/>
          <w:marTop w:val="0"/>
          <w:marBottom w:val="0"/>
          <w:divBdr>
            <w:top w:val="none" w:sz="0" w:space="0" w:color="auto"/>
            <w:left w:val="none" w:sz="0" w:space="0" w:color="auto"/>
            <w:bottom w:val="none" w:sz="0" w:space="0" w:color="auto"/>
            <w:right w:val="none" w:sz="0" w:space="0" w:color="auto"/>
          </w:divBdr>
        </w:div>
        <w:div w:id="952202577">
          <w:marLeft w:val="0"/>
          <w:marRight w:val="0"/>
          <w:marTop w:val="0"/>
          <w:marBottom w:val="0"/>
          <w:divBdr>
            <w:top w:val="none" w:sz="0" w:space="0" w:color="auto"/>
            <w:left w:val="none" w:sz="0" w:space="0" w:color="auto"/>
            <w:bottom w:val="none" w:sz="0" w:space="0" w:color="auto"/>
            <w:right w:val="none" w:sz="0" w:space="0" w:color="auto"/>
          </w:divBdr>
        </w:div>
      </w:divsChild>
    </w:div>
    <w:div w:id="1749034885">
      <w:bodyDiv w:val="1"/>
      <w:marLeft w:val="0"/>
      <w:marRight w:val="0"/>
      <w:marTop w:val="0"/>
      <w:marBottom w:val="0"/>
      <w:divBdr>
        <w:top w:val="none" w:sz="0" w:space="0" w:color="auto"/>
        <w:left w:val="none" w:sz="0" w:space="0" w:color="auto"/>
        <w:bottom w:val="none" w:sz="0" w:space="0" w:color="auto"/>
        <w:right w:val="none" w:sz="0" w:space="0" w:color="auto"/>
      </w:divBdr>
      <w:divsChild>
        <w:div w:id="1401052571">
          <w:marLeft w:val="0"/>
          <w:marRight w:val="0"/>
          <w:marTop w:val="0"/>
          <w:marBottom w:val="0"/>
          <w:divBdr>
            <w:top w:val="none" w:sz="0" w:space="0" w:color="auto"/>
            <w:left w:val="none" w:sz="0" w:space="0" w:color="auto"/>
            <w:bottom w:val="none" w:sz="0" w:space="0" w:color="auto"/>
            <w:right w:val="none" w:sz="0" w:space="0" w:color="auto"/>
          </w:divBdr>
        </w:div>
        <w:div w:id="581139822">
          <w:marLeft w:val="0"/>
          <w:marRight w:val="0"/>
          <w:marTop w:val="0"/>
          <w:marBottom w:val="0"/>
          <w:divBdr>
            <w:top w:val="none" w:sz="0" w:space="0" w:color="auto"/>
            <w:left w:val="none" w:sz="0" w:space="0" w:color="auto"/>
            <w:bottom w:val="none" w:sz="0" w:space="0" w:color="auto"/>
            <w:right w:val="none" w:sz="0" w:space="0" w:color="auto"/>
          </w:divBdr>
        </w:div>
        <w:div w:id="113401820">
          <w:marLeft w:val="0"/>
          <w:marRight w:val="0"/>
          <w:marTop w:val="0"/>
          <w:marBottom w:val="0"/>
          <w:divBdr>
            <w:top w:val="none" w:sz="0" w:space="0" w:color="auto"/>
            <w:left w:val="none" w:sz="0" w:space="0" w:color="auto"/>
            <w:bottom w:val="none" w:sz="0" w:space="0" w:color="auto"/>
            <w:right w:val="none" w:sz="0" w:space="0" w:color="auto"/>
          </w:divBdr>
        </w:div>
        <w:div w:id="448663658">
          <w:marLeft w:val="0"/>
          <w:marRight w:val="0"/>
          <w:marTop w:val="0"/>
          <w:marBottom w:val="0"/>
          <w:divBdr>
            <w:top w:val="none" w:sz="0" w:space="0" w:color="auto"/>
            <w:left w:val="none" w:sz="0" w:space="0" w:color="auto"/>
            <w:bottom w:val="none" w:sz="0" w:space="0" w:color="auto"/>
            <w:right w:val="none" w:sz="0" w:space="0" w:color="auto"/>
          </w:divBdr>
        </w:div>
        <w:div w:id="871574329">
          <w:marLeft w:val="0"/>
          <w:marRight w:val="0"/>
          <w:marTop w:val="0"/>
          <w:marBottom w:val="0"/>
          <w:divBdr>
            <w:top w:val="none" w:sz="0" w:space="0" w:color="auto"/>
            <w:left w:val="none" w:sz="0" w:space="0" w:color="auto"/>
            <w:bottom w:val="none" w:sz="0" w:space="0" w:color="auto"/>
            <w:right w:val="none" w:sz="0" w:space="0" w:color="auto"/>
          </w:divBdr>
        </w:div>
        <w:div w:id="1297176408">
          <w:marLeft w:val="0"/>
          <w:marRight w:val="0"/>
          <w:marTop w:val="0"/>
          <w:marBottom w:val="0"/>
          <w:divBdr>
            <w:top w:val="none" w:sz="0" w:space="0" w:color="auto"/>
            <w:left w:val="none" w:sz="0" w:space="0" w:color="auto"/>
            <w:bottom w:val="none" w:sz="0" w:space="0" w:color="auto"/>
            <w:right w:val="none" w:sz="0" w:space="0" w:color="auto"/>
          </w:divBdr>
        </w:div>
        <w:div w:id="2128809657">
          <w:marLeft w:val="0"/>
          <w:marRight w:val="0"/>
          <w:marTop w:val="0"/>
          <w:marBottom w:val="0"/>
          <w:divBdr>
            <w:top w:val="none" w:sz="0" w:space="0" w:color="auto"/>
            <w:left w:val="none" w:sz="0" w:space="0" w:color="auto"/>
            <w:bottom w:val="none" w:sz="0" w:space="0" w:color="auto"/>
            <w:right w:val="none" w:sz="0" w:space="0" w:color="auto"/>
          </w:divBdr>
        </w:div>
      </w:divsChild>
    </w:div>
    <w:div w:id="209022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herry.chem.bg.ac.rs/handle/123456789/5457" TargetMode="External"/><Relationship Id="rId21" Type="http://schemas.openxmlformats.org/officeDocument/2006/relationships/hyperlink" Target="http://cherry.chem.bg.ac.rs/handle/123456789/5458" TargetMode="External"/><Relationship Id="rId34" Type="http://schemas.openxmlformats.org/officeDocument/2006/relationships/hyperlink" Target="https://hdl.handle.net/21.15107/rcub_cherry_5773" TargetMode="External"/><Relationship Id="rId42" Type="http://schemas.openxmlformats.org/officeDocument/2006/relationships/hyperlink" Target="http://cherry.chem.bg.ac.rs/handle/123456789/5737" TargetMode="External"/><Relationship Id="rId47" Type="http://schemas.openxmlformats.org/officeDocument/2006/relationships/hyperlink" Target="https://cherry.chem.bg.ac.rs/handle/123456789/5130" TargetMode="External"/><Relationship Id="rId50" Type="http://schemas.openxmlformats.org/officeDocument/2006/relationships/hyperlink" Target="https://cherry.chem.bg.ac.rs/handle/123456789/3745" TargetMode="External"/><Relationship Id="rId55" Type="http://schemas.openxmlformats.org/officeDocument/2006/relationships/hyperlink" Target="http://cherry.chem.bg.ac.rs/handle/123456789/5129" TargetMode="External"/><Relationship Id="rId63" Type="http://schemas.openxmlformats.org/officeDocument/2006/relationships/hyperlink" Target="https://kongres2023.preventivnapedijatrija.rs/knjiga-apstrakata/" TargetMode="External"/><Relationship Id="rId68" Type="http://schemas.openxmlformats.org/officeDocument/2006/relationships/hyperlink" Target="http://cherry.chem.bg.ac.rs/handle/123456789/5709" TargetMode="External"/><Relationship Id="rId76" Type="http://schemas.openxmlformats.org/officeDocument/2006/relationships/hyperlink" Target="http://www.bds.org.rs/organizacija.php" TargetMode="External"/><Relationship Id="rId84" Type="http://schemas.openxmlformats.org/officeDocument/2006/relationships/hyperlink" Target="https://www.imptox.eu/en/partners/hfub/" TargetMode="External"/><Relationship Id="rId89" Type="http://schemas.openxmlformats.org/officeDocument/2006/relationships/hyperlink" Target="http://imparas.eu/events/conference-mc-meeting-%20serbia-23-27-nov/" TargetMode="External"/><Relationship Id="rId97" Type="http://schemas.openxmlformats.org/officeDocument/2006/relationships/fontTable" Target="fontTable.xml"/><Relationship Id="rId7" Type="http://schemas.openxmlformats.org/officeDocument/2006/relationships/hyperlink" Target="https://www.chem.bg.ac.rs/cmnh/vesti-en.html." TargetMode="External"/><Relationship Id="rId71" Type="http://schemas.openxmlformats.org/officeDocument/2006/relationships/hyperlink" Target="https://doi.org/10.3390/antiox12040886.%20IF%207,675" TargetMode="External"/><Relationship Id="rId92" Type="http://schemas.openxmlformats.org/officeDocument/2006/relationships/hyperlink" Target="https://www.scopus.com/authid/detail.uri?authorId=26026496200" TargetMode="External"/><Relationship Id="rId2" Type="http://schemas.openxmlformats.org/officeDocument/2006/relationships/styles" Target="styles.xml"/><Relationship Id="rId16" Type="http://schemas.openxmlformats.org/officeDocument/2006/relationships/hyperlink" Target="https://cherry.chem.bg.ac.rs/handle/123456789/4850" TargetMode="External"/><Relationship Id="rId29" Type="http://schemas.openxmlformats.org/officeDocument/2006/relationships/hyperlink" Target="http://cherry.chem.bg.ac.rs/handle/123456789/5724" TargetMode="External"/><Relationship Id="rId11" Type="http://schemas.openxmlformats.org/officeDocument/2006/relationships/hyperlink" Target="http://helix.chem.bg.ac.rs/osoblje/429.html" TargetMode="External"/><Relationship Id="rId24" Type="http://schemas.openxmlformats.org/officeDocument/2006/relationships/hyperlink" Target="https://cherry.chem.bg.ac.rs/handle/123456789/3682" TargetMode="External"/><Relationship Id="rId32" Type="http://schemas.openxmlformats.org/officeDocument/2006/relationships/hyperlink" Target="http://cherry.chem.bg.ac.rs/handle/123456789/5731" TargetMode="External"/><Relationship Id="rId37" Type="http://schemas.openxmlformats.org/officeDocument/2006/relationships/hyperlink" Target="http://cherry.chem.bg.ac.rs/handle/123456789/5730" TargetMode="External"/><Relationship Id="rId40" Type="http://schemas.openxmlformats.org/officeDocument/2006/relationships/hyperlink" Target="http://cherry.chem.bg.ac.rs/handle/123456789/5734" TargetMode="External"/><Relationship Id="rId45" Type="http://schemas.openxmlformats.org/officeDocument/2006/relationships/hyperlink" Target="http://cherry.chem.bg.ac.rs/handle/123456789/5767" TargetMode="External"/><Relationship Id="rId53" Type="http://schemas.openxmlformats.org/officeDocument/2006/relationships/hyperlink" Target="http://cherry.chem.bg.ac.rs/handle/123456789/5723" TargetMode="External"/><Relationship Id="rId58" Type="http://schemas.openxmlformats.org/officeDocument/2006/relationships/hyperlink" Target="http://cherry.chem.bg.ac.rs/handle/123456789/5719" TargetMode="External"/><Relationship Id="rId66" Type="http://schemas.openxmlformats.org/officeDocument/2006/relationships/hyperlink" Target="http://cherry.chem.bg.ac.rs/handle/123456789/5711" TargetMode="External"/><Relationship Id="rId74" Type="http://schemas.openxmlformats.org/officeDocument/2006/relationships/hyperlink" Target="https://doi:%2010.1002/anie.202001036" TargetMode="External"/><Relationship Id="rId79" Type="http://schemas.openxmlformats.org/officeDocument/2006/relationships/hyperlink" Target="https://www.chem.bg.ac.rs/cmnh/vesti-en.html" TargetMode="External"/><Relationship Id="rId87" Type="http://schemas.openxmlformats.org/officeDocument/2006/relationships/hyperlink" Target="http://www.mpn.gov.rs/wp-content/uploads/2016/02/Usvojeni-projekti-za-period-2016-2017.pdf%20" TargetMode="External"/><Relationship Id="rId5" Type="http://schemas.openxmlformats.org/officeDocument/2006/relationships/footnotes" Target="footnotes.xml"/><Relationship Id="rId61" Type="http://schemas.openxmlformats.org/officeDocument/2006/relationships/hyperlink" Target="https://kongres2023.preventivnapedijatrija.rs/food-allergies-on-the-rise-the-role-of-anthropogenic-chemicals/" TargetMode="External"/><Relationship Id="rId82" Type="http://schemas.openxmlformats.org/officeDocument/2006/relationships/hyperlink" Target="https://enauka.gov.rs/handle/123456789/421923" TargetMode="External"/><Relationship Id="rId90" Type="http://schemas.openxmlformats.org/officeDocument/2006/relationships/hyperlink" Target="http://helix.chem.bg.ac.rs/projekti/131/index.html" TargetMode="External"/><Relationship Id="rId95" Type="http://schemas.openxmlformats.org/officeDocument/2006/relationships/hyperlink" Target="https://scholar.google.com/citations?user=z-RiB7AAAAAJ&amp;hl=en" TargetMode="External"/><Relationship Id="rId19" Type="http://schemas.openxmlformats.org/officeDocument/2006/relationships/hyperlink" Target="http://cherry.chem.bg.ac.rs/handle/123456789/5653" TargetMode="External"/><Relationship Id="rId14" Type="http://schemas.openxmlformats.org/officeDocument/2006/relationships/hyperlink" Target="http://cherry.chem.bg.ac.rs/handle/123456789/5726" TargetMode="External"/><Relationship Id="rId22" Type="http://schemas.openxmlformats.org/officeDocument/2006/relationships/hyperlink" Target="https://doi.org/10.1016/j.lwt.2021.111091." TargetMode="External"/><Relationship Id="rId27" Type="http://schemas.openxmlformats.org/officeDocument/2006/relationships/hyperlink" Target="https://hdl.handle.net/21.15107/rcub_cherry_5763" TargetMode="External"/><Relationship Id="rId30" Type="http://schemas.openxmlformats.org/officeDocument/2006/relationships/hyperlink" Target="https://belbi.bg.ac.rs/" TargetMode="External"/><Relationship Id="rId35" Type="http://schemas.openxmlformats.org/officeDocument/2006/relationships/hyperlink" Target="http://cherry.chem.bg.ac.rs/handle/123456789/5766" TargetMode="External"/><Relationship Id="rId43" Type="http://schemas.openxmlformats.org/officeDocument/2006/relationships/hyperlink" Target="http://cherry.chem.bg.ac.rs/handle/123456789/5738" TargetMode="External"/><Relationship Id="rId48" Type="http://schemas.openxmlformats.org/officeDocument/2006/relationships/hyperlink" Target="http://cherry.chem.bg.ac.rs/handle/123456789/5727" TargetMode="External"/><Relationship Id="rId56" Type="http://schemas.openxmlformats.org/officeDocument/2006/relationships/hyperlink" Target="http://cherry.chem.bg.ac.rs/handle/123456789/5722" TargetMode="External"/><Relationship Id="rId64" Type="http://schemas.openxmlformats.org/officeDocument/2006/relationships/hyperlink" Target="http://cherry.chem.bg.ac.rs/handle/123456789/5774" TargetMode="External"/><Relationship Id="rId69" Type="http://schemas.openxmlformats.org/officeDocument/2006/relationships/hyperlink" Target="http://cherry.chem.bg.ac.rs/handle/123456789/5713" TargetMode="External"/><Relationship Id="rId77" Type="http://schemas.openxmlformats.org/officeDocument/2006/relationships/hyperlink" Target="https://www.webofscience.com/wos/author/record/305748" TargetMode="External"/><Relationship Id="rId8" Type="http://schemas.openxmlformats.org/officeDocument/2006/relationships/hyperlink" Target="http://helix.chem.bg.ac.rs/osoblje/429.html" TargetMode="External"/><Relationship Id="rId51" Type="http://schemas.openxmlformats.org/officeDocument/2006/relationships/hyperlink" Target="http://cherry.chem.bg.ac.rs/handle/123456789/5721" TargetMode="External"/><Relationship Id="rId72" Type="http://schemas.openxmlformats.org/officeDocument/2006/relationships/hyperlink" Target="https://doi.org/10.1186/s12931-022-02102-w.%20IF%207,162" TargetMode="External"/><Relationship Id="rId80" Type="http://schemas.openxmlformats.org/officeDocument/2006/relationships/hyperlink" Target="https://eteze.bg.ac.rs/application/showtheses?thesesId=7705" TargetMode="External"/><Relationship Id="rId85" Type="http://schemas.openxmlformats.org/officeDocument/2006/relationships/hyperlink" Target="https://cordis.europa.eu/project/id/" TargetMode="External"/><Relationship Id="rId93" Type="http://schemas.openxmlformats.org/officeDocument/2006/relationships/hyperlink" Target="http://orcid.org/0000-0003-4774-8895"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cherry.chem.bg.ac.rs/handle/123456789/5728" TargetMode="External"/><Relationship Id="rId17" Type="http://schemas.openxmlformats.org/officeDocument/2006/relationships/hyperlink" Target="https://cherry.chem.bg.ac.rs/handle/123456789/2857" TargetMode="External"/><Relationship Id="rId25" Type="http://schemas.openxmlformats.org/officeDocument/2006/relationships/hyperlink" Target="https://cherry.chem.bg.ac.rs/handle/123456789/4330" TargetMode="External"/><Relationship Id="rId33" Type="http://schemas.openxmlformats.org/officeDocument/2006/relationships/hyperlink" Target="http://cherry.chem.bg.ac.rs/handle/123456789/5716" TargetMode="External"/><Relationship Id="rId38" Type="http://schemas.openxmlformats.org/officeDocument/2006/relationships/hyperlink" Target="http://cherry.chem.bg.ac.rs/handle/123456789/5764" TargetMode="External"/><Relationship Id="rId46" Type="http://schemas.openxmlformats.org/officeDocument/2006/relationships/hyperlink" Target="http://cherry.chem.bg.ac.rs/handle/123456789/5735" TargetMode="External"/><Relationship Id="rId59" Type="http://schemas.openxmlformats.org/officeDocument/2006/relationships/hyperlink" Target="http://cherry.chem.bg.ac.rs/handle/123456789/5720" TargetMode="External"/><Relationship Id="rId67" Type="http://schemas.openxmlformats.org/officeDocument/2006/relationships/hyperlink" Target="http://cherry.chem.bg.ac.rs/handle/123456789/5710" TargetMode="External"/><Relationship Id="rId20" Type="http://schemas.openxmlformats.org/officeDocument/2006/relationships/hyperlink" Target="https://cherry.chem.bg.ac.rs/handle/123456789/5702" TargetMode="External"/><Relationship Id="rId41" Type="http://schemas.openxmlformats.org/officeDocument/2006/relationships/hyperlink" Target="http://cherry.chem.bg.ac.rs/handle/123456789/5739" TargetMode="External"/><Relationship Id="rId54" Type="http://schemas.openxmlformats.org/officeDocument/2006/relationships/hyperlink" Target="http://cherry.chem.bg.ac.rs/handle/123456789/5131" TargetMode="External"/><Relationship Id="rId62" Type="http://schemas.openxmlformats.org/officeDocument/2006/relationships/hyperlink" Target="http://cherry.chem.bg.ac.rs/handle/123456789/5951" TargetMode="External"/><Relationship Id="rId70" Type="http://schemas.openxmlformats.org/officeDocument/2006/relationships/hyperlink" Target="https://scholar.google.com/citations?user=z-RiB7AAAAAJ&amp;hl=en" TargetMode="External"/><Relationship Id="rId75" Type="http://schemas.openxmlformats.org/officeDocument/2006/relationships/hyperlink" Target="http://doi:10.1016/j.envint.2019.03.001" TargetMode="External"/><Relationship Id="rId83" Type="http://schemas.openxmlformats.org/officeDocument/2006/relationships/hyperlink" Target="file:///C:\Users\Goca\Desktop\(http:\www.bds.org.rs\kurs_2022.php" TargetMode="External"/><Relationship Id="rId88" Type="http://schemas.openxmlformats.org/officeDocument/2006/relationships/hyperlink" Target="https://www.chem.bg.ac.rs/cmnh/vesti-en.html." TargetMode="External"/><Relationship Id="rId91" Type="http://schemas.openxmlformats.org/officeDocument/2006/relationships/hyperlink" Target="https://scholar.google.com/citations?user=z-RiB7AAAAAJ&amp;hl=en"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herry.chem.bg.ac.rs/handle/123456789/4809" TargetMode="External"/><Relationship Id="rId23" Type="http://schemas.openxmlformats.org/officeDocument/2006/relationships/hyperlink" Target="https://cherry.chem.bg.ac.rs/handle/123456789/4333" TargetMode="External"/><Relationship Id="rId28" Type="http://schemas.openxmlformats.org/officeDocument/2006/relationships/hyperlink" Target="https://hdl.handle.net/21.15107/rcub_cherry_3742" TargetMode="External"/><Relationship Id="rId36" Type="http://schemas.openxmlformats.org/officeDocument/2006/relationships/hyperlink" Target="http://cherry.chem.bg.ac.rs/handle/123456789/5762" TargetMode="External"/><Relationship Id="rId49" Type="http://schemas.openxmlformats.org/officeDocument/2006/relationships/hyperlink" Target="https://cherry.chem.bg.ac.rs/handle/123456789/3763" TargetMode="External"/><Relationship Id="rId57" Type="http://schemas.openxmlformats.org/officeDocument/2006/relationships/hyperlink" Target="http://cherry.chem.bg.ac.rs/handle/123456789/5725" TargetMode="External"/><Relationship Id="rId10" Type="http://schemas.openxmlformats.org/officeDocument/2006/relationships/hyperlink" Target="http://www.bds.org.rs/organizacija.php" TargetMode="External"/><Relationship Id="rId31" Type="http://schemas.openxmlformats.org/officeDocument/2006/relationships/hyperlink" Target="https://imagine.imgge.bg.ac.rs/handle/123456789/2052" TargetMode="External"/><Relationship Id="rId44" Type="http://schemas.openxmlformats.org/officeDocument/2006/relationships/hyperlink" Target="http://cherry.chem.bg.ac.rs/handle/123456789/5736" TargetMode="External"/><Relationship Id="rId52" Type="http://schemas.openxmlformats.org/officeDocument/2006/relationships/hyperlink" Target="https://cherry.chem.bg.ac.rs/handle/123456789/3737" TargetMode="External"/><Relationship Id="rId60" Type="http://schemas.openxmlformats.org/officeDocument/2006/relationships/hyperlink" Target="https://kongres2023.preventivnapedijatrija.rs/predavaci-na-kongresu/" TargetMode="External"/><Relationship Id="rId65" Type="http://schemas.openxmlformats.org/officeDocument/2006/relationships/hyperlink" Target="http://cherry.chem.bg.ac.rs/handle/123456789/5714" TargetMode="External"/><Relationship Id="rId73" Type="http://schemas.openxmlformats.org/officeDocument/2006/relationships/hyperlink" Target="https://doi.org/10.3390/foods11182914" TargetMode="External"/><Relationship Id="rId78" Type="http://schemas.openxmlformats.org/officeDocument/2006/relationships/hyperlink" Target="https://www.webofscience.com/wos/author/record/305748" TargetMode="External"/><Relationship Id="rId81" Type="http://schemas.openxmlformats.org/officeDocument/2006/relationships/hyperlink" Target="https://enauka.gov.rs/handle/123456789/170532" TargetMode="External"/><Relationship Id="rId86" Type="http://schemas.openxmlformats.org/officeDocument/2006/relationships/hyperlink" Target="http://helix.chem.bg.ac.rs/projekti/96/index.html" TargetMode="External"/><Relationship Id="rId94" Type="http://schemas.openxmlformats.org/officeDocument/2006/relationships/hyperlink" Target="https://www.scopus.com/authid/detail.uri?authorId=26026496200" TargetMode="External"/><Relationship Id="rId4" Type="http://schemas.openxmlformats.org/officeDocument/2006/relationships/webSettings" Target="webSettings.xml"/><Relationship Id="rId9" Type="http://schemas.openxmlformats.org/officeDocument/2006/relationships/hyperlink" Target="https://eteze.bg.ac.rs/application/showtheses?thesesId=7705" TargetMode="External"/><Relationship Id="rId13" Type="http://schemas.openxmlformats.org/officeDocument/2006/relationships/hyperlink" Target="http://cherry.chem.bg.ac.rs/handle/123456789/5729" TargetMode="External"/><Relationship Id="rId18" Type="http://schemas.openxmlformats.org/officeDocument/2006/relationships/hyperlink" Target="https://doi.org/10.3390/foods11182914" TargetMode="External"/><Relationship Id="rId39" Type="http://schemas.openxmlformats.org/officeDocument/2006/relationships/hyperlink" Target="http://cherry.chem.bg.ac.rs/handle/123456789/57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17909</Words>
  <Characters>102084</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Anastasija</dc:creator>
  <cp:lastModifiedBy>Anastasija</cp:lastModifiedBy>
  <cp:revision>2</cp:revision>
  <cp:lastPrinted>2023-10-04T09:03:00Z</cp:lastPrinted>
  <dcterms:created xsi:type="dcterms:W3CDTF">2023-10-04T10:27:00Z</dcterms:created>
  <dcterms:modified xsi:type="dcterms:W3CDTF">2023-10-04T10:27:00Z</dcterms:modified>
</cp:coreProperties>
</file>